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#326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Instagram/TikTok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22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4A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A 2:1 from Oxford gets you past the CV screen. It does nothing for the aptitude test. Here's what does.</w:t>
      </w:r>
    </w:p>
    <w:p/>
    <w:p>
      <w:r>
        <w:rPr>
          <w:i/>
          <w:color w:val="C8A951"/>
          <w:sz w:val="20"/>
        </w:rPr>
        <w:t>*insert video: 2-minute talking-head video on test-day pressure. Open with: 'You know the maths. So why do you underperform on test day?' Walk through the 4 ways pressure degrades performance (rushing, second-guessing, freezing, decision paralysis). Then introduce the Pressure Protocols concept: 'We don't just teach the maths. We train the performance.' Show a brief clip of a timed practice question being solved in real time.*</w:t>
      </w:r>
    </w:p>
    <w:p/>
    <w:p>
      <w:r>
        <w:rPr>
          <w:color w:val="2C2C2C"/>
          <w:sz w:val="22"/>
        </w:rPr>
        <w:t>Here's something nobody talks about in aptitude test prep: the reason most people fail isn't knowledge. It's pressure.</w:t>
      </w:r>
    </w:p>
    <w:p/>
    <w:p>
      <w:r>
        <w:rPr>
          <w:color w:val="2C2C2C"/>
          <w:sz w:val="22"/>
        </w:rPr>
        <w:t>You can solve percentages. You can read a bar chart. You can calculate an average. You've done it a hundred times in practice.</w:t>
      </w:r>
    </w:p>
    <w:p/>
    <w:p>
      <w:r>
        <w:rPr>
          <w:color w:val="2C2C2C"/>
          <w:sz w:val="22"/>
        </w:rPr>
        <w:t>But practice doesn't have stakes. Practice doesn't have a countdown timer. Practice doesn't have the thought: 'If I fail this, I don't get into Goldman. I've wasted three months of applications.'</w:t>
      </w:r>
    </w:p>
    <w:p/>
    <w:p/>
    <w:p>
      <w:r>
        <w:rPr>
          <w:color w:val="E8E4DA"/>
        </w:rPr>
        <w:t>—</w:t>
      </w:r>
    </w:p>
    <w:p/>
    <w:p/>
    <w:p>
      <w:r>
        <w:rPr>
          <w:b/>
          <w:color w:val="C8A951"/>
          <w:sz w:val="22"/>
        </w:rPr>
        <w:t>Want to see how proper aptitude test prep actually works?</w:t>
      </w:r>
    </w:p>
    <w:p/>
    <w:p>
      <w:r>
        <w:rPr>
          <w:b/>
          <w:color w:val="C8A951"/>
          <w:sz w:val="22"/>
        </w:rPr>
        <w:t>Check out Acumen Logic — link in bio / comments. No pressure. Just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