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#547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Instagram/TikTok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Carousel Description</w:t>
      </w:r>
    </w:p>
    <w:p>
      <w:pPr>
        <w:spacing w:after="120"/>
      </w:pPr>
      <w:r>
        <w:rPr>
          <w:b/>
          <w:color w:val="C8A951"/>
          <w:sz w:val="20"/>
        </w:rPr>
        <w:t xml:space="preserve">Hook 37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3C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people who get into Goldman, McKinsey, and Deloitte aren't guessing on aptitude tests. They've trained.</w:t>
      </w:r>
    </w:p>
    <w:p/>
    <w:p>
      <w:r>
        <w:rPr>
          <w:i/>
          <w:color w:val="C8A951"/>
          <w:sz w:val="20"/>
        </w:rPr>
        <w:t>*insert carousel / document post:*</w:t>
      </w:r>
    </w:p>
    <w:p>
      <w:r>
        <w:rPr>
          <w:i/>
          <w:color w:val="C8A951"/>
          <w:sz w:val="20"/>
        </w:rPr>
        <w:t>*Slide 1: 'The 6 Skills on Every Numerical Reasoning Test' (title)*</w:t>
      </w:r>
    </w:p>
    <w:p>
      <w:r>
        <w:rPr>
          <w:i/>
          <w:color w:val="C8A951"/>
          <w:sz w:val="20"/>
        </w:rPr>
        <w:t>*Slide 2: '1. Percentages' — with brief example*</w:t>
      </w:r>
    </w:p>
    <w:p>
      <w:r>
        <w:rPr>
          <w:i/>
          <w:color w:val="C8A951"/>
          <w:sz w:val="20"/>
        </w:rPr>
        <w:t>*Slide 3: '2. Ratios &amp; Proportions' — with brief example*</w:t>
      </w:r>
    </w:p>
    <w:p>
      <w:r>
        <w:rPr>
          <w:i/>
          <w:color w:val="C8A951"/>
          <w:sz w:val="20"/>
        </w:rPr>
        <w:t>*Slide 4: '3. Fractions &amp; Decimals' — with brief example*</w:t>
      </w:r>
    </w:p>
    <w:p>
      <w:r>
        <w:rPr>
          <w:i/>
          <w:color w:val="C8A951"/>
          <w:sz w:val="20"/>
        </w:rPr>
        <w:t>*Slide 5: '4. Averages &amp; Growth' — with brief example*</w:t>
      </w:r>
    </w:p>
    <w:p>
      <w:r>
        <w:rPr>
          <w:i/>
          <w:color w:val="C8A951"/>
          <w:sz w:val="20"/>
        </w:rPr>
        <w:t>*Slide 6: '5. Data Interpretation' — with brief example*</w:t>
      </w:r>
    </w:p>
    <w:p>
      <w:r>
        <w:rPr>
          <w:i/>
          <w:color w:val="C8A951"/>
          <w:sz w:val="20"/>
        </w:rPr>
        <w:t>*Slide 7: '6. Speed Arithmetic' — with brief example*</w:t>
      </w:r>
    </w:p>
    <w:p>
      <w:r>
        <w:rPr>
          <w:i/>
          <w:color w:val="C8A951"/>
          <w:sz w:val="20"/>
        </w:rPr>
        <w:t>*Slide 8: 'The maths is GCSE-level. The conditions aren't.' + Acumen Logic CTA*</w:t>
      </w:r>
    </w:p>
    <w:p/>
    <w:p>
      <w:r>
        <w:rPr>
          <w:color w:val="2C2C2C"/>
          <w:sz w:val="22"/>
        </w:rPr>
        <w:t>Here's a question for you:</w:t>
      </w:r>
    </w:p>
    <w:p/>
    <w:p>
      <w:r>
        <w:rPr>
          <w:color w:val="2C2C2C"/>
          <w:sz w:val="22"/>
        </w:rPr>
        <w:t>A company's Q2 revenue was £2,400k. Q3 revenue grew by 18% from Q2. What was Q3 revenue?</w:t>
      </w:r>
    </w:p>
    <w:p/>
    <w:p>
      <w:r>
        <w:rPr>
          <w:color w:val="2C2C2C"/>
          <w:sz w:val="22"/>
        </w:rPr>
        <w:t>(A) £504k  (B) £2,400k  (C) £2,832k  (D) £2,880k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34 lessons. 6 core skills. Every trap answer explained. Pressure training included.</w:t>
      </w:r>
    </w:p>
    <w:p/>
    <w:p>
      <w:r>
        <w:rPr>
          <w:b/>
          <w:color w:val="C8A951"/>
          <w:sz w:val="22"/>
        </w:rPr>
        <w:t>Enrol in Acumen Logic and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