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#592</w:t>
      </w:r>
    </w:p>
    <w:p>
      <w:pPr>
        <w:spacing w:after="40"/>
      </w:pPr>
      <w:r>
        <w:rPr>
          <w:b w:val="0"/>
          <w:color w:val="6B6B6B"/>
          <w:sz w:val="20"/>
        </w:rPr>
        <w:t xml:space="preserve">Platform: </w:t>
      </w:r>
      <w:r>
        <w:rPr>
          <w:b/>
          <w:color w:val="1B2A4A"/>
          <w:sz w:val="20"/>
        </w:rPr>
        <w:t>Landing Page</w:t>
      </w:r>
      <w:r>
        <w:rPr>
          <w:b w:val="0"/>
          <w:color w:val="6B6B6B"/>
          <w:sz w:val="20"/>
        </w:rPr>
        <w:t xml:space="preserve">  |  Format: </w:t>
      </w:r>
      <w:r>
        <w:rPr>
          <w:b/>
          <w:color w:val="C8A951"/>
          <w:sz w:val="20"/>
        </w:rPr>
        <w:t>Video Breakdown</w:t>
      </w:r>
    </w:p>
    <w:p>
      <w:pPr>
        <w:spacing w:after="120"/>
      </w:pPr>
      <w:r>
        <w:rPr>
          <w:b/>
          <w:color w:val="C8A951"/>
          <w:sz w:val="20"/>
        </w:rPr>
        <w:t xml:space="preserve">Hook 40 </w:t>
      </w:r>
      <w:r>
        <w:rPr>
          <w:b w:val="0"/>
          <w:color w:val="6B6B6B"/>
          <w:sz w:val="20"/>
        </w:rPr>
        <w:t xml:space="preserve">(Aspirational)  +  </w:t>
      </w:r>
      <w:r>
        <w:rPr>
          <w:b/>
          <w:color w:val="C8A951"/>
          <w:sz w:val="20"/>
        </w:rPr>
        <w:t xml:space="preserve">Meat 3C </w:t>
      </w:r>
      <w:r>
        <w:rPr>
          <w:b w:val="0"/>
          <w:color w:val="6B6B6B"/>
          <w:sz w:val="20"/>
        </w:rPr>
        <w:t xml:space="preserve">(Wrong vs. Right)  +  </w:t>
      </w:r>
      <w:r>
        <w:rPr>
          <w:b/>
          <w:color w:val="C8A951"/>
          <w:sz w:val="20"/>
        </w:rPr>
        <w:t>CTA 1</w:t>
      </w:r>
    </w:p>
    <w:p>
      <w:r>
        <w:rPr>
          <w:color w:val="E8E4DA"/>
          <w:sz w:val="16"/>
        </w:rPr>
        <w:t>━━━━━━━━━━━━━━━━━━━━━━━━━━━━━━━━━━━━━━━━━━━━━━━━━━</w:t>
      </w:r>
    </w:p>
    <w:p>
      <w:r>
        <w:rPr>
          <w:b/>
          <w:color w:val="1B2A4A"/>
          <w:sz w:val="26"/>
        </w:rPr>
        <w:t>Imagine walking into test day knowing you've already solved harder questions than anything they can throw at you.</w:t>
      </w:r>
    </w:p>
    <w:p/>
    <w:p>
      <w:r>
        <w:rPr>
          <w:i/>
          <w:color w:val="C8A951"/>
          <w:sz w:val="20"/>
        </w:rPr>
        <w:t>*insert video: 90-second screen recording walking through a real Wrong vs. Right breakdown from the course. Show the question, the trap answer, explain why the trap feels correct, then show the correct method. Use screen recording of the actual course interface if possible. Key moment: the 'aha' when you see how the wrong answer was engineered.*</w:t>
      </w:r>
    </w:p>
    <w:p/>
    <w:p>
      <w:r>
        <w:rPr>
          <w:color w:val="2C2C2C"/>
          <w:sz w:val="22"/>
        </w:rPr>
        <w:t>Here's a question for you:</w:t>
      </w:r>
    </w:p>
    <w:p/>
    <w:p>
      <w:r>
        <w:rPr>
          <w:color w:val="2C2C2C"/>
          <w:sz w:val="22"/>
        </w:rPr>
        <w:t>A company's Q2 revenue was £2,400k. Q3 revenue grew by 18% from Q2. What was Q3 revenue?</w:t>
      </w:r>
    </w:p>
    <w:p/>
    <w:p>
      <w:r>
        <w:rPr>
          <w:color w:val="2C2C2C"/>
          <w:sz w:val="22"/>
        </w:rPr>
        <w:t>(A) £504k  (B) £2,400k  (C) £2,832k  (D) £2,880k</w:t>
      </w:r>
    </w:p>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