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#83</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Video Breakdown</w:t>
      </w:r>
    </w:p>
    <w:p>
      <w:pPr>
        <w:spacing w:after="120"/>
      </w:pPr>
      <w:r>
        <w:rPr>
          <w:b/>
          <w:color w:val="C8A951"/>
          <w:sz w:val="20"/>
        </w:rPr>
        <w:t xml:space="preserve">Hook 6 </w:t>
      </w:r>
      <w:r>
        <w:rPr>
          <w:b w:val="0"/>
          <w:color w:val="6B6B6B"/>
          <w:sz w:val="20"/>
        </w:rPr>
        <w:t xml:space="preserve">(Pain)  +  </w:t>
      </w:r>
      <w:r>
        <w:rPr>
          <w:b/>
          <w:color w:val="C8A951"/>
          <w:sz w:val="20"/>
        </w:rPr>
        <w:t xml:space="preserve">Meat 3C </w:t>
      </w:r>
      <w:r>
        <w:rPr>
          <w:b w:val="0"/>
          <w:color w:val="6B6B6B"/>
          <w:sz w:val="20"/>
        </w:rPr>
        <w:t xml:space="preserve">(Wrong vs. Right)  +  </w:t>
      </w:r>
      <w:r>
        <w:rPr>
          <w:b/>
          <w:color w:val="C8A951"/>
          <w:sz w:val="20"/>
        </w:rPr>
        <w:t>CTA 2</w:t>
      </w:r>
    </w:p>
    <w:p>
      <w:r>
        <w:rPr>
          <w:color w:val="E8E4DA"/>
          <w:sz w:val="16"/>
        </w:rPr>
        <w:t>━━━━━━━━━━━━━━━━━━━━━━━━━━━━━━━━━━━━━━━━━━━━━━━━━━</w:t>
      </w:r>
    </w:p>
    <w:p>
      <w:r>
        <w:rPr>
          <w:b/>
          <w:color w:val="1B2A4A"/>
          <w:sz w:val="26"/>
        </w:rPr>
        <w:t>The difference between a £65k graduate offer and a rejection email? 18 questions in 20 minutes.</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Here's a question for you:</w:t>
      </w:r>
    </w:p>
    <w:p/>
    <w:p>
      <w:r>
        <w:rPr>
          <w:color w:val="2C2C2C"/>
          <w:sz w:val="22"/>
        </w:rPr>
        <w:t>A company's Q2 revenue was £2,400k. Q3 revenue grew by 18% from Q2. What was Q3 revenue?</w:t>
      </w:r>
    </w:p>
    <w:p/>
    <w:p>
      <w:r>
        <w:rPr>
          <w:color w:val="2C2C2C"/>
          <w:sz w:val="22"/>
        </w:rPr>
        <w:t>(A) £504k  (B) £2,400k  (C) £2,832k  (D) £2,880k</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