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#371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25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4A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 built a 34-lesson course that teaches you to think like the test is designed — not just memorise formulas.</w:t>
      </w:r>
    </w:p>
    <w:p/>
    <w:p>
      <w:r>
        <w:rPr>
          <w:i/>
          <w:color w:val="C8A951"/>
          <w:sz w:val="20"/>
        </w:rPr>
        <w:t>*insert image: screenshot of a timed practice question from the course with a visible countdown timer showing 47 seconds remaining. The question involves a multi-row data table with a pie chart. The point: this is what real test pressure looks like.*</w:t>
      </w:r>
    </w:p>
    <w:p/>
    <w:p>
      <w:r>
        <w:rPr>
          <w:color w:val="2C2C2C"/>
          <w:sz w:val="22"/>
        </w:rPr>
        <w:t>Here's something nobody talks about in aptitude test prep: the reason most people fail isn't knowledge. It's pressure.</w:t>
      </w:r>
    </w:p>
    <w:p/>
    <w:p>
      <w:r>
        <w:rPr>
          <w:color w:val="2C2C2C"/>
          <w:sz w:val="22"/>
        </w:rPr>
        <w:t>You can solve percentages. You can read a bar chart. You can calculate an average. You've done it a hundred times in practice.</w:t>
      </w:r>
    </w:p>
    <w:p/>
    <w:p>
      <w:r>
        <w:rPr>
          <w:color w:val="2C2C2C"/>
          <w:sz w:val="22"/>
        </w:rPr>
        <w:t>But practice doesn't have stakes. Practice doesn't have a countdown timer. Practice doesn't have the thought: 'If I fail this, I don't get into Goldman. I've wasted three months of applications.'</w:t>
      </w:r>
    </w:p>
    <w:p/>
    <w:p>
      <w:r>
        <w:rPr>
          <w:color w:val="2C2C2C"/>
          <w:sz w:val="22"/>
        </w:rPr>
        <w:t>That psychological load changes everything:</w:t>
      </w:r>
    </w:p>
    <w:p>
      <w:r>
        <w:rPr>
          <w:color w:val="2C2C2C"/>
          <w:sz w:val="22"/>
        </w:rPr>
        <w:t>- You rush through questions and misread data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