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#392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LinkedIn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Interactive Poll</w:t>
      </w:r>
    </w:p>
    <w:p>
      <w:pPr>
        <w:spacing w:after="120"/>
      </w:pPr>
      <w:r>
        <w:rPr>
          <w:b/>
          <w:color w:val="C8A951"/>
          <w:sz w:val="20"/>
        </w:rPr>
        <w:t xml:space="preserve">Hook 27 </w:t>
      </w:r>
      <w:r>
        <w:rPr>
          <w:b w:val="0"/>
          <w:color w:val="6B6B6B"/>
          <w:sz w:val="20"/>
        </w:rPr>
        <w:t xml:space="preserve">(Authority)  +  </w:t>
      </w:r>
      <w:r>
        <w:rPr>
          <w:b/>
          <w:color w:val="C8A951"/>
          <w:sz w:val="20"/>
        </w:rPr>
        <w:t xml:space="preserve">Meat 1C </w:t>
      </w:r>
      <w:r>
        <w:rPr>
          <w:b w:val="0"/>
          <w:color w:val="6B6B6B"/>
          <w:sz w:val="20"/>
        </w:rPr>
        <w:t xml:space="preserve">(The Invisible Gatekeeper)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We reverse-engineered the scoring system used by SHL, Kenexa, and Watson Glaser. Here's what we found.</w:t>
      </w:r>
    </w:p>
    <w:p/>
    <w:p>
      <w:r>
        <w:rPr>
          <w:b/>
          <w:color w:val="2C2C2C"/>
          <w:sz w:val="22"/>
        </w:rPr>
        <w:t>Quick question for anyone applying to finance or consulting grad roles:</w:t>
      </w:r>
    </w:p>
    <w:p/>
    <w:p>
      <w:r>
        <w:rPr>
          <w:b/>
          <w:color w:val="2C2C2C"/>
          <w:sz w:val="22"/>
        </w:rPr>
        <w:t>How much time have you spent specifically preparing for the aptitude test?</w:t>
      </w:r>
    </w:p>
    <w:p/>
    <w:p>
      <w:r>
        <w:rPr>
          <w:color w:val="2C2C2C"/>
          <w:sz w:val="22"/>
        </w:rPr>
        <w:t>A) Haven't started yet</w:t>
      </w:r>
    </w:p>
    <w:p>
      <w:r>
        <w:rPr>
          <w:color w:val="2C2C2C"/>
          <w:sz w:val="22"/>
        </w:rPr>
        <w:t>B) Done a few free tests online</w:t>
      </w:r>
    </w:p>
    <w:p>
      <w:r>
        <w:rPr>
          <w:color w:val="2C2C2C"/>
          <w:sz w:val="22"/>
        </w:rPr>
        <w:t>C) 5-10 hours of focused practice</w:t>
      </w:r>
    </w:p>
    <w:p>
      <w:r>
        <w:rPr>
          <w:color w:val="2C2C2C"/>
          <w:sz w:val="22"/>
        </w:rPr>
        <w:t>D) 15+ hours with a structured course</w:t>
      </w:r>
    </w:p>
    <w:p/>
    <w:p>
      <w:r>
        <w:rPr>
          <w:color w:val="2C2C2C"/>
          <w:sz w:val="22"/>
        </w:rPr>
        <w:t>I want to share something that most career advisors won't tell you.</w:t>
      </w:r>
    </w:p>
    <w:p/>
    <w:p>
      <w:r>
        <w:rPr>
          <w:color w:val="2C2C2C"/>
          <w:sz w:val="22"/>
        </w:rPr>
        <w:t>The aptitude test isn't a formality. It's the most competitive stage of the entire recruitment process at UK finance and consulting firms.</w:t>
      </w:r>
    </w:p>
    <w:p/>
    <w:p>
      <w:r>
        <w:rPr>
          <w:color w:val="2C2C2C"/>
          <w:sz w:val="22"/>
        </w:rPr>
        <w:t>Here's the reality:</w:t>
      </w:r>
    </w:p>
    <w:p>
      <w:r>
        <w:rPr>
          <w:color w:val="2C2C2C"/>
          <w:sz w:val="22"/>
        </w:rPr>
        <w:t>- CV screen? Algorithm-based. If you have a decent degree from a decent uni, you pass. Thousands of candidates do.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