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#701</w:t>
      </w:r>
    </w:p>
    <w:p>
      <w:pPr>
        <w:spacing w:after="40"/>
      </w:pPr>
      <w:r>
        <w:rPr>
          <w:b w:val="0"/>
          <w:color w:val="6B6B6B"/>
          <w:sz w:val="20"/>
        </w:rPr>
        <w:t xml:space="preserve">Platform: </w:t>
      </w:r>
      <w:r>
        <w:rPr>
          <w:b/>
          <w:color w:val="1B2A4A"/>
          <w:sz w:val="20"/>
        </w:rPr>
        <w:t>LinkedIn</w:t>
      </w:r>
      <w:r>
        <w:rPr>
          <w:b w:val="0"/>
          <w:color w:val="6B6B6B"/>
          <w:sz w:val="20"/>
        </w:rPr>
        <w:t xml:space="preserve">  |  Format: </w:t>
      </w:r>
      <w:r>
        <w:rPr>
          <w:b/>
          <w:color w:val="C8A951"/>
          <w:sz w:val="20"/>
        </w:rPr>
        <w:t>Text Breakdown</w:t>
      </w:r>
    </w:p>
    <w:p>
      <w:pPr>
        <w:spacing w:after="120"/>
      </w:pPr>
      <w:r>
        <w:rPr>
          <w:b/>
          <w:color w:val="C8A951"/>
          <w:sz w:val="20"/>
        </w:rPr>
        <w:t xml:space="preserve">Hook 47 </w:t>
      </w:r>
      <w:r>
        <w:rPr>
          <w:b w:val="0"/>
          <w:color w:val="6B6B6B"/>
          <w:sz w:val="20"/>
        </w:rPr>
        <w:t xml:space="preserve">(Contrarian)  +  </w:t>
      </w:r>
      <w:r>
        <w:rPr>
          <w:b/>
          <w:color w:val="C8A951"/>
          <w:sz w:val="20"/>
        </w:rPr>
        <w:t xml:space="preserve">Meat 4B </w:t>
      </w:r>
      <w:r>
        <w:rPr>
          <w:b w:val="0"/>
          <w:color w:val="6B6B6B"/>
          <w:sz w:val="20"/>
        </w:rPr>
        <w:t xml:space="preserve">(The Pressure Protocol)  +  </w:t>
      </w:r>
      <w:r>
        <w:rPr>
          <w:b/>
          <w:color w:val="C8A951"/>
          <w:sz w:val="20"/>
        </w:rPr>
        <w:t>CTA 2</w:t>
      </w:r>
    </w:p>
    <w:p>
      <w:r>
        <w:rPr>
          <w:color w:val="E8E4DA"/>
          <w:sz w:val="16"/>
        </w:rPr>
        <w:t>━━━━━━━━━━━━━━━━━━━━━━━━━━━━━━━━━━━━━━━━━━━━━━━━━━</w:t>
      </w:r>
    </w:p>
    <w:p>
      <w:r>
        <w:rPr>
          <w:b/>
          <w:color w:val="1B2A4A"/>
          <w:sz w:val="26"/>
        </w:rPr>
        <w:t>Aptitude tests aren't IQ tests. They're performance tests. And performance can be trained.</w:t>
      </w:r>
    </w:p>
    <w:p/>
    <w:p>
      <w:r>
        <w:rPr>
          <w:color w:val="2C2C2C"/>
          <w:sz w:val="22"/>
        </w:rPr>
        <w:t>Let me ask you a question.</w:t>
      </w:r>
    </w:p>
    <w:p/>
    <w:p>
      <w:r>
        <w:rPr>
          <w:color w:val="2C2C2C"/>
          <w:sz w:val="22"/>
        </w:rPr>
        <w:t>If I gave you this problem with no time limit — 'Calculate the percentage change in revenue from Q1 (£3,200k) to Q2 (£3,680k)' — could you solve it?</w:t>
      </w:r>
    </w:p>
    <w:p/>
    <w:p>
      <w:r>
        <w:rPr>
          <w:color w:val="2C2C2C"/>
          <w:sz w:val="22"/>
        </w:rPr>
        <w:t>Of course you could. (It's 15%.)</w:t>
      </w:r>
    </w:p>
    <w:p/>
    <w:p>
      <w:r>
        <w:rPr>
          <w:color w:val="2C2C2C"/>
          <w:sz w:val="22"/>
        </w:rPr>
        <w:t>Now imagine this: you have 65 seconds. There's a countdown timer. The data is in a table with 6 columns and 14 rows. You need to find the right numbers first. Four answer options are staring at you, and three of them match common calculation errors. And in the back of your mind: 'This test determines whether I get an interview at Deloitte.'</w:t>
      </w:r>
    </w:p>
    <w:p/>
    <w:p>
      <w:r>
        <w:rPr>
          <w:color w:val="2C2C2C"/>
          <w:sz w:val="22"/>
        </w:rPr>
        <w:t>Different situation entirely, isn't it?</w:t>
      </w:r>
    </w:p>
    <w:p/>
    <w:p>
      <w:r>
        <w:rPr>
          <w:color w:val="2C2C2C"/>
          <w:sz w:val="22"/>
        </w:rPr>
        <w:t>The maths hasn't changed. The conditions have. And most people's performance drops dramatically under pressure — not because they lack knowledge, but because they lack pressure training.</w:t>
      </w:r>
    </w:p>
    <w:p/>
    <w:p>
      <w:r>
        <w:rPr>
          <w:color w:val="2C2C2C"/>
          <w:sz w:val="22"/>
        </w:rPr>
        <w:t>At Acumen Logic, we don't just teach the maths. We train the performance.</w:t>
      </w:r>
    </w:p>
    <w:p/>
    <w:p>
      <w:r>
        <w:rPr>
          <w:color w:val="2C2C2C"/>
          <w:sz w:val="22"/>
        </w:rPr>
        <w:t>Our Pressure Protocols module uses techniques from performance psychology — the same principles used by athletes, surgeons, and military operators. Progressive exposure. Error pattern recognition. Stress inoculation.</w:t>
      </w:r>
    </w:p>
    <w:p/>
    <w:p>
      <w:r>
        <w:rPr>
          <w:color w:val="2C2C2C"/>
          <w:sz w:val="22"/>
        </w:rPr>
        <w:t>By the time you sit the real test, the conditions feel familiar. And when the conditions feel familiar, your brain does what it's been trained to do: solve the problem.</w:t>
      </w:r>
    </w:p>
    <w:p/>
    <w:p>
      <w:r>
        <w:rPr>
          <w:color w:val="E8E4DA"/>
        </w:rPr>
        <w:t>—</w:t>
      </w:r>
    </w:p>
    <w:p/>
    <w:p/>
    <w:p>
      <w:r>
        <w:rPr>
          <w:color w:val="2C2C2C"/>
          <w:sz w:val="22"/>
        </w:rPr>
        <w:t>If you're applying to finance or consulting roles in the UK this year, the aptitude test will be the single biggest filter between you and an offer.</w:t>
      </w:r>
    </w:p>
    <w:p/>
    <w:p>
      <w:r>
        <w:rPr>
          <w:color w:val="2C2C2C"/>
          <w:sz w:val="22"/>
        </w:rPr>
        <w:t>We built Acumen Logic to change that. 34 lessons. Every question type. Every trap answer explained. Pressure training included.</w:t>
      </w:r>
    </w:p>
    <w:p/>
    <w:p>
      <w:r>
        <w:rPr>
          <w:b/>
          <w:color w:val="C8A951"/>
          <w:sz w:val="22"/>
        </w:rPr>
        <w:t>Want to see how it works? Check out the full course breakdown — link in bio / comments.</w:t>
      </w:r>
    </w:p>
    <w:p/>
    <w:p>
      <w:r>
        <w:rPr>
          <w:color w:val="2C2C2C"/>
          <w:sz w:val="22"/>
        </w:rPr>
        <w:t>No pressure. No sales call. Just the information you need to decide.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