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#30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Short Ad</w:t>
      </w:r>
    </w:p>
    <w:p>
      <w:pPr>
        <w:spacing w:after="120"/>
      </w:pPr>
      <w:r>
        <w:rPr>
          <w:b/>
          <w:color w:val="C8A951"/>
          <w:sz w:val="20"/>
        </w:rPr>
        <w:t xml:space="preserve">Hook 2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5C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86% of graduate applicants to UK finance firms are eliminated before the interview. Here's what eliminates them.</w:t>
      </w:r>
    </w:p>
    <w:p/>
    <w:p>
      <w:r>
        <w:rPr>
          <w:color w:val="2C2C2C"/>
          <w:sz w:val="22"/>
        </w:rPr>
        <w:t>A £65k starting salary vs. a 12-month wait to reapply. The aptitude test decides which one you get. Prepare properly.</w:t>
      </w:r>
    </w:p>
    <w:p/>
    <w:p/>
    <w:p>
      <w:r>
        <w:rPr>
          <w:color w:val="2C2C2C"/>
          <w:sz w:val="22"/>
        </w:rPr>
        <w:t>Recruitment season is open. Your aptitude test could be weeks away.</w:t>
      </w:r>
    </w:p>
    <w:p/>
    <w:p>
      <w:r>
        <w:rPr>
          <w:b/>
          <w:color w:val="C8A951"/>
          <w:sz w:val="22"/>
        </w:rPr>
        <w:t>Acumen Logic: 34 lessons, every trap explained, pressure training included. Start now.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