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#327</w:t>
      </w:r>
    </w:p>
    <w:p>
      <w:pPr>
        <w:spacing w:after="40"/>
      </w:pPr>
      <w:r>
        <w:rPr>
          <w:b w:val="0"/>
          <w:color w:val="6B6B6B"/>
          <w:sz w:val="20"/>
        </w:rPr>
        <w:t xml:space="preserve">Platform: </w:t>
      </w:r>
      <w:r>
        <w:rPr>
          <w:b/>
          <w:color w:val="1B2A4A"/>
          <w:sz w:val="20"/>
        </w:rPr>
        <w:t>Reddit</w:t>
      </w:r>
      <w:r>
        <w:rPr>
          <w:b w:val="0"/>
          <w:color w:val="6B6B6B"/>
          <w:sz w:val="20"/>
        </w:rPr>
        <w:t xml:space="preserve">  |  Format: </w:t>
      </w:r>
      <w:r>
        <w:rPr>
          <w:b/>
          <w:color w:val="C8A951"/>
          <w:sz w:val="20"/>
        </w:rPr>
        <w:t>Text Breakdown</w:t>
      </w:r>
    </w:p>
    <w:p>
      <w:pPr>
        <w:spacing w:after="120"/>
      </w:pPr>
      <w:r>
        <w:rPr>
          <w:b/>
          <w:color w:val="C8A951"/>
          <w:sz w:val="20"/>
        </w:rPr>
        <w:t xml:space="preserve">Hook 22 </w:t>
      </w:r>
      <w:r>
        <w:rPr>
          <w:b w:val="0"/>
          <w:color w:val="6B6B6B"/>
          <w:sz w:val="20"/>
        </w:rPr>
        <w:t xml:space="preserve">(Curiosity)  +  </w:t>
      </w:r>
      <w:r>
        <w:rPr>
          <w:b/>
          <w:color w:val="C8A951"/>
          <w:sz w:val="20"/>
        </w:rPr>
        <w:t xml:space="preserve">Meat 4B </w:t>
      </w:r>
      <w:r>
        <w:rPr>
          <w:b w:val="0"/>
          <w:color w:val="6B6B6B"/>
          <w:sz w:val="20"/>
        </w:rPr>
        <w:t xml:space="preserve">(The Pressure Protocol)  +  </w:t>
      </w:r>
      <w:r>
        <w:rPr>
          <w:b/>
          <w:color w:val="C8A951"/>
          <w:sz w:val="20"/>
        </w:rPr>
        <w:t>CTA 3</w:t>
      </w:r>
    </w:p>
    <w:p>
      <w:r>
        <w:rPr>
          <w:color w:val="E8E4DA"/>
          <w:sz w:val="16"/>
        </w:rPr>
        <w:t>━━━━━━━━━━━━━━━━━━━━━━━━━━━━━━━━━━━━━━━━━━━━━━━━━━</w:t>
      </w:r>
    </w:p>
    <w:p>
      <w:r>
        <w:rPr>
          <w:b/>
          <w:color w:val="1B2A4A"/>
          <w:sz w:val="26"/>
        </w:rPr>
        <w:t>A 2:1 from Oxford gets you past the CV screen. It does nothing for the aptitude test. Here's what does.</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