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#218</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15 </w:t>
      </w:r>
      <w:r>
        <w:rPr>
          <w:b w:val="0"/>
          <w:color w:val="6B6B6B"/>
          <w:sz w:val="20"/>
        </w:rPr>
        <w:t xml:space="preserve">(Curiosity)  +  </w:t>
      </w:r>
      <w:r>
        <w:rPr>
          <w:b/>
          <w:color w:val="C8A951"/>
          <w:sz w:val="20"/>
        </w:rPr>
        <w:t xml:space="preserve">Meat 3C </w:t>
      </w:r>
      <w:r>
        <w:rPr>
          <w:b w:val="0"/>
          <w:color w:val="6B6B6B"/>
          <w:sz w:val="20"/>
        </w:rPr>
        <w:t xml:space="preserve">(Wrong vs. Right)  +  </w:t>
      </w:r>
      <w:r>
        <w:rPr>
          <w:b/>
          <w:color w:val="C8A951"/>
          <w:sz w:val="20"/>
        </w:rPr>
        <w:t>CTA 2</w:t>
      </w:r>
    </w:p>
    <w:p>
      <w:r>
        <w:rPr>
          <w:color w:val="E8E4DA"/>
          <w:sz w:val="16"/>
        </w:rPr>
        <w:t>━━━━━━━━━━━━━━━━━━━━━━━━━━━━━━━━━━━━━━━━━━━━━━━━━━</w:t>
      </w:r>
    </w:p>
    <w:p>
      <w:r>
        <w:rPr>
          <w:b/>
          <w:color w:val="1B2A4A"/>
          <w:sz w:val="26"/>
        </w:rPr>
        <w:t>There's a 4-second trick that instantly tells you which answer is the trap on a numerical reasoning test.</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Here's a question for you:</w:t>
      </w:r>
    </w:p>
    <w:p/>
    <w:p>
      <w:r>
        <w:rPr>
          <w:color w:val="2C2C2C"/>
          <w:sz w:val="22"/>
        </w:rPr>
        <w:t>A company's Q2 revenue was £2,400k. Q3 revenue grew by 18% from Q2. What was Q3 revenue?</w:t>
      </w:r>
    </w:p>
    <w:p/>
    <w:p>
      <w:r>
        <w:rPr>
          <w:color w:val="2C2C2C"/>
          <w:sz w:val="22"/>
        </w:rPr>
        <w:t>(A) £504k  (B) £2,400k  (C) £2,832k  (D) £2,880k</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