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BF11E0A" w:rsidR="00531FBF" w:rsidRPr="00B7788F" w:rsidRDefault="0014355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12/14/24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0AEBB65" w:rsidR="00531FBF" w:rsidRPr="00B7788F" w:rsidRDefault="00143556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Nicholas Gard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07BC4857" w:rsidR="00485402" w:rsidRPr="00B7788F" w:rsidRDefault="00027B8E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Nicholas Gard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B2AA8" w14:textId="4D2FB8E7" w:rsidR="00010B8A" w:rsidRDefault="00027B8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Artemis Financial is a banking company so the need for secure communication is paramount. </w:t>
      </w:r>
      <w:r w:rsidR="0045597C">
        <w:rPr>
          <w:rFonts w:eastAsia="Times New Roman"/>
          <w:sz w:val="22"/>
          <w:szCs w:val="22"/>
        </w:rPr>
        <w:t>Encryption</w:t>
      </w:r>
      <w:r>
        <w:rPr>
          <w:rFonts w:eastAsia="Times New Roman"/>
          <w:sz w:val="22"/>
          <w:szCs w:val="22"/>
        </w:rPr>
        <w:t xml:space="preserve"> can completely secure online transactions by scrambling the messages with a unique cipher. Asymmetric communication would be the best for a financial institution. </w:t>
      </w:r>
      <w:r w:rsidR="0045597C">
        <w:rPr>
          <w:rFonts w:eastAsia="Times New Roman"/>
          <w:sz w:val="22"/>
          <w:szCs w:val="22"/>
        </w:rPr>
        <w:t>Encryption</w:t>
      </w:r>
      <w:r>
        <w:rPr>
          <w:rFonts w:eastAsia="Times New Roman"/>
          <w:sz w:val="22"/>
          <w:szCs w:val="22"/>
        </w:rPr>
        <w:t xml:space="preserve"> can be accessed by </w:t>
      </w:r>
      <w:r w:rsidR="0045597C">
        <w:rPr>
          <w:rFonts w:eastAsia="Times New Roman"/>
          <w:sz w:val="22"/>
          <w:szCs w:val="22"/>
        </w:rPr>
        <w:t>anyone,</w:t>
      </w:r>
      <w:r>
        <w:rPr>
          <w:rFonts w:eastAsia="Times New Roman"/>
          <w:sz w:val="22"/>
          <w:szCs w:val="22"/>
        </w:rPr>
        <w:t xml:space="preserve"> but the decrypt key should remain private. </w:t>
      </w:r>
      <w:r w:rsidR="00D67869">
        <w:rPr>
          <w:rFonts w:eastAsia="Times New Roman"/>
          <w:sz w:val="22"/>
          <w:szCs w:val="22"/>
        </w:rPr>
        <w:t>The most secure and popular cipher right now is the SHA-256 algorithm. While it takes more time to de/encrypt it is an incredibly secure cipher that would be useful for a bank.</w:t>
      </w:r>
      <w:r w:rsidR="00242665">
        <w:rPr>
          <w:rFonts w:eastAsia="Times New Roman"/>
          <w:sz w:val="22"/>
          <w:szCs w:val="22"/>
        </w:rPr>
        <w:t xml:space="preserve"> A 256-bit key provides a near endless </w:t>
      </w:r>
      <w:r w:rsidR="0045597C">
        <w:rPr>
          <w:rFonts w:eastAsia="Times New Roman"/>
          <w:sz w:val="22"/>
          <w:szCs w:val="22"/>
        </w:rPr>
        <w:t>number</w:t>
      </w:r>
      <w:r w:rsidR="00242665">
        <w:rPr>
          <w:rFonts w:eastAsia="Times New Roman"/>
          <w:sz w:val="22"/>
          <w:szCs w:val="22"/>
        </w:rPr>
        <w:t xml:space="preserve"> of unique keys that are almost </w:t>
      </w:r>
      <w:r w:rsidR="0045597C">
        <w:rPr>
          <w:rFonts w:eastAsia="Times New Roman"/>
          <w:sz w:val="22"/>
          <w:szCs w:val="22"/>
        </w:rPr>
        <w:t>uncrackable</w:t>
      </w:r>
      <w:r w:rsidR="00242665">
        <w:rPr>
          <w:rFonts w:eastAsia="Times New Roman"/>
          <w:sz w:val="22"/>
          <w:szCs w:val="22"/>
        </w:rPr>
        <w:t>. The SHA-256 makes use of Javas random number generator to ensure unique keys and a non-reversible checksum that verifies the validity of the file.</w:t>
      </w:r>
      <w:r w:rsidR="00887E5B">
        <w:rPr>
          <w:rFonts w:eastAsia="Times New Roman"/>
          <w:sz w:val="22"/>
          <w:szCs w:val="22"/>
        </w:rPr>
        <w:t xml:space="preserve"> The hash function will take an input data of variable length and convert it into a 32-byte has value. This represents a monumental advance</w:t>
      </w:r>
      <w:r w:rsidR="00065AF0">
        <w:rPr>
          <w:rFonts w:eastAsia="Times New Roman"/>
          <w:sz w:val="22"/>
          <w:szCs w:val="22"/>
        </w:rPr>
        <w:t xml:space="preserve">ment from the early days of cryptography where the US Government used 56-bit keys for military applications. Even in the modern day this doesn’t make algorithms </w:t>
      </w:r>
      <w:r w:rsidR="002E5C76">
        <w:rPr>
          <w:rFonts w:eastAsia="Times New Roman"/>
          <w:sz w:val="22"/>
          <w:szCs w:val="22"/>
        </w:rPr>
        <w:t>undecipherable</w:t>
      </w:r>
      <w:r w:rsidR="00065AF0">
        <w:rPr>
          <w:rFonts w:eastAsia="Times New Roman"/>
          <w:sz w:val="22"/>
          <w:szCs w:val="22"/>
        </w:rPr>
        <w:t xml:space="preserve"> as technology like AI can process billions of unique keys given time and processing power.</w:t>
      </w:r>
    </w:p>
    <w:p w14:paraId="12A4DA98" w14:textId="77777777" w:rsidR="00027B8E" w:rsidRPr="00B7788F" w:rsidRDefault="00027B8E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63DE858D" w:rsidR="002778D5" w:rsidRDefault="00E16448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B66E3A" wp14:editId="320EC857">
            <wp:extent cx="5943600" cy="2577465"/>
            <wp:effectExtent l="0" t="0" r="0" b="0"/>
            <wp:docPr id="7875354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35485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616" w14:textId="77777777" w:rsidR="00E16448" w:rsidRDefault="00E16448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51FC032B" w:rsidR="00DB5652" w:rsidRDefault="00593B6B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C125D84" wp14:editId="58C69968">
            <wp:extent cx="5943600" cy="700405"/>
            <wp:effectExtent l="0" t="0" r="0" b="4445"/>
            <wp:docPr id="95072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22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CBBA" w14:textId="77777777" w:rsidR="00593B6B" w:rsidRDefault="00593B6B" w:rsidP="00D47759">
      <w:pPr>
        <w:contextualSpacing/>
        <w:rPr>
          <w:rFonts w:cstheme="minorHAnsi"/>
          <w:sz w:val="22"/>
          <w:szCs w:val="22"/>
        </w:rPr>
      </w:pPr>
    </w:p>
    <w:p w14:paraId="6847C032" w14:textId="77777777" w:rsidR="00593B6B" w:rsidRDefault="00593B6B" w:rsidP="00D47759">
      <w:pPr>
        <w:contextualSpacing/>
        <w:rPr>
          <w:rFonts w:cstheme="minorHAnsi"/>
          <w:sz w:val="22"/>
          <w:szCs w:val="22"/>
        </w:rPr>
      </w:pPr>
    </w:p>
    <w:p w14:paraId="35A9FAFE" w14:textId="77777777" w:rsidR="00593B6B" w:rsidRPr="00B7788F" w:rsidRDefault="00593B6B" w:rsidP="00D47759">
      <w:pPr>
        <w:contextualSpacing/>
        <w:rPr>
          <w:rFonts w:cstheme="minorHAnsi"/>
          <w:sz w:val="22"/>
          <w:szCs w:val="22"/>
        </w:rPr>
      </w:pPr>
    </w:p>
    <w:p w14:paraId="1E7FBDDF" w14:textId="1BEB4A72" w:rsidR="00B03C25" w:rsidRDefault="00745FF0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A4A3D1" wp14:editId="55C607AC">
            <wp:simplePos x="0" y="0"/>
            <wp:positionH relativeFrom="page">
              <wp:align>left</wp:align>
            </wp:positionH>
            <wp:positionV relativeFrom="paragraph">
              <wp:posOffset>219075</wp:posOffset>
            </wp:positionV>
            <wp:extent cx="7766050" cy="340360"/>
            <wp:effectExtent l="0" t="0" r="6350" b="2540"/>
            <wp:wrapSquare wrapText="bothSides"/>
            <wp:docPr id="37764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83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04" cy="344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44A" w:rsidRPr="00B7788F">
        <w:t>Secure Communications</w:t>
      </w:r>
      <w:bookmarkEnd w:id="24"/>
      <w:r w:rsidR="00E4044A" w:rsidRPr="00B7788F">
        <w:t xml:space="preserve"> </w:t>
      </w:r>
      <w:bookmarkEnd w:id="25"/>
      <w:bookmarkEnd w:id="26"/>
    </w:p>
    <w:p w14:paraId="3F3D1DF2" w14:textId="47D52830" w:rsidR="002311EE" w:rsidRPr="00B7788F" w:rsidRDefault="002311EE" w:rsidP="002311EE">
      <w:pPr>
        <w:pStyle w:val="Heading2"/>
        <w:spacing w:before="0" w:line="240" w:lineRule="auto"/>
        <w:ind w:left="360"/>
      </w:pPr>
      <w:r>
        <w:t>Console line shows that the port was loaded with https</w:t>
      </w:r>
    </w:p>
    <w:p w14:paraId="2CB31EF5" w14:textId="57F6244B" w:rsidR="003978A0" w:rsidRDefault="003978A0" w:rsidP="00D47759">
      <w:pPr>
        <w:contextualSpacing/>
        <w:rPr>
          <w:sz w:val="22"/>
          <w:szCs w:val="22"/>
        </w:rPr>
      </w:pPr>
    </w:p>
    <w:p w14:paraId="7B92DDC6" w14:textId="153C4E49" w:rsidR="00745FF0" w:rsidRDefault="00745FF0" w:rsidP="00D47759">
      <w:pPr>
        <w:contextualSpacing/>
        <w:rPr>
          <w:sz w:val="22"/>
          <w:szCs w:val="22"/>
        </w:rPr>
      </w:pPr>
      <w:r>
        <w:rPr>
          <w:sz w:val="22"/>
          <w:szCs w:val="22"/>
        </w:rPr>
        <w:t>Webpage screenshot is the same as above.</w:t>
      </w:r>
    </w:p>
    <w:p w14:paraId="598E55F0" w14:textId="77777777" w:rsidR="00745FF0" w:rsidRDefault="00745FF0" w:rsidP="00D47759">
      <w:pPr>
        <w:contextualSpacing/>
        <w:rPr>
          <w:sz w:val="22"/>
          <w:szCs w:val="22"/>
        </w:rPr>
      </w:pPr>
    </w:p>
    <w:p w14:paraId="0A8B3124" w14:textId="646F4D4A" w:rsidR="00745FF0" w:rsidRDefault="00745FF0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CF4F749" wp14:editId="07E38273">
            <wp:extent cx="5943600" cy="1243965"/>
            <wp:effectExtent l="0" t="0" r="0" b="0"/>
            <wp:docPr id="129109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9541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1708" w14:textId="25CDF08E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5B70F3E" w14:textId="16D7BC36" w:rsidR="00DB5652" w:rsidRDefault="00B046D7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D5C2088" wp14:editId="2D1EA982">
            <wp:extent cx="5943600" cy="4216400"/>
            <wp:effectExtent l="0" t="0" r="0" b="0"/>
            <wp:docPr id="329396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96845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FE54" w14:textId="77777777" w:rsidR="00B046D7" w:rsidRDefault="00B046D7" w:rsidP="00D47759">
      <w:pPr>
        <w:contextualSpacing/>
        <w:rPr>
          <w:rFonts w:cstheme="minorHAnsi"/>
          <w:sz w:val="22"/>
          <w:szCs w:val="22"/>
        </w:rPr>
      </w:pPr>
    </w:p>
    <w:p w14:paraId="63EB0F38" w14:textId="5237C1B6" w:rsidR="00B046D7" w:rsidRDefault="00266E6B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00F499F" wp14:editId="14A6B172">
            <wp:extent cx="6783572" cy="3391785"/>
            <wp:effectExtent l="0" t="0" r="0" b="0"/>
            <wp:docPr id="28037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705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9445" cy="33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E2F4" w14:textId="77777777" w:rsidR="00266E6B" w:rsidRDefault="00266E6B" w:rsidP="00D47759">
      <w:pPr>
        <w:contextualSpacing/>
        <w:rPr>
          <w:rFonts w:cstheme="minorHAnsi"/>
          <w:sz w:val="22"/>
          <w:szCs w:val="22"/>
        </w:rPr>
      </w:pPr>
    </w:p>
    <w:p w14:paraId="2798C382" w14:textId="77777777" w:rsidR="00266E6B" w:rsidRDefault="00266E6B" w:rsidP="00D47759">
      <w:pPr>
        <w:contextualSpacing/>
        <w:rPr>
          <w:rFonts w:cstheme="minorHAnsi"/>
          <w:sz w:val="22"/>
          <w:szCs w:val="22"/>
        </w:rPr>
      </w:pPr>
    </w:p>
    <w:p w14:paraId="7DBB97C1" w14:textId="77777777" w:rsidR="00B046D7" w:rsidRPr="00B7788F" w:rsidRDefault="00B046D7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707FF5E6" w:rsidR="00E33862" w:rsidRDefault="00A84974" w:rsidP="00D47759">
      <w:pPr>
        <w:contextualSpacing/>
        <w:rPr>
          <w:rFonts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096280" wp14:editId="7EE3D390">
            <wp:extent cx="5943600" cy="5537200"/>
            <wp:effectExtent l="0" t="0" r="0" b="6350"/>
            <wp:docPr id="11002257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25775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E41C" w14:textId="77777777" w:rsidR="00A84974" w:rsidRPr="00B7788F" w:rsidRDefault="00A84974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C02CC3C" w14:textId="49A355BB" w:rsidR="006E3003" w:rsidRDefault="00A8497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 better secure my program I added a secured RestController as a secure controller for my programs RESTful stop. The ServerController class matches the problems given by the vulnerability assessment. In addition to that I used the SHA 256 cipher because it is one of the most secure and tested hash ciphers. It is a very complex and secure cipher that has a very small chance for collisions. Furthermore, to keep the program secure I would perform monthly dependency checks to search for emerging vulnerabilities and software updates.</w:t>
      </w:r>
      <w:r w:rsidR="006F3BF7">
        <w:rPr>
          <w:rFonts w:eastAsia="Times New Roman"/>
          <w:sz w:val="22"/>
          <w:szCs w:val="22"/>
        </w:rPr>
        <w:t xml:space="preserve"> Securing the length of the pom.xml and keeping all plugins within it would also be beneficial </w:t>
      </w:r>
      <w:r w:rsidR="00F736BA">
        <w:rPr>
          <w:rFonts w:eastAsia="Times New Roman"/>
          <w:sz w:val="22"/>
          <w:szCs w:val="22"/>
        </w:rPr>
        <w:t>to keep the program running at the highest level of security.</w:t>
      </w:r>
    </w:p>
    <w:p w14:paraId="56284D1D" w14:textId="77777777" w:rsidR="00A84974" w:rsidRDefault="00A84974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53DDB9E3" w:rsidR="00974AE3" w:rsidRPr="00B7788F" w:rsidRDefault="00B6168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used many industry standards best practices to make sure this code is secure from infiltration. High level encryption with an industry standard cipher helps maintain the security of transmissions. A RESTful </w:t>
      </w:r>
      <w:r>
        <w:rPr>
          <w:rFonts w:eastAsia="Times New Roman"/>
          <w:sz w:val="22"/>
          <w:szCs w:val="22"/>
        </w:rPr>
        <w:lastRenderedPageBreak/>
        <w:t>API keeps the software protected from malicious clients. Keeping the code simple and readable helps with security reviews and makes it easy to understand.</w:t>
      </w:r>
      <w:r w:rsidR="008D3EA4">
        <w:rPr>
          <w:rFonts w:eastAsia="Times New Roman"/>
          <w:sz w:val="22"/>
          <w:szCs w:val="22"/>
        </w:rPr>
        <w:t xml:space="preserve"> These standards have high value to a project as there is a reason they are standard. </w:t>
      </w:r>
      <w:r w:rsidR="00C37445">
        <w:rPr>
          <w:rFonts w:eastAsia="Times New Roman"/>
          <w:sz w:val="22"/>
          <w:szCs w:val="22"/>
        </w:rPr>
        <w:t xml:space="preserve"> They are tried and tested security measures that keep programs from being easily violated. Most security incidents happen from these standards being ignored, skipped or just done poorly.</w:t>
      </w:r>
    </w:p>
    <w:sectPr w:rsidR="00974AE3" w:rsidRPr="00B7788F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78A77" w14:textId="77777777" w:rsidR="00CF1FE5" w:rsidRDefault="00CF1FE5" w:rsidP="002F3F84">
      <w:r>
        <w:separator/>
      </w:r>
    </w:p>
  </w:endnote>
  <w:endnote w:type="continuationSeparator" w:id="0">
    <w:p w14:paraId="506EF3FC" w14:textId="77777777" w:rsidR="00CF1FE5" w:rsidRDefault="00CF1FE5" w:rsidP="002F3F84">
      <w:r>
        <w:continuationSeparator/>
      </w:r>
    </w:p>
  </w:endnote>
  <w:endnote w:type="continuationNotice" w:id="1">
    <w:p w14:paraId="5EC62AD3" w14:textId="77777777" w:rsidR="00CF1FE5" w:rsidRDefault="00CF1F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A4FE3" w14:textId="77777777" w:rsidR="00CF1FE5" w:rsidRDefault="00CF1FE5" w:rsidP="002F3F84">
      <w:r>
        <w:separator/>
      </w:r>
    </w:p>
  </w:footnote>
  <w:footnote w:type="continuationSeparator" w:id="0">
    <w:p w14:paraId="58F0B7DB" w14:textId="77777777" w:rsidR="00CF1FE5" w:rsidRDefault="00CF1FE5" w:rsidP="002F3F84">
      <w:r>
        <w:continuationSeparator/>
      </w:r>
    </w:p>
  </w:footnote>
  <w:footnote w:type="continuationNotice" w:id="1">
    <w:p w14:paraId="5B8E166B" w14:textId="77777777" w:rsidR="00CF1FE5" w:rsidRDefault="00CF1F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59299">
    <w:abstractNumId w:val="16"/>
  </w:num>
  <w:num w:numId="2" w16cid:durableId="1806387544">
    <w:abstractNumId w:val="20"/>
  </w:num>
  <w:num w:numId="3" w16cid:durableId="1529484106">
    <w:abstractNumId w:val="6"/>
  </w:num>
  <w:num w:numId="4" w16cid:durableId="1227837811">
    <w:abstractNumId w:val="8"/>
  </w:num>
  <w:num w:numId="5" w16cid:durableId="2076118837">
    <w:abstractNumId w:val="4"/>
  </w:num>
  <w:num w:numId="6" w16cid:durableId="1040084774">
    <w:abstractNumId w:val="17"/>
  </w:num>
  <w:num w:numId="7" w16cid:durableId="62408900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923992822">
    <w:abstractNumId w:val="5"/>
  </w:num>
  <w:num w:numId="9" w16cid:durableId="771319245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016880022">
    <w:abstractNumId w:val="0"/>
  </w:num>
  <w:num w:numId="11" w16cid:durableId="1937052955">
    <w:abstractNumId w:val="3"/>
  </w:num>
  <w:num w:numId="12" w16cid:durableId="1507792690">
    <w:abstractNumId w:val="19"/>
  </w:num>
  <w:num w:numId="13" w16cid:durableId="921644733">
    <w:abstractNumId w:val="15"/>
  </w:num>
  <w:num w:numId="14" w16cid:durableId="1981569185">
    <w:abstractNumId w:val="2"/>
  </w:num>
  <w:num w:numId="15" w16cid:durableId="583875257">
    <w:abstractNumId w:val="11"/>
  </w:num>
  <w:num w:numId="16" w16cid:durableId="1464929099">
    <w:abstractNumId w:val="9"/>
  </w:num>
  <w:num w:numId="17" w16cid:durableId="1233353161">
    <w:abstractNumId w:val="14"/>
  </w:num>
  <w:num w:numId="18" w16cid:durableId="1340695771">
    <w:abstractNumId w:val="18"/>
  </w:num>
  <w:num w:numId="19" w16cid:durableId="578564252">
    <w:abstractNumId w:val="7"/>
  </w:num>
  <w:num w:numId="20" w16cid:durableId="362636312">
    <w:abstractNumId w:val="13"/>
  </w:num>
  <w:num w:numId="21" w16cid:durableId="2025279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27B8E"/>
    <w:rsid w:val="0004531D"/>
    <w:rsid w:val="00052476"/>
    <w:rsid w:val="00065AF0"/>
    <w:rsid w:val="000C7320"/>
    <w:rsid w:val="000D06F0"/>
    <w:rsid w:val="000D241B"/>
    <w:rsid w:val="00102660"/>
    <w:rsid w:val="0010436E"/>
    <w:rsid w:val="00114D54"/>
    <w:rsid w:val="00120ACD"/>
    <w:rsid w:val="00143556"/>
    <w:rsid w:val="00144936"/>
    <w:rsid w:val="00151233"/>
    <w:rsid w:val="00164480"/>
    <w:rsid w:val="00177698"/>
    <w:rsid w:val="00182245"/>
    <w:rsid w:val="00183C9F"/>
    <w:rsid w:val="001861DF"/>
    <w:rsid w:val="00187548"/>
    <w:rsid w:val="001933BA"/>
    <w:rsid w:val="00196D60"/>
    <w:rsid w:val="001A381D"/>
    <w:rsid w:val="001B4F8C"/>
    <w:rsid w:val="001F5F49"/>
    <w:rsid w:val="002001E0"/>
    <w:rsid w:val="002311EE"/>
    <w:rsid w:val="00234FC3"/>
    <w:rsid w:val="00242665"/>
    <w:rsid w:val="00246C90"/>
    <w:rsid w:val="00266E6B"/>
    <w:rsid w:val="00271E26"/>
    <w:rsid w:val="002778D5"/>
    <w:rsid w:val="00277B38"/>
    <w:rsid w:val="00281DF1"/>
    <w:rsid w:val="00292377"/>
    <w:rsid w:val="002A1A18"/>
    <w:rsid w:val="002B4D43"/>
    <w:rsid w:val="002E5C76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597C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93B6B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6F3BF7"/>
    <w:rsid w:val="00701A84"/>
    <w:rsid w:val="0071273D"/>
    <w:rsid w:val="00745FF0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87E5B"/>
    <w:rsid w:val="008A7514"/>
    <w:rsid w:val="008B068E"/>
    <w:rsid w:val="008D3EA4"/>
    <w:rsid w:val="00940B1A"/>
    <w:rsid w:val="00957280"/>
    <w:rsid w:val="009714E8"/>
    <w:rsid w:val="00974AE3"/>
    <w:rsid w:val="009826D6"/>
    <w:rsid w:val="009A23DF"/>
    <w:rsid w:val="009C6202"/>
    <w:rsid w:val="009C7B99"/>
    <w:rsid w:val="009D3129"/>
    <w:rsid w:val="009F285B"/>
    <w:rsid w:val="00A2133A"/>
    <w:rsid w:val="00A37AC7"/>
    <w:rsid w:val="00A84974"/>
    <w:rsid w:val="00A87E0C"/>
    <w:rsid w:val="00AC1A15"/>
    <w:rsid w:val="00AC3626"/>
    <w:rsid w:val="00AD43C0"/>
    <w:rsid w:val="00AE5B33"/>
    <w:rsid w:val="00AF4C03"/>
    <w:rsid w:val="00B03C25"/>
    <w:rsid w:val="00B046D7"/>
    <w:rsid w:val="00B20F52"/>
    <w:rsid w:val="00B26489"/>
    <w:rsid w:val="00B35185"/>
    <w:rsid w:val="00B406E8"/>
    <w:rsid w:val="00B50C83"/>
    <w:rsid w:val="00B61684"/>
    <w:rsid w:val="00B720DC"/>
    <w:rsid w:val="00B7788F"/>
    <w:rsid w:val="00C32F3D"/>
    <w:rsid w:val="00C37445"/>
    <w:rsid w:val="00C41B36"/>
    <w:rsid w:val="00C56FC2"/>
    <w:rsid w:val="00C67FA3"/>
    <w:rsid w:val="00CE44E9"/>
    <w:rsid w:val="00CF1FE5"/>
    <w:rsid w:val="00CF445D"/>
    <w:rsid w:val="00CF618A"/>
    <w:rsid w:val="00D0558B"/>
    <w:rsid w:val="00D47759"/>
    <w:rsid w:val="00D67869"/>
    <w:rsid w:val="00DB5652"/>
    <w:rsid w:val="00DD6742"/>
    <w:rsid w:val="00E02BD0"/>
    <w:rsid w:val="00E16448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736BA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5339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Nick Gard</cp:lastModifiedBy>
  <cp:revision>68</cp:revision>
  <dcterms:created xsi:type="dcterms:W3CDTF">2022-04-20T12:43:00Z</dcterms:created>
  <dcterms:modified xsi:type="dcterms:W3CDTF">2024-12-23T03:55:00Z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