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32"/>
        </w:rPr>
      </w:pPr>
      <w:r>
        <w:rPr>
          <w:rFonts w:cs="Times New Roman" w:ascii="Times New Roman" w:hAnsi="Times New Roman"/>
          <w:sz w:val="32"/>
        </w:rPr>
        <w:t>OM 527 Written Comprehensive Exam Questions - Spring 2021</w:t>
      </w:r>
    </w:p>
    <w:p>
      <w:pPr>
        <w:pStyle w:val="Normal"/>
        <w:rPr>
          <w:rFonts w:ascii="Times New Roman" w:hAnsi="Times New Roman" w:cs="Times New Roman"/>
          <w:b/>
          <w:b/>
          <w:sz w:val="24"/>
        </w:rPr>
      </w:pPr>
      <w:r>
        <w:rPr>
          <w:rFonts w:cs="Times New Roman" w:ascii="Times New Roman" w:hAnsi="Times New Roman"/>
          <w:b/>
          <w:sz w:val="24"/>
        </w:rPr>
        <w:t xml:space="preserve">Instructions: Please complete the questions described below. Provide your answers in this document, in an Excel file, or in a Jupyter Notebook. Regardless of your choice of tool, make sure you include clear indications of your answers and submit your completed files via Blackboard using the naming convention </w:t>
      </w:r>
      <w:r>
        <w:rPr>
          <w:rFonts w:cs="Times New Roman" w:ascii="Times New Roman" w:hAnsi="Times New Roman"/>
          <w:b/>
          <w:i/>
          <w:sz w:val="24"/>
        </w:rPr>
        <w:t>Lastname_Firstname_527WCE</w:t>
      </w:r>
      <w:r>
        <w:rPr>
          <w:rFonts w:cs="Times New Roman" w:ascii="Times New Roman" w:hAnsi="Times New Roman"/>
          <w:b/>
          <w:sz w:val="24"/>
        </w:rPr>
        <w:t>.</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The data provided in the “Supplier_Ranking” worksheet of the “OM_527_WCE_Questions.xlsx” file provides scores for 100 alternatives on four criteria:</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Credit Rating – a grade that indicates the alternative’s financial stability, where possible values are A+, A, A-, B+, B, B-, C+, C, and C-, with an A+ being the best score and a C- being the worst score;</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Location – the state where the alternative is located;</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Delivery Guarantee – a string indicating the guaranteed time window that the alternative will deliver orders relative to the contracted delivery date; and</w:t>
      </w:r>
    </w:p>
    <w:p>
      <w:pPr>
        <w:pStyle w:val="ListParagraph"/>
        <w:numPr>
          <w:ilvl w:val="1"/>
          <w:numId w:val="1"/>
        </w:numPr>
        <w:rPr>
          <w:rFonts w:ascii="Times New Roman" w:hAnsi="Times New Roman" w:cs="Times New Roman"/>
          <w:sz w:val="24"/>
          <w:szCs w:val="24"/>
        </w:rPr>
      </w:pPr>
      <w:r>
        <w:rPr>
          <w:rFonts w:cs="Times New Roman" w:ascii="Times New Roman" w:hAnsi="Times New Roman"/>
          <w:sz w:val="24"/>
          <w:szCs w:val="24"/>
        </w:rPr>
        <w:t>Annual Revenue – the reported annual revenue for the company.</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Assume that decision-maker has decided to use weights of 0.125, 0.25, 0.375, and 0.25 for the Credit Rating,Location, Delivery Guarantee, and Annual Revenue criteria, respectively. Perform the following tasks.</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ind w:left="792" w:hanging="0"/>
        <w:rPr>
          <w:rFonts w:ascii="Times New Roman" w:hAnsi="Times New Roman" w:cs="Times New Roman"/>
          <w:b/>
          <w:b/>
          <w:sz w:val="24"/>
          <w:szCs w:val="24"/>
          <w:u w:val="single"/>
        </w:rPr>
      </w:pPr>
      <w:r>
        <w:rPr>
          <w:rFonts w:cs="Times New Roman" w:ascii="Times New Roman" w:hAnsi="Times New Roman"/>
          <w:b/>
          <w:sz w:val="24"/>
          <w:szCs w:val="24"/>
          <w:u w:val="single"/>
        </w:rPr>
        <w:t>Task 1.1 (15 points)</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t>Map the non-numerical values in the Credit Rating, Location, and Delivery Guarantee to numbers using the following mappings:</w:t>
      </w:r>
    </w:p>
    <w:p>
      <w:pPr>
        <w:pStyle w:val="ListParagraph"/>
        <w:numPr>
          <w:ilvl w:val="2"/>
          <w:numId w:val="3"/>
        </w:numPr>
        <w:rPr>
          <w:rFonts w:ascii="Times New Roman" w:hAnsi="Times New Roman" w:cs="Times New Roman"/>
          <w:sz w:val="24"/>
          <w:szCs w:val="24"/>
        </w:rPr>
      </w:pPr>
      <w:r>
        <w:rPr>
          <w:rFonts w:cs="Times New Roman" w:ascii="Times New Roman" w:hAnsi="Times New Roman"/>
          <w:sz w:val="24"/>
          <w:szCs w:val="24"/>
        </w:rPr>
        <w:t>Credit Rating</w:t>
      </w:r>
    </w:p>
    <w:p>
      <w:pPr>
        <w:pStyle w:val="ListParagraph"/>
        <w:numPr>
          <w:ilvl w:val="3"/>
          <w:numId w:val="3"/>
        </w:numPr>
        <w:rPr>
          <w:rFonts w:ascii="Times New Roman" w:hAnsi="Times New Roman" w:cs="Times New Roman"/>
          <w:sz w:val="24"/>
          <w:szCs w:val="24"/>
        </w:rPr>
      </w:pPr>
      <w:r>
        <w:rPr>
          <w:rFonts w:cs="Times New Roman" w:ascii="Times New Roman" w:hAnsi="Times New Roman"/>
          <w:sz w:val="24"/>
          <w:szCs w:val="24"/>
        </w:rPr>
        <w:t>A+: 1</w:t>
      </w:r>
    </w:p>
    <w:p>
      <w:pPr>
        <w:pStyle w:val="ListParagraph"/>
        <w:numPr>
          <w:ilvl w:val="3"/>
          <w:numId w:val="3"/>
        </w:numPr>
        <w:rPr>
          <w:rFonts w:ascii="Times New Roman" w:hAnsi="Times New Roman" w:cs="Times New Roman"/>
          <w:sz w:val="24"/>
          <w:szCs w:val="24"/>
        </w:rPr>
      </w:pPr>
      <w:r>
        <w:rPr>
          <w:rFonts w:cs="Times New Roman" w:ascii="Times New Roman" w:hAnsi="Times New Roman"/>
          <w:sz w:val="24"/>
          <w:szCs w:val="24"/>
        </w:rPr>
        <w:t>A: 0.98</w:t>
      </w:r>
    </w:p>
    <w:p>
      <w:pPr>
        <w:pStyle w:val="ListParagraph"/>
        <w:numPr>
          <w:ilvl w:val="3"/>
          <w:numId w:val="3"/>
        </w:numPr>
        <w:rPr>
          <w:rFonts w:ascii="Times New Roman" w:hAnsi="Times New Roman" w:cs="Times New Roman"/>
          <w:sz w:val="24"/>
          <w:szCs w:val="24"/>
        </w:rPr>
      </w:pPr>
      <w:r>
        <w:rPr>
          <w:rFonts w:cs="Times New Roman" w:ascii="Times New Roman" w:hAnsi="Times New Roman"/>
          <w:sz w:val="24"/>
          <w:szCs w:val="24"/>
        </w:rPr>
        <w:t>A-: 0.95</w:t>
      </w:r>
    </w:p>
    <w:p>
      <w:pPr>
        <w:pStyle w:val="ListParagraph"/>
        <w:numPr>
          <w:ilvl w:val="3"/>
          <w:numId w:val="3"/>
        </w:numPr>
        <w:rPr>
          <w:rFonts w:ascii="Times New Roman" w:hAnsi="Times New Roman" w:cs="Times New Roman"/>
          <w:sz w:val="24"/>
          <w:szCs w:val="24"/>
        </w:rPr>
      </w:pPr>
      <w:r>
        <w:rPr>
          <w:rFonts w:cs="Times New Roman" w:ascii="Times New Roman" w:hAnsi="Times New Roman"/>
          <w:sz w:val="24"/>
          <w:szCs w:val="24"/>
        </w:rPr>
        <w:t>B+: 0.9</w:t>
      </w:r>
    </w:p>
    <w:p>
      <w:pPr>
        <w:pStyle w:val="ListParagraph"/>
        <w:numPr>
          <w:ilvl w:val="3"/>
          <w:numId w:val="3"/>
        </w:numPr>
        <w:rPr>
          <w:rFonts w:ascii="Times New Roman" w:hAnsi="Times New Roman" w:cs="Times New Roman"/>
          <w:sz w:val="24"/>
          <w:szCs w:val="24"/>
        </w:rPr>
      </w:pPr>
      <w:r>
        <w:rPr>
          <w:rFonts w:cs="Times New Roman" w:ascii="Times New Roman" w:hAnsi="Times New Roman"/>
          <w:sz w:val="24"/>
          <w:szCs w:val="24"/>
        </w:rPr>
        <w:t>B: 0.8</w:t>
      </w:r>
    </w:p>
    <w:p>
      <w:pPr>
        <w:pStyle w:val="ListParagraph"/>
        <w:numPr>
          <w:ilvl w:val="3"/>
          <w:numId w:val="3"/>
        </w:numPr>
        <w:rPr>
          <w:rFonts w:ascii="Times New Roman" w:hAnsi="Times New Roman" w:cs="Times New Roman"/>
          <w:sz w:val="24"/>
          <w:szCs w:val="24"/>
        </w:rPr>
      </w:pPr>
      <w:r>
        <w:rPr>
          <w:rFonts w:cs="Times New Roman" w:ascii="Times New Roman" w:hAnsi="Times New Roman"/>
          <w:sz w:val="24"/>
          <w:szCs w:val="24"/>
        </w:rPr>
        <w:t>B-: 0.7</w:t>
      </w:r>
    </w:p>
    <w:p>
      <w:pPr>
        <w:pStyle w:val="ListParagraph"/>
        <w:numPr>
          <w:ilvl w:val="3"/>
          <w:numId w:val="3"/>
        </w:numPr>
        <w:rPr>
          <w:rFonts w:ascii="Times New Roman" w:hAnsi="Times New Roman" w:cs="Times New Roman"/>
          <w:sz w:val="24"/>
          <w:szCs w:val="24"/>
        </w:rPr>
      </w:pPr>
      <w:r>
        <w:rPr>
          <w:rFonts w:cs="Times New Roman" w:ascii="Times New Roman" w:hAnsi="Times New Roman"/>
          <w:sz w:val="24"/>
          <w:szCs w:val="24"/>
        </w:rPr>
        <w:t>C+: 0.6</w:t>
      </w:r>
    </w:p>
    <w:p>
      <w:pPr>
        <w:pStyle w:val="ListParagraph"/>
        <w:numPr>
          <w:ilvl w:val="3"/>
          <w:numId w:val="3"/>
        </w:numPr>
        <w:rPr>
          <w:rFonts w:ascii="Times New Roman" w:hAnsi="Times New Roman" w:cs="Times New Roman"/>
          <w:sz w:val="24"/>
          <w:szCs w:val="24"/>
        </w:rPr>
      </w:pPr>
      <w:r>
        <w:rPr>
          <w:rFonts w:cs="Times New Roman" w:ascii="Times New Roman" w:hAnsi="Times New Roman"/>
          <w:sz w:val="24"/>
          <w:szCs w:val="24"/>
        </w:rPr>
        <w:t>C: 0.5</w:t>
      </w:r>
    </w:p>
    <w:p>
      <w:pPr>
        <w:pStyle w:val="ListParagraph"/>
        <w:numPr>
          <w:ilvl w:val="3"/>
          <w:numId w:val="3"/>
        </w:numPr>
        <w:rPr>
          <w:rFonts w:ascii="Times New Roman" w:hAnsi="Times New Roman" w:cs="Times New Roman"/>
          <w:sz w:val="24"/>
          <w:szCs w:val="24"/>
        </w:rPr>
      </w:pPr>
      <w:r>
        <w:rPr>
          <w:rFonts w:cs="Times New Roman" w:ascii="Times New Roman" w:hAnsi="Times New Roman"/>
          <w:sz w:val="24"/>
          <w:szCs w:val="24"/>
        </w:rPr>
        <w:t>C-: 0</w:t>
      </w:r>
    </w:p>
    <w:p>
      <w:pPr>
        <w:pStyle w:val="ListParagraph"/>
        <w:numPr>
          <w:ilvl w:val="2"/>
          <w:numId w:val="3"/>
        </w:numPr>
        <w:rPr>
          <w:rFonts w:ascii="Times New Roman" w:hAnsi="Times New Roman" w:cs="Times New Roman"/>
          <w:sz w:val="24"/>
          <w:szCs w:val="24"/>
        </w:rPr>
      </w:pPr>
      <w:r>
        <w:rPr>
          <w:rFonts w:cs="Times New Roman" w:ascii="Times New Roman" w:hAnsi="Times New Roman"/>
          <w:sz w:val="24"/>
          <w:szCs w:val="24"/>
        </w:rPr>
        <w:t>Location</w:t>
      </w:r>
    </w:p>
    <w:p>
      <w:pPr>
        <w:pStyle w:val="ListParagraph"/>
        <w:numPr>
          <w:ilvl w:val="3"/>
          <w:numId w:val="3"/>
        </w:numPr>
        <w:rPr>
          <w:rFonts w:ascii="Times New Roman" w:hAnsi="Times New Roman" w:cs="Times New Roman"/>
          <w:sz w:val="24"/>
          <w:szCs w:val="24"/>
        </w:rPr>
      </w:pPr>
      <w:r>
        <w:rPr>
          <w:rFonts w:cs="Times New Roman" w:ascii="Times New Roman" w:hAnsi="Times New Roman"/>
          <w:sz w:val="24"/>
          <w:szCs w:val="24"/>
        </w:rPr>
        <w:t>Alabama: 1</w:t>
      </w:r>
    </w:p>
    <w:p>
      <w:pPr>
        <w:pStyle w:val="ListParagraph"/>
        <w:numPr>
          <w:ilvl w:val="3"/>
          <w:numId w:val="3"/>
        </w:numPr>
        <w:rPr>
          <w:rFonts w:ascii="Times New Roman" w:hAnsi="Times New Roman" w:cs="Times New Roman"/>
          <w:sz w:val="24"/>
          <w:szCs w:val="24"/>
        </w:rPr>
      </w:pPr>
      <w:r>
        <w:rPr>
          <w:rFonts w:cs="Times New Roman" w:ascii="Times New Roman" w:hAnsi="Times New Roman"/>
          <w:sz w:val="24"/>
          <w:szCs w:val="24"/>
        </w:rPr>
        <w:t>Tennessee: 0.4</w:t>
      </w:r>
    </w:p>
    <w:p>
      <w:pPr>
        <w:pStyle w:val="ListParagraph"/>
        <w:numPr>
          <w:ilvl w:val="3"/>
          <w:numId w:val="3"/>
        </w:numPr>
        <w:rPr>
          <w:rFonts w:ascii="Times New Roman" w:hAnsi="Times New Roman" w:cs="Times New Roman"/>
          <w:sz w:val="24"/>
          <w:szCs w:val="24"/>
        </w:rPr>
      </w:pPr>
      <w:r>
        <w:rPr>
          <w:rFonts w:cs="Times New Roman" w:ascii="Times New Roman" w:hAnsi="Times New Roman"/>
          <w:sz w:val="24"/>
          <w:szCs w:val="24"/>
        </w:rPr>
        <w:t>Georgia: 0.4</w:t>
      </w:r>
    </w:p>
    <w:p>
      <w:pPr>
        <w:pStyle w:val="ListParagraph"/>
        <w:numPr>
          <w:ilvl w:val="3"/>
          <w:numId w:val="3"/>
        </w:numPr>
        <w:rPr>
          <w:rFonts w:ascii="Times New Roman" w:hAnsi="Times New Roman" w:cs="Times New Roman"/>
          <w:sz w:val="24"/>
          <w:szCs w:val="24"/>
        </w:rPr>
      </w:pPr>
      <w:r>
        <w:rPr>
          <w:rFonts w:cs="Times New Roman" w:ascii="Times New Roman" w:hAnsi="Times New Roman"/>
          <w:sz w:val="24"/>
          <w:szCs w:val="24"/>
        </w:rPr>
        <w:t>Mississippi: 0.4</w:t>
      </w:r>
    </w:p>
    <w:p>
      <w:pPr>
        <w:pStyle w:val="ListParagraph"/>
        <w:numPr>
          <w:ilvl w:val="2"/>
          <w:numId w:val="3"/>
        </w:numPr>
        <w:rPr>
          <w:rFonts w:ascii="Times New Roman" w:hAnsi="Times New Roman" w:cs="Times New Roman"/>
          <w:sz w:val="24"/>
          <w:szCs w:val="24"/>
        </w:rPr>
      </w:pPr>
      <w:r>
        <w:rPr>
          <w:rFonts w:cs="Times New Roman" w:ascii="Times New Roman" w:hAnsi="Times New Roman"/>
          <w:sz w:val="24"/>
          <w:szCs w:val="24"/>
        </w:rPr>
        <w:t>Delivery Guarantee</w:t>
      </w:r>
    </w:p>
    <w:p>
      <w:pPr>
        <w:pStyle w:val="ListParagraph"/>
        <w:numPr>
          <w:ilvl w:val="3"/>
          <w:numId w:val="3"/>
        </w:numPr>
        <w:rPr>
          <w:rFonts w:ascii="Times New Roman" w:hAnsi="Times New Roman" w:cs="Times New Roman"/>
          <w:sz w:val="24"/>
          <w:szCs w:val="24"/>
        </w:rPr>
      </w:pPr>
      <w:r>
        <w:rPr>
          <w:rFonts w:cs="Times New Roman" w:ascii="Times New Roman" w:hAnsi="Times New Roman"/>
          <w:sz w:val="24"/>
          <w:szCs w:val="24"/>
        </w:rPr>
        <w:t>+/- 6 Hours: 1</w:t>
      </w:r>
    </w:p>
    <w:p>
      <w:pPr>
        <w:pStyle w:val="ListParagraph"/>
        <w:numPr>
          <w:ilvl w:val="3"/>
          <w:numId w:val="3"/>
        </w:numPr>
        <w:rPr>
          <w:rFonts w:ascii="Times New Roman" w:hAnsi="Times New Roman" w:cs="Times New Roman"/>
          <w:sz w:val="24"/>
          <w:szCs w:val="24"/>
        </w:rPr>
      </w:pPr>
      <w:r>
        <w:rPr>
          <w:rFonts w:cs="Times New Roman" w:ascii="Times New Roman" w:hAnsi="Times New Roman"/>
          <w:sz w:val="24"/>
          <w:szCs w:val="24"/>
        </w:rPr>
        <w:t>+/- 24 Hours: 0.8</w:t>
      </w:r>
    </w:p>
    <w:p>
      <w:pPr>
        <w:pStyle w:val="ListParagraph"/>
        <w:numPr>
          <w:ilvl w:val="3"/>
          <w:numId w:val="3"/>
        </w:numPr>
        <w:rPr>
          <w:rFonts w:ascii="Times New Roman" w:hAnsi="Times New Roman" w:cs="Times New Roman"/>
          <w:sz w:val="24"/>
          <w:szCs w:val="24"/>
        </w:rPr>
      </w:pPr>
      <w:r>
        <w:rPr>
          <w:rFonts w:cs="Times New Roman" w:ascii="Times New Roman" w:hAnsi="Times New Roman"/>
          <w:sz w:val="24"/>
          <w:szCs w:val="24"/>
        </w:rPr>
        <w:t>NA: 0.2</w:t>
      </w:r>
    </w:p>
    <w:p>
      <w:pPr>
        <w:pStyle w:val="ListParagraph"/>
        <w:ind w:left="360" w:firstLine="360"/>
        <w:rPr>
          <w:rFonts w:ascii="Times New Roman" w:hAnsi="Times New Roman" w:cs="Times New Roman"/>
          <w:b/>
          <w:b/>
          <w:color w:val="BF0041"/>
          <w:sz w:val="24"/>
          <w:szCs w:val="24"/>
          <w:u w:val="single"/>
        </w:rPr>
      </w:pPr>
      <w:r>
        <w:rPr>
          <w:rFonts w:cs="Times New Roman" w:ascii="Times New Roman" w:hAnsi="Times New Roman"/>
          <w:b/>
          <w:color w:val="BF0041"/>
          <w:sz w:val="24"/>
          <w:szCs w:val="24"/>
          <w:u w:val="single"/>
        </w:rPr>
        <w:t>See jupyter Notebook</w:t>
      </w:r>
    </w:p>
    <w:p>
      <w:pPr>
        <w:pStyle w:val="ListParagraph"/>
        <w:ind w:left="360" w:firstLine="360"/>
        <w:rPr>
          <w:rFonts w:ascii="Times New Roman" w:hAnsi="Times New Roman" w:cs="Times New Roman"/>
          <w:b/>
          <w:b/>
          <w:sz w:val="24"/>
          <w:szCs w:val="24"/>
          <w:u w:val="single"/>
        </w:rPr>
      </w:pPr>
      <w:r>
        <w:rPr>
          <w:rFonts w:cs="Times New Roman" w:ascii="Times New Roman" w:hAnsi="Times New Roman"/>
          <w:b/>
          <w:sz w:val="24"/>
          <w:szCs w:val="24"/>
          <w:u w:val="single"/>
        </w:rPr>
        <w:t>Task 1.2 (10 points)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Rank the suppliers using the weighted product method and identify the top five alternatives (assuming a higher score is better).</w:t>
      </w:r>
    </w:p>
    <w:p>
      <w:pPr>
        <w:pStyle w:val="Normal"/>
        <w:ind w:left="720" w:hanging="0"/>
        <w:rPr>
          <w:rFonts w:ascii="Times New Roman" w:hAnsi="Times New Roman" w:cs="Times New Roman"/>
          <w:sz w:val="24"/>
          <w:szCs w:val="24"/>
        </w:rPr>
      </w:pPr>
      <w:r>
        <w:rPr/>
      </w:r>
    </w:p>
    <w:p>
      <w:pPr>
        <w:pStyle w:val="Normal"/>
        <w:ind w:left="720" w:hanging="0"/>
        <w:rPr>
          <w:rFonts w:ascii="Times New Roman" w:hAnsi="Times New Roman" w:cs="Times New Roman"/>
          <w:color w:val="BF0041"/>
          <w:sz w:val="24"/>
          <w:szCs w:val="24"/>
        </w:rPr>
      </w:pPr>
      <w:r>
        <w:rPr>
          <w:rFonts w:cs="Times New Roman" w:ascii="Times New Roman" w:hAnsi="Times New Roman"/>
          <w:color w:val="BF0041"/>
          <w:sz w:val="24"/>
          <w:szCs w:val="24"/>
        </w:rPr>
        <w:t>See Jupyter Notebook</w:t>
      </w:r>
    </w:p>
    <w:p>
      <w:pPr>
        <w:pStyle w:val="Normal"/>
        <w:ind w:left="720" w:hanging="0"/>
        <w:rPr>
          <w:rFonts w:ascii="Times New Roman" w:hAnsi="Times New Roman" w:cs="Times New Roman"/>
          <w:b/>
          <w:b/>
          <w:sz w:val="24"/>
          <w:szCs w:val="24"/>
          <w:u w:val="single"/>
        </w:rPr>
      </w:pPr>
      <w:r>
        <w:rPr>
          <w:rFonts w:cs="Times New Roman" w:ascii="Times New Roman" w:hAnsi="Times New Roman"/>
          <w:b/>
          <w:sz w:val="24"/>
          <w:szCs w:val="24"/>
          <w:u w:val="single"/>
        </w:rPr>
        <w:t>Task 1.3 (10 points)</w:t>
      </w:r>
    </w:p>
    <w:p>
      <w:pPr>
        <w:pStyle w:val="ListParagraph"/>
        <w:rPr>
          <w:rFonts w:ascii="Times New Roman" w:hAnsi="Times New Roman" w:cs="Times New Roman"/>
          <w:sz w:val="24"/>
          <w:szCs w:val="24"/>
        </w:rPr>
      </w:pPr>
      <w:r>
        <w:rPr>
          <w:rFonts w:cs="Times New Roman" w:ascii="Times New Roman" w:hAnsi="Times New Roman"/>
          <w:sz w:val="24"/>
          <w:szCs w:val="24"/>
        </w:rPr>
        <w:t>Considering the data mappings and the data preparation steps taken, discuss any potential issues that may be associated with the ranking performed in Task 1.2</w:t>
      </w:r>
    </w:p>
    <w:p>
      <w:pPr>
        <w:pStyle w:val="ListParagraph"/>
        <w:rPr>
          <w:rFonts w:ascii="Times New Roman" w:hAnsi="Times New Roman" w:cs="Times New Roman"/>
          <w:sz w:val="24"/>
          <w:szCs w:val="24"/>
        </w:rPr>
      </w:pPr>
      <w:r>
        <w:rPr/>
      </w:r>
    </w:p>
    <w:p>
      <w:pPr>
        <w:pStyle w:val="ListParagraph"/>
        <w:rPr/>
      </w:pPr>
      <w:r>
        <w:rPr>
          <w:rFonts w:cs="Times New Roman" w:ascii="Times New Roman" w:hAnsi="Times New Roman"/>
          <w:color w:val="BF0041"/>
          <w:sz w:val="24"/>
          <w:szCs w:val="24"/>
        </w:rPr>
        <w:t xml:space="preserve">The </w:t>
      </w:r>
      <w:r>
        <w:rPr>
          <w:rFonts w:cs="Times New Roman" w:ascii="Times New Roman" w:hAnsi="Times New Roman"/>
          <w:color w:val="BF0041"/>
          <w:sz w:val="24"/>
          <w:szCs w:val="24"/>
        </w:rPr>
        <w:t>weighted product method is a lot more harsh on a particular category and you can immediately disqualify someone if they have a 0 in any 1 category (0 raised to a weight is still 0 then you multiply it through). This could be intentional if credit_score really should disqualify someone immediately.</w:t>
      </w:r>
    </w:p>
    <w:p>
      <w:pPr>
        <w:pStyle w:val="Normal"/>
        <w:rPr>
          <w:rFonts w:ascii="Times New Roman" w:hAnsi="Times New Roman" w:cs="Times New Roman"/>
          <w:b/>
          <w:b/>
          <w:sz w:val="24"/>
          <w:szCs w:val="24"/>
          <w:u w:val="single"/>
        </w:rPr>
      </w:pPr>
      <w:r>
        <w:rPr>
          <w:rFonts w:cs="Times New Roman" w:ascii="Times New Roman" w:hAnsi="Times New Roman"/>
          <w:sz w:val="24"/>
          <w:szCs w:val="24"/>
        </w:rPr>
        <w:tab/>
      </w:r>
      <w:r>
        <w:rPr>
          <w:rFonts w:cs="Times New Roman" w:ascii="Times New Roman" w:hAnsi="Times New Roman"/>
          <w:b/>
          <w:sz w:val="24"/>
          <w:szCs w:val="24"/>
          <w:u w:val="single"/>
        </w:rPr>
        <w:t>Task 1.4 (10 points)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 xml:space="preserve">For any issues identified in Task 1.3 </w:t>
      </w:r>
      <w:r>
        <w:rPr>
          <w:rFonts w:cs="Times New Roman" w:ascii="Times New Roman" w:hAnsi="Times New Roman"/>
          <w:b/>
          <w:sz w:val="24"/>
          <w:szCs w:val="24"/>
        </w:rPr>
        <w:t>that are specifically related to data preparation</w:t>
      </w:r>
      <w:r>
        <w:rPr>
          <w:rFonts w:cs="Times New Roman" w:ascii="Times New Roman" w:hAnsi="Times New Roman"/>
          <w:sz w:val="24"/>
          <w:szCs w:val="24"/>
        </w:rPr>
        <w:t>, describe how the data preparation may be revised to overcome the issues. If a method is proposed, please show a simple example of its application.</w:t>
      </w:r>
    </w:p>
    <w:p>
      <w:pPr>
        <w:pStyle w:val="Normal"/>
        <w:ind w:left="720" w:hanging="0"/>
        <w:rPr>
          <w:rFonts w:ascii="Times New Roman" w:hAnsi="Times New Roman" w:cs="Times New Roman"/>
          <w:sz w:val="24"/>
          <w:szCs w:val="24"/>
        </w:rPr>
      </w:pPr>
      <w:r>
        <w:rPr/>
      </w:r>
    </w:p>
    <w:p>
      <w:pPr>
        <w:pStyle w:val="Normal"/>
        <w:ind w:left="720" w:hanging="0"/>
        <w:rPr>
          <w:rFonts w:ascii="Times New Roman" w:hAnsi="Times New Roman" w:cs="Times New Roman"/>
          <w:color w:val="BF0041"/>
          <w:sz w:val="24"/>
          <w:szCs w:val="24"/>
        </w:rPr>
      </w:pPr>
      <w:r>
        <w:rPr>
          <w:rFonts w:cs="Times New Roman" w:ascii="Times New Roman" w:hAnsi="Times New Roman"/>
          <w:color w:val="BF0041"/>
          <w:sz w:val="24"/>
          <w:szCs w:val="24"/>
        </w:rPr>
        <w:t>The best method would be to take an ensemble approach, although a meeting with the relevant stakeholders could also be a good option to determine if there really should be a value that could result in immediate disqualification. There is an Ensemble Method that is shown in the workbook. The general lack of variability would indicate it is probably not needed as there is stiff competition for the top spot, but if the Alternatives were to decrease quality it would be worth considering a revised ranking method or a potential revision of the weights with input from relevant stakeholders on the selection of the alternatives.</w:t>
      </w:r>
    </w:p>
    <w:p>
      <w:pPr>
        <w:pStyle w:val="Normal"/>
        <w:ind w:left="720" w:hanging="0"/>
        <w:rPr>
          <w:rFonts w:ascii="Times New Roman" w:hAnsi="Times New Roman" w:cs="Times New Roman"/>
          <w:color w:val="BF0041"/>
          <w:sz w:val="24"/>
          <w:szCs w:val="24"/>
        </w:rPr>
      </w:pPr>
      <w:r>
        <w:rPr>
          <w:rFonts w:cs="Times New Roman" w:ascii="Times New Roman" w:hAnsi="Times New Roman"/>
          <w:color w:val="BF0041"/>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The data provided in the “Spend_Analysis” worksheet of the “OM_527_WCE_Questions.xlsx” file provides information regarding transactions made by various departments of a company and their vendors (each row represents a transactions). Use the data to:</w:t>
      </w:r>
    </w:p>
    <w:p>
      <w:pPr>
        <w:pStyle w:val="ListParagraph"/>
        <w:numPr>
          <w:ilvl w:val="1"/>
          <w:numId w:val="2"/>
        </w:numPr>
        <w:rPr>
          <w:rFonts w:ascii="Times New Roman" w:hAnsi="Times New Roman" w:cs="Times New Roman"/>
          <w:sz w:val="24"/>
          <w:szCs w:val="24"/>
        </w:rPr>
      </w:pPr>
      <w:r>
        <w:rPr>
          <w:rFonts w:cs="Times New Roman" w:ascii="Times New Roman" w:hAnsi="Times New Roman"/>
          <w:sz w:val="24"/>
          <w:szCs w:val="24"/>
        </w:rPr>
        <w:t xml:space="preserve">Identify the purchasing department(s) responsible for the highest total spend across all vendors. </w:t>
      </w:r>
      <w:r>
        <w:rPr>
          <w:rFonts w:cs="Times New Roman" w:ascii="Times New Roman" w:hAnsi="Times New Roman"/>
          <w:b/>
          <w:sz w:val="24"/>
          <w:szCs w:val="24"/>
          <w:u w:val="single"/>
        </w:rPr>
        <w:t>(15 points)</w:t>
      </w:r>
    </w:p>
    <w:p>
      <w:pPr>
        <w:pStyle w:val="ListParagraph"/>
        <w:numPr>
          <w:ilvl w:val="0"/>
          <w:numId w:val="0"/>
        </w:numPr>
        <w:ind w:left="2520" w:hanging="0"/>
        <w:rPr>
          <w:rFonts w:ascii="Times New Roman" w:hAnsi="Times New Roman" w:cs="Times New Roman"/>
          <w:b/>
          <w:b/>
          <w:color w:val="BF0041"/>
          <w:sz w:val="24"/>
          <w:szCs w:val="24"/>
          <w:u w:val="single"/>
        </w:rPr>
      </w:pPr>
      <w:r>
        <w:rPr>
          <w:rFonts w:cs="Times New Roman" w:ascii="Times New Roman" w:hAnsi="Times New Roman"/>
          <w:b/>
          <w:color w:val="BF0041"/>
          <w:sz w:val="24"/>
          <w:szCs w:val="24"/>
          <w:u w:val="single"/>
        </w:rPr>
        <w:t>See notebook</w:t>
      </w:r>
    </w:p>
    <w:p>
      <w:pPr>
        <w:pStyle w:val="ListParagraph"/>
        <w:numPr>
          <w:ilvl w:val="1"/>
          <w:numId w:val="2"/>
        </w:numPr>
        <w:rPr>
          <w:rFonts w:ascii="Times New Roman" w:hAnsi="Times New Roman" w:cs="Times New Roman"/>
          <w:sz w:val="24"/>
          <w:szCs w:val="24"/>
        </w:rPr>
      </w:pPr>
      <w:r>
        <w:rPr>
          <w:rFonts w:cs="Times New Roman" w:ascii="Times New Roman" w:hAnsi="Times New Roman"/>
          <w:sz w:val="24"/>
          <w:szCs w:val="24"/>
        </w:rPr>
        <w:t xml:space="preserve">Identify the vendor(s) involved in transactions with the highest number of unique departments. </w:t>
      </w:r>
      <w:r>
        <w:rPr>
          <w:rFonts w:cs="Times New Roman" w:ascii="Times New Roman" w:hAnsi="Times New Roman"/>
          <w:b/>
          <w:sz w:val="24"/>
          <w:szCs w:val="24"/>
          <w:u w:val="single"/>
        </w:rPr>
        <w:t>(15 points)</w:t>
      </w:r>
    </w:p>
    <w:p>
      <w:pPr>
        <w:pStyle w:val="ListParagraph"/>
        <w:numPr>
          <w:ilvl w:val="0"/>
          <w:numId w:val="0"/>
        </w:numPr>
        <w:ind w:left="2520" w:hanging="0"/>
        <w:rPr>
          <w:rFonts w:ascii="Times New Roman" w:hAnsi="Times New Roman" w:cs="Times New Roman"/>
          <w:sz w:val="24"/>
          <w:szCs w:val="24"/>
        </w:rPr>
      </w:pPr>
      <w:r>
        <w:rPr>
          <w:rFonts w:cs="Times New Roman" w:ascii="Times New Roman" w:hAnsi="Times New Roman"/>
          <w:b/>
          <w:color w:val="BF0041"/>
          <w:sz w:val="24"/>
          <w:szCs w:val="24"/>
          <w:u w:val="single"/>
        </w:rPr>
        <w:t>See notebook</w:t>
      </w:r>
    </w:p>
    <w:p>
      <w:pPr>
        <w:pStyle w:val="ListParagraph"/>
        <w:numPr>
          <w:ilvl w:val="1"/>
          <w:numId w:val="2"/>
        </w:numPr>
        <w:rPr>
          <w:rFonts w:ascii="Times New Roman" w:hAnsi="Times New Roman" w:cs="Times New Roman"/>
          <w:sz w:val="24"/>
          <w:szCs w:val="24"/>
        </w:rPr>
      </w:pPr>
      <w:r>
        <w:rPr>
          <w:rFonts w:cs="Times New Roman" w:ascii="Times New Roman" w:hAnsi="Times New Roman"/>
          <w:sz w:val="24"/>
          <w:szCs w:val="24"/>
        </w:rPr>
        <w:t xml:space="preserve">If you were asked to recommend a vendor for additional price negotiations, which vendor would you select and how would you justify your selection? </w:t>
      </w:r>
      <w:r>
        <w:rPr>
          <w:rFonts w:cs="Times New Roman" w:ascii="Times New Roman" w:hAnsi="Times New Roman"/>
          <w:b/>
          <w:sz w:val="24"/>
          <w:szCs w:val="24"/>
          <w:u w:val="single"/>
        </w:rPr>
        <w:t>(15 points)</w:t>
      </w:r>
    </w:p>
    <w:p>
      <w:pPr>
        <w:pStyle w:val="ListParagraph"/>
        <w:rPr>
          <w:rFonts w:ascii="Times New Roman" w:hAnsi="Times New Roman" w:cs="Times New Roman"/>
          <w:sz w:val="24"/>
          <w:szCs w:val="24"/>
        </w:rPr>
      </w:pPr>
      <w:r>
        <w:rPr/>
      </w:r>
    </w:p>
    <w:p>
      <w:pPr>
        <w:pStyle w:val="ListParagraph"/>
        <w:rPr>
          <w:rFonts w:ascii="Times New Roman" w:hAnsi="Times New Roman" w:cs="Times New Roman"/>
          <w:color w:val="BF0041"/>
          <w:sz w:val="24"/>
          <w:szCs w:val="24"/>
        </w:rPr>
      </w:pPr>
      <w:r>
        <w:rPr>
          <w:rFonts w:cs="Times New Roman" w:ascii="Times New Roman" w:hAnsi="Times New Roman"/>
          <w:b/>
          <w:color w:val="BF0041"/>
          <w:sz w:val="24"/>
          <w:szCs w:val="24"/>
          <w:u w:val="single"/>
        </w:rPr>
        <w:t xml:space="preserve">Vendor </w:t>
      </w:r>
      <w:r>
        <w:rPr>
          <w:rFonts w:cs="Times New Roman" w:ascii="Times New Roman" w:hAnsi="Times New Roman"/>
          <w:b/>
          <w:color w:val="BF0041"/>
          <w:sz w:val="24"/>
          <w:szCs w:val="24"/>
          <w:u w:val="single"/>
        </w:rPr>
        <w:t xml:space="preserve">7, since they are involved with the most departments and we have the highest aggregate spend with that vendor (see notebook </w:t>
      </w:r>
      <w:r>
        <w:rPr>
          <w:rFonts w:cs="Times New Roman" w:ascii="Times New Roman" w:hAnsi="Times New Roman"/>
          <w:b/>
          <w:color w:val="BF0041"/>
          <w:sz w:val="24"/>
          <w:szCs w:val="24"/>
          <w:u w:val="single"/>
        </w:rPr>
        <w:t>for specifics</w:t>
      </w:r>
      <w:r>
        <w:rPr>
          <w:rFonts w:cs="Times New Roman" w:ascii="Times New Roman" w:hAnsi="Times New Roman"/>
          <w:b/>
          <w:color w:val="BF0041"/>
          <w:sz w:val="24"/>
          <w:szCs w:val="24"/>
          <w:u w:val="single"/>
        </w:rPr>
        <w:t>)</w:t>
      </w:r>
    </w:p>
    <w:p>
      <w:pPr>
        <w:pStyle w:val="ListParagraph"/>
        <w:rPr>
          <w:b/>
          <w:b/>
          <w:u w:val="single"/>
        </w:rPr>
      </w:pPr>
      <w:r>
        <w:rPr>
          <w:rFonts w:cs="Times New Roman" w:ascii="Times New Roman" w:hAnsi="Times New Roman"/>
          <w:color w:val="BF0041"/>
          <w:sz w:val="24"/>
          <w:szCs w:val="24"/>
        </w:rPr>
      </w:r>
    </w:p>
    <w:p>
      <w:pPr>
        <w:pStyle w:val="ListParagraph"/>
        <w:rPr>
          <w:rFonts w:ascii="Times New Roman" w:hAnsi="Times New Roman" w:cs="Times New Roman"/>
          <w:b w:val="false"/>
          <w:i w:val="false"/>
          <w:caps w:val="false"/>
          <w:smallCaps w:val="false"/>
          <w:color w:val="BF0041"/>
          <w:spacing w:val="0"/>
          <w:sz w:val="24"/>
          <w:szCs w:val="24"/>
        </w:rPr>
      </w:pPr>
      <w:r>
        <w:rPr>
          <w:rFonts w:cs="Times New Roman" w:ascii="Times New Roman" w:hAnsi="Times New Roman"/>
          <w:b w:val="false"/>
          <w:i w:val="false"/>
          <w:caps w:val="false"/>
          <w:smallCaps w:val="false"/>
          <w:color w:val="BF0041"/>
          <w:spacing w:val="0"/>
          <w:sz w:val="24"/>
          <w:szCs w:val="24"/>
        </w:rPr>
        <w:t>3392618.94 is sum of spend</w:t>
      </w:r>
    </w:p>
    <w:p>
      <w:pPr>
        <w:pStyle w:val="ListParagraph"/>
        <w:rPr>
          <w:rFonts w:ascii="Times New Roman" w:hAnsi="Times New Roman" w:cs="Times New Roman"/>
          <w:b w:val="false"/>
          <w:i w:val="false"/>
          <w:caps w:val="false"/>
          <w:smallCaps w:val="false"/>
          <w:color w:val="BF0041"/>
          <w:spacing w:val="0"/>
          <w:sz w:val="24"/>
          <w:szCs w:val="24"/>
        </w:rPr>
      </w:pPr>
      <w:r>
        <w:rPr>
          <w:rFonts w:cs="Times New Roman" w:ascii="Times New Roman" w:hAnsi="Times New Roman"/>
          <w:b w:val="false"/>
          <w:i w:val="false"/>
          <w:caps w:val="false"/>
          <w:smallCaps w:val="false"/>
          <w:color w:val="BF0041"/>
          <w:spacing w:val="0"/>
          <w:sz w:val="24"/>
          <w:szCs w:val="24"/>
        </w:rPr>
      </w:r>
    </w:p>
    <w:p>
      <w:pPr>
        <w:pStyle w:val="ListParagraph"/>
        <w:rPr>
          <w:rFonts w:ascii="Times New Roman" w:hAnsi="Times New Roman" w:cs="Times New Roman"/>
          <w:b w:val="false"/>
          <w:i w:val="false"/>
          <w:caps w:val="false"/>
          <w:smallCaps w:val="false"/>
          <w:color w:val="BF0041"/>
          <w:spacing w:val="0"/>
          <w:sz w:val="24"/>
          <w:szCs w:val="24"/>
        </w:rPr>
      </w:pPr>
      <w:r>
        <w:rPr>
          <w:rFonts w:cs="Times New Roman" w:ascii="Times New Roman" w:hAnsi="Times New Roman"/>
          <w:b w:val="false"/>
          <w:i w:val="false"/>
          <w:caps w:val="false"/>
          <w:smallCaps w:val="false"/>
          <w:color w:val="BF0041"/>
          <w:spacing w:val="0"/>
          <w:sz w:val="24"/>
          <w:szCs w:val="24"/>
        </w:rPr>
        <w:t>6 Departments interact</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Suppose that you are attempting to determine weight values for a supplier selection task. Which of the following techniques is most applicable to the task of </w:t>
      </w:r>
      <w:r>
        <w:rPr>
          <w:rFonts w:cs="Times New Roman" w:ascii="Times New Roman" w:hAnsi="Times New Roman"/>
          <w:b/>
          <w:sz w:val="24"/>
          <w:szCs w:val="24"/>
        </w:rPr>
        <w:t>identifying weight values that are consistent with stakeholder preferences</w:t>
      </w:r>
      <w:r>
        <w:rPr>
          <w:rFonts w:cs="Times New Roman" w:ascii="Times New Roman" w:hAnsi="Times New Roman"/>
          <w:sz w:val="24"/>
          <w:szCs w:val="24"/>
        </w:rPr>
        <w:t xml:space="preserve">? </w:t>
      </w:r>
      <w:r>
        <w:rPr>
          <w:rFonts w:cs="Times New Roman" w:ascii="Times New Roman" w:hAnsi="Times New Roman"/>
          <w:b/>
          <w:sz w:val="24"/>
          <w:szCs w:val="24"/>
          <w:u w:val="single"/>
        </w:rPr>
        <w:t>(10 points)</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Monte Carlo Simulation</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Stochastic programming</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 xml:space="preserve">Weighted Sum Method </w:t>
      </w:r>
    </w:p>
    <w:p>
      <w:pPr>
        <w:pStyle w:val="ListParagraph"/>
        <w:numPr>
          <w:ilvl w:val="0"/>
          <w:numId w:val="4"/>
        </w:numPr>
        <w:rPr>
          <w:highlight w:val="yellow"/>
        </w:rPr>
      </w:pPr>
      <w:r>
        <w:rPr>
          <w:rFonts w:cs="Times New Roman" w:ascii="Times New Roman" w:hAnsi="Times New Roman"/>
          <w:sz w:val="24"/>
          <w:szCs w:val="24"/>
          <w:highlight w:val="yellow"/>
        </w:rPr>
        <w:t>Analytic Hierarchy Process (AHP)</w:t>
      </w:r>
    </w:p>
    <w:p>
      <w:pPr>
        <w:pStyle w:val="ListParagraph"/>
        <w:rPr>
          <w:rFonts w:ascii="Times New Roman" w:hAnsi="Times New Roman" w:cs="Times New Roman"/>
          <w:sz w:val="24"/>
          <w:szCs w:val="24"/>
        </w:rPr>
      </w:pPr>
      <w:r>
        <w:rPr>
          <w:highlight w:val="yellow"/>
        </w:rPr>
      </w:r>
    </w:p>
    <w:p>
      <w:pPr>
        <w:pStyle w:val="ListParagraph"/>
        <w:spacing w:before="0" w:after="160"/>
        <w:contextualSpacing/>
        <w:rPr>
          <w:color w:val="BF0041"/>
          <w:highlight w:val="yellow"/>
        </w:rPr>
      </w:pPr>
      <w:r>
        <w:rPr>
          <w:rFonts w:cs="Times New Roman" w:ascii="Times New Roman" w:hAnsi="Times New Roman"/>
          <w:color w:val="BF0041"/>
          <w:sz w:val="24"/>
          <w:szCs w:val="24"/>
          <w:highlight w:val="yellow"/>
        </w:rPr>
        <w:t>Th</w:t>
      </w:r>
      <w:r>
        <w:rPr>
          <w:rFonts w:cs="Times New Roman" w:ascii="Times New Roman" w:hAnsi="Times New Roman"/>
          <w:color w:val="BF0041"/>
          <w:sz w:val="24"/>
          <w:szCs w:val="24"/>
          <w:highlight w:val="yellow"/>
        </w:rPr>
        <w:t>e AHP process is a method to do pairwise comparisons to help determine what the weights for a MCDM type operation would be.</w:t>
      </w:r>
    </w:p>
    <w:sectPr>
      <w:type w:val="nextPage"/>
      <w:pgSz w:w="12240" w:h="15840"/>
      <w:pgMar w:left="1080" w:right="108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bullet"/>
      <w:lvlText w:val=""/>
      <w:lvlJc w:val="left"/>
      <w:pPr>
        <w:tabs>
          <w:tab w:val="num" w:pos="0"/>
        </w:tabs>
        <w:ind w:left="2520" w:hanging="180"/>
      </w:pPr>
      <w:rPr>
        <w:rFonts w:ascii="Symbol" w:hAnsi="Symbol" w:cs="Symbol" w:hint="default"/>
      </w:r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bullet"/>
      <w:lvlText w:val=""/>
      <w:lvlJc w:val="left"/>
      <w:pPr>
        <w:tabs>
          <w:tab w:val="num" w:pos="0"/>
        </w:tabs>
        <w:ind w:left="1224" w:hanging="504"/>
      </w:pPr>
      <w:rPr>
        <w:rFonts w:ascii="Symbol" w:hAnsi="Symbol" w:cs="Symbol" w:hint="default"/>
      </w:rPr>
    </w:lvl>
    <w:lvl w:ilvl="3">
      <w:start w:val="1"/>
      <w:numFmt w:val="bullet"/>
      <w:lvlText w:val=""/>
      <w:lvlJc w:val="left"/>
      <w:pPr>
        <w:tabs>
          <w:tab w:val="num" w:pos="0"/>
        </w:tabs>
        <w:ind w:left="1728" w:hanging="648"/>
      </w:pPr>
      <w:rPr>
        <w:rFonts w:ascii="Wingdings" w:hAnsi="Wingdings" w:cs="Wingdings" w:hint="default"/>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lvl w:ilvl="0">
      <w:start w:val="1"/>
      <w:numFmt w:val="lowerLetter"/>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5b5922"/>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b5922"/>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Application>LibreOffice/6.4.7.2$Linux_X86_64 LibreOffice_project/40$Build-2</Application>
  <Pages>3</Pages>
  <Words>736</Words>
  <Characters>3802</Characters>
  <CharactersWithSpaces>4457</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2019-03-11T12:17:00Z</dcterms:created>
  <dc:creator>Freeman, Nickolas K</dc:creator>
  <dc:description/>
  <dc:language>en-US</dc:language>
  <cp:lastModifiedBy/>
  <dcterms:modified xsi:type="dcterms:W3CDTF">2023-03-31T09:33:33Z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