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20" w14:textId="77777777" w:rsidR="00871964" w:rsidRDefault="0072668C">
      <w:r>
        <w:t xml:space="preserve">Real Time Rendering: </w:t>
      </w:r>
      <w:proofErr w:type="gramStart"/>
      <w:r>
        <w:t>9.11.2  Models</w:t>
      </w:r>
      <w:proofErr w:type="gramEnd"/>
      <w:r>
        <w:t xml:space="preserve"> for Thin-Film Interference</w:t>
      </w:r>
    </w:p>
    <w:p w14:paraId="00000021" w14:textId="77777777" w:rsidR="00871964" w:rsidRDefault="0072668C">
      <w:r>
        <w:t>RTR’s sources:</w:t>
      </w:r>
    </w:p>
    <w:p w14:paraId="00000022" w14:textId="77777777" w:rsidR="00871964" w:rsidRDefault="00871964"/>
    <w:p w14:paraId="00000023" w14:textId="77777777" w:rsidR="00871964" w:rsidRDefault="0072668C">
      <w:pPr>
        <w:tabs>
          <w:tab w:val="left" w:pos="810"/>
        </w:tabs>
        <w:spacing w:after="100"/>
        <w:ind w:left="810"/>
      </w:pPr>
      <w:r>
        <w:t>[</w:t>
      </w:r>
      <w:hyperlink r:id="rId5">
        <w:r>
          <w:rPr>
            <w:color w:val="1155CC"/>
            <w:u w:val="single"/>
          </w:rPr>
          <w:t>27</w:t>
        </w:r>
      </w:hyperlink>
      <w:r>
        <w:t xml:space="preserve">] </w:t>
      </w:r>
      <w:r>
        <w:tab/>
        <w:t>Akin, Atilla, “Pushing the Limits of Re</w:t>
      </w:r>
      <w:r>
        <w:t xml:space="preserve">alism of </w:t>
      </w:r>
      <w:proofErr w:type="spellStart"/>
      <w:r>
        <w:t>Materials,”Maxwell</w:t>
      </w:r>
      <w:proofErr w:type="spellEnd"/>
      <w:r>
        <w:t xml:space="preserve"> </w:t>
      </w:r>
      <w:proofErr w:type="spellStart"/>
      <w:r>
        <w:t>Renderblog</w:t>
      </w:r>
      <w:proofErr w:type="spellEnd"/>
      <w:r>
        <w:t>, Nov. 26,2014.Cited on p. 362, 363</w:t>
      </w:r>
    </w:p>
    <w:p w14:paraId="00000024" w14:textId="77777777" w:rsidR="00871964" w:rsidRDefault="0072668C">
      <w:pPr>
        <w:tabs>
          <w:tab w:val="left" w:pos="810"/>
        </w:tabs>
        <w:spacing w:after="100"/>
        <w:ind w:left="810"/>
      </w:pPr>
      <w:r>
        <w:t>[</w:t>
      </w:r>
      <w:hyperlink r:id="rId6">
        <w:r>
          <w:rPr>
            <w:color w:val="1155CC"/>
            <w:u w:val="single"/>
          </w:rPr>
          <w:t>732</w:t>
        </w:r>
      </w:hyperlink>
      <w:r>
        <w:t xml:space="preserve">] </w:t>
      </w:r>
      <w:r>
        <w:tab/>
      </w:r>
      <w:proofErr w:type="spellStart"/>
      <w:r>
        <w:t>Hery</w:t>
      </w:r>
      <w:proofErr w:type="spellEnd"/>
      <w:r>
        <w:t xml:space="preserve">, Christophe, and </w:t>
      </w:r>
      <w:proofErr w:type="spellStart"/>
      <w:r>
        <w:t>Junyi</w:t>
      </w:r>
      <w:proofErr w:type="spellEnd"/>
      <w:r>
        <w:t xml:space="preserve"> Ling, “Pixar’s Foundation </w:t>
      </w:r>
      <w:proofErr w:type="spellStart"/>
      <w:r>
        <w:t>forMaterials</w:t>
      </w:r>
      <w:proofErr w:type="spellEnd"/>
      <w:r>
        <w:t xml:space="preserve">:  </w:t>
      </w:r>
      <w:proofErr w:type="spellStart"/>
      <w:r>
        <w:t>PxrSurface</w:t>
      </w:r>
      <w:proofErr w:type="spellEnd"/>
      <w:r>
        <w:t xml:space="preserve"> and </w:t>
      </w:r>
      <w:proofErr w:type="spellStart"/>
      <w:r>
        <w:t>Pxr-</w:t>
      </w:r>
      <w:r>
        <w:t>MarschnerHair</w:t>
      </w:r>
      <w:proofErr w:type="spellEnd"/>
      <w:r>
        <w:t>,”SIGGRAPH Physically Based Shading in Theory and Practice course, Aug.2017.Cited on p. 321, 343, 359, 363, 364, 370</w:t>
      </w:r>
    </w:p>
    <w:p w14:paraId="00000025" w14:textId="77777777" w:rsidR="00871964" w:rsidRDefault="0072668C">
      <w:pPr>
        <w:tabs>
          <w:tab w:val="left" w:pos="810"/>
        </w:tabs>
        <w:spacing w:after="100"/>
        <w:ind w:left="810"/>
      </w:pPr>
      <w:r>
        <w:t>[</w:t>
      </w:r>
      <w:hyperlink r:id="rId7">
        <w:r>
          <w:rPr>
            <w:color w:val="1155CC"/>
            <w:u w:val="single"/>
          </w:rPr>
          <w:t>947</w:t>
        </w:r>
      </w:hyperlink>
      <w:r>
        <w:t xml:space="preserve">] </w:t>
      </w:r>
      <w:r>
        <w:tab/>
      </w:r>
      <w:proofErr w:type="spellStart"/>
      <w:proofErr w:type="gramStart"/>
      <w:r>
        <w:t>Kulla</w:t>
      </w:r>
      <w:proofErr w:type="spellEnd"/>
      <w:r>
        <w:t>,  Christopher</w:t>
      </w:r>
      <w:proofErr w:type="gramEnd"/>
      <w:r>
        <w:t xml:space="preserve">,  and  Alejandro  </w:t>
      </w:r>
      <w:proofErr w:type="spellStart"/>
      <w:r>
        <w:t>Cont</w:t>
      </w:r>
      <w:r>
        <w:t>y</w:t>
      </w:r>
      <w:proofErr w:type="spellEnd"/>
      <w:r>
        <w:t>,  “Revisiting  Physically  Based  Shading  at  Image-</w:t>
      </w:r>
      <w:proofErr w:type="spellStart"/>
      <w:r>
        <w:t>works,”SIGGRAPH</w:t>
      </w:r>
      <w:proofErr w:type="spellEnd"/>
      <w:r>
        <w:t xml:space="preserve"> Physically Based Shading in Theory and Practice course,  Aug.  2017.Cited on p. 321, 336, 343, 346, 347, 352, 353, 358, 363, 364</w:t>
      </w:r>
    </w:p>
    <w:p w14:paraId="00000026" w14:textId="77777777" w:rsidR="00871964" w:rsidRDefault="0072668C">
      <w:pPr>
        <w:tabs>
          <w:tab w:val="left" w:pos="810"/>
        </w:tabs>
        <w:spacing w:after="100"/>
        <w:ind w:left="810"/>
      </w:pPr>
      <w:r>
        <w:t>[</w:t>
      </w:r>
      <w:hyperlink r:id="rId8">
        <w:r>
          <w:rPr>
            <w:color w:val="1155CC"/>
            <w:u w:val="single"/>
          </w:rPr>
          <w:t>1667</w:t>
        </w:r>
      </w:hyperlink>
      <w:r>
        <w:t xml:space="preserve">] </w:t>
      </w:r>
      <w:r>
        <w:tab/>
        <w:t xml:space="preserve">Smits, Brian E., and Gary W. Meyer, “Newton’s Colors:  Simulating Interference  </w:t>
      </w:r>
      <w:proofErr w:type="spellStart"/>
      <w:r>
        <w:t>Phenomenain</w:t>
      </w:r>
      <w:proofErr w:type="spellEnd"/>
      <w:r>
        <w:t xml:space="preserve"> Realistic Image Synthesis,” in Kadi </w:t>
      </w:r>
      <w:proofErr w:type="spellStart"/>
      <w:r>
        <w:t>Bouatouch</w:t>
      </w:r>
      <w:proofErr w:type="spellEnd"/>
      <w:r>
        <w:t xml:space="preserve"> &amp; Christian </w:t>
      </w:r>
      <w:proofErr w:type="spellStart"/>
      <w:r>
        <w:t>Bouville</w:t>
      </w:r>
      <w:proofErr w:type="spellEnd"/>
      <w:r>
        <w:t xml:space="preserve">, </w:t>
      </w:r>
      <w:proofErr w:type="spellStart"/>
      <w:r>
        <w:t>eds.Photorealism</w:t>
      </w:r>
      <w:proofErr w:type="spellEnd"/>
      <w:r>
        <w:t xml:space="preserve"> </w:t>
      </w:r>
      <w:proofErr w:type="spellStart"/>
      <w:r>
        <w:t>inComputer</w:t>
      </w:r>
      <w:proofErr w:type="spellEnd"/>
      <w:r>
        <w:t xml:space="preserve"> Graphics, Springer, pp. 185–194, 1992.Cited</w:t>
      </w:r>
      <w:r>
        <w:t xml:space="preserve"> on p. 363</w:t>
      </w:r>
    </w:p>
    <w:p w14:paraId="00000027" w14:textId="77777777" w:rsidR="00871964" w:rsidRDefault="0072668C">
      <w:pPr>
        <w:tabs>
          <w:tab w:val="left" w:pos="810"/>
        </w:tabs>
        <w:spacing w:after="100"/>
        <w:ind w:left="810"/>
      </w:pPr>
      <w:r>
        <w:t>[</w:t>
      </w:r>
      <w:hyperlink r:id="rId9">
        <w:r>
          <w:rPr>
            <w:color w:val="1155CC"/>
            <w:u w:val="single"/>
          </w:rPr>
          <w:t>386</w:t>
        </w:r>
      </w:hyperlink>
      <w:r>
        <w:t xml:space="preserve">] </w:t>
      </w:r>
      <w:r>
        <w:tab/>
      </w:r>
      <w:proofErr w:type="spellStart"/>
      <w:r>
        <w:t>Drobot</w:t>
      </w:r>
      <w:proofErr w:type="spellEnd"/>
      <w:r>
        <w:t xml:space="preserve">,  Micha l,  “Practical Multilayered Materials in Call of Duty Infinite </w:t>
      </w:r>
      <w:proofErr w:type="spellStart"/>
      <w:r>
        <w:t>Warfare,”SIG</w:t>
      </w:r>
      <w:proofErr w:type="spellEnd"/>
      <w:r>
        <w:t>-GRAPH Phy</w:t>
      </w:r>
      <w:r>
        <w:t>sically Based Shading in Theory and Practice course, Aug. 2017.Cited on p. 151,363, 364, 623, 625, 629</w:t>
      </w:r>
    </w:p>
    <w:p w14:paraId="00000028" w14:textId="77777777" w:rsidR="00871964" w:rsidRDefault="0072668C">
      <w:pPr>
        <w:tabs>
          <w:tab w:val="left" w:pos="810"/>
        </w:tabs>
        <w:spacing w:after="100"/>
        <w:ind w:left="810"/>
      </w:pPr>
      <w:r>
        <w:t>[</w:t>
      </w:r>
      <w:hyperlink r:id="rId10">
        <w:r>
          <w:rPr>
            <w:color w:val="1155CC"/>
            <w:u w:val="single"/>
          </w:rPr>
          <w:t>129</w:t>
        </w:r>
      </w:hyperlink>
      <w:r>
        <w:t xml:space="preserve">] </w:t>
      </w:r>
      <w:r>
        <w:tab/>
      </w:r>
      <w:proofErr w:type="spellStart"/>
      <w:r>
        <w:t>Belcour</w:t>
      </w:r>
      <w:proofErr w:type="spellEnd"/>
      <w:r>
        <w:t xml:space="preserve">, Laurent, and Pascal </w:t>
      </w:r>
      <w:proofErr w:type="spellStart"/>
      <w:r>
        <w:t>Barla</w:t>
      </w:r>
      <w:proofErr w:type="spellEnd"/>
      <w:r>
        <w:t>, “A Practical Extension to Microfacet Theory for the Mod-</w:t>
      </w:r>
      <w:proofErr w:type="spellStart"/>
      <w:r>
        <w:t>eling</w:t>
      </w:r>
      <w:proofErr w:type="spellEnd"/>
      <w:r>
        <w:t xml:space="preserve"> of Varying </w:t>
      </w:r>
      <w:proofErr w:type="spellStart"/>
      <w:r>
        <w:t>Iridescence,”ACM</w:t>
      </w:r>
      <w:proofErr w:type="spellEnd"/>
      <w:r>
        <w:t xml:space="preserve"> Transactions on Graphics (SIGGRAPH 2017), vol. 36,no. 4, pp. 65:1–65:14, July 2017.Cited on p. 363</w:t>
      </w:r>
    </w:p>
    <w:sectPr w:rsidR="008719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A5356"/>
    <w:multiLevelType w:val="multilevel"/>
    <w:tmpl w:val="B9080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964"/>
    <w:rsid w:val="0072668C"/>
    <w:rsid w:val="0087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2297D"/>
  <w15:docId w15:val="{C4F1D60D-BFC4-4CA7-8E2E-F7C8B298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users.cs.umn.edu/~gmeyer/papers/33005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conty.com/pdf/s2017_pbs_imageworks_slides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phics.pixar.com/library/PxrMaterialsCourse2017/paper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log.maxwellrender.com/tips/pushing-the-limits-of-realism-of-materials/" TargetMode="External"/><Relationship Id="rId10" Type="http://schemas.openxmlformats.org/officeDocument/2006/relationships/hyperlink" Target="https://hal.archives-ouvertes.fr/hal-01518344/docu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earch.activision.com/publications/archives/practical-multilayered-materials-in-call-of-dutyinfinite-warf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NicholasH.Dev@gmail.com</cp:lastModifiedBy>
  <cp:revision>2</cp:revision>
  <dcterms:created xsi:type="dcterms:W3CDTF">2021-04-26T20:22:00Z</dcterms:created>
  <dcterms:modified xsi:type="dcterms:W3CDTF">2021-04-26T20:22:00Z</dcterms:modified>
</cp:coreProperties>
</file>