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783A" w14:textId="77777777" w:rsid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1F7102BC" w14:textId="77777777" w:rsid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2B28FADD" w14:textId="77777777" w:rsid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7589F3DB" w14:textId="77777777" w:rsid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1C8E61C0" w14:textId="5E2CBE36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>Dear Hiring Team,</w:t>
      </w:r>
    </w:p>
    <w:p w14:paraId="1D48B4BB" w14:textId="7777777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7C3A2C99" w14:textId="7025122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>I would like to apply for the Senior AI Software Engineer role.</w:t>
      </w:r>
    </w:p>
    <w:p w14:paraId="19B196AC" w14:textId="593658C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 xml:space="preserve">The thing I have found about AI in practice is that it changes what one person can do, and I have been building on that change for the last few years. I was one of the leads developing the AI-enabled search APIs at ANZ Plus, on a generative AI platform built on Vertex AI and Gemini, owning technical design, model selection, and the guardrails a tier-one bank needs without compromising compliance or reliability. I work hands-on across the AI stack, from production LLM patterns like retrieval and agentic workflows through to evaluation, observability, and the responsible-AI guardrails a regulated environment demands. I write a lot of </w:t>
      </w:r>
      <w:proofErr w:type="gramStart"/>
      <w:r w:rsidRPr="00662362">
        <w:rPr>
          <w:rFonts w:ascii="Calibri" w:hAnsi="Calibri" w:cs="Calibri"/>
          <w:sz w:val="22"/>
          <w:szCs w:val="22"/>
          <w14:ligatures w14:val="none"/>
        </w:rPr>
        <w:t>code</w:t>
      </w:r>
      <w:proofErr w:type="gramEnd"/>
      <w:r w:rsidRPr="00662362">
        <w:rPr>
          <w:rFonts w:ascii="Calibri" w:hAnsi="Calibri" w:cs="Calibri"/>
          <w:sz w:val="22"/>
          <w:szCs w:val="22"/>
          <w14:ligatures w14:val="none"/>
        </w:rPr>
        <w:t xml:space="preserve"> and I have shipped generative AI directly to customers.</w:t>
      </w:r>
    </w:p>
    <w:p w14:paraId="627EF0D2" w14:textId="14F8B8D1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 xml:space="preserve">What I bring alongside the AI work is a strong engineering and product foundation. I architected real-time, event-driven backend systems at Macquarie in Java and Spring Boot, led teams through delivery, and mentored engineers into the standards I set. Outside work I keep building, most recently </w:t>
      </w:r>
      <w:proofErr w:type="spellStart"/>
      <w:r w:rsidRPr="00662362">
        <w:rPr>
          <w:rFonts w:ascii="Calibri" w:hAnsi="Calibri" w:cs="Calibri"/>
          <w:sz w:val="22"/>
          <w:szCs w:val="22"/>
          <w14:ligatures w14:val="none"/>
        </w:rPr>
        <w:t>AccessBuddy</w:t>
      </w:r>
      <w:proofErr w:type="spellEnd"/>
      <w:r w:rsidRPr="00662362">
        <w:rPr>
          <w:rFonts w:ascii="Calibri" w:hAnsi="Calibri" w:cs="Calibri"/>
          <w:sz w:val="22"/>
          <w:szCs w:val="22"/>
          <w14:ligatures w14:val="none"/>
        </w:rPr>
        <w:t xml:space="preserve">, a multi-tenant SaaS I shipped solo. I work in Python and across AWS and </w:t>
      </w:r>
      <w:proofErr w:type="gramStart"/>
      <w:r w:rsidRPr="00662362">
        <w:rPr>
          <w:rFonts w:ascii="Calibri" w:hAnsi="Calibri" w:cs="Calibri"/>
          <w:sz w:val="22"/>
          <w:szCs w:val="22"/>
          <w14:ligatures w14:val="none"/>
        </w:rPr>
        <w:t>GCP, and</w:t>
      </w:r>
      <w:proofErr w:type="gramEnd"/>
      <w:r w:rsidRPr="00662362">
        <w:rPr>
          <w:rFonts w:ascii="Calibri" w:hAnsi="Calibri" w:cs="Calibri"/>
          <w:sz w:val="22"/>
          <w:szCs w:val="22"/>
          <w14:ligatures w14:val="none"/>
        </w:rPr>
        <w:t xml:space="preserve"> ramping quickly into a team's stack and codebase is squarely how I operate.</w:t>
      </w:r>
    </w:p>
    <w:p w14:paraId="2B6E5AF2" w14:textId="24D6DA55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 xml:space="preserve">My motivation has always been </w:t>
      </w:r>
      <w:proofErr w:type="gramStart"/>
      <w:r w:rsidRPr="00662362">
        <w:rPr>
          <w:rFonts w:ascii="Calibri" w:hAnsi="Calibri" w:cs="Calibri"/>
          <w:sz w:val="22"/>
          <w:szCs w:val="22"/>
          <w14:ligatures w14:val="none"/>
        </w:rPr>
        <w:t>work</w:t>
      </w:r>
      <w:proofErr w:type="gramEnd"/>
      <w:r w:rsidRPr="00662362">
        <w:rPr>
          <w:rFonts w:ascii="Calibri" w:hAnsi="Calibri" w:cs="Calibri"/>
          <w:sz w:val="22"/>
          <w:szCs w:val="22"/>
          <w14:ligatures w14:val="none"/>
        </w:rPr>
        <w:t xml:space="preserve"> with real impact. Building GenAI solutions that support genuine customer outcomes, rather than proofs of concept that never leave the lab, is the work I want to be doing, and I am at my best when the problem is genuinely </w:t>
      </w:r>
      <w:proofErr w:type="gramStart"/>
      <w:r w:rsidRPr="00662362">
        <w:rPr>
          <w:rFonts w:ascii="Calibri" w:hAnsi="Calibri" w:cs="Calibri"/>
          <w:sz w:val="22"/>
          <w:szCs w:val="22"/>
          <w14:ligatures w14:val="none"/>
        </w:rPr>
        <w:t>hard</w:t>
      </w:r>
      <w:proofErr w:type="gramEnd"/>
      <w:r w:rsidRPr="00662362">
        <w:rPr>
          <w:rFonts w:ascii="Calibri" w:hAnsi="Calibri" w:cs="Calibri"/>
          <w:sz w:val="22"/>
          <w:szCs w:val="22"/>
          <w14:ligatures w14:val="none"/>
        </w:rPr>
        <w:t xml:space="preserve"> and the result </w:t>
      </w:r>
      <w:proofErr w:type="gramStart"/>
      <w:r w:rsidRPr="00662362">
        <w:rPr>
          <w:rFonts w:ascii="Calibri" w:hAnsi="Calibri" w:cs="Calibri"/>
          <w:sz w:val="22"/>
          <w:szCs w:val="22"/>
          <w14:ligatures w14:val="none"/>
        </w:rPr>
        <w:t>actually ships</w:t>
      </w:r>
      <w:proofErr w:type="gramEnd"/>
      <w:r w:rsidRPr="00662362">
        <w:rPr>
          <w:rFonts w:ascii="Calibri" w:hAnsi="Calibri" w:cs="Calibri"/>
          <w:sz w:val="22"/>
          <w:szCs w:val="22"/>
          <w14:ligatures w14:val="none"/>
        </w:rPr>
        <w:t>. That is the environment I want to be in.</w:t>
      </w:r>
    </w:p>
    <w:p w14:paraId="43A3C57D" w14:textId="7777777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>I look forward to the opportunity to discuss the role further.</w:t>
      </w:r>
    </w:p>
    <w:p w14:paraId="7CDC2280" w14:textId="7777777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</w:p>
    <w:p w14:paraId="24247D64" w14:textId="77777777" w:rsidR="00662362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>Nicholas Wood</w:t>
      </w:r>
    </w:p>
    <w:p w14:paraId="6394B3D6" w14:textId="26EB2698" w:rsidR="006C232E" w:rsidRPr="00662362" w:rsidRDefault="00662362" w:rsidP="00662362">
      <w:pPr>
        <w:rPr>
          <w:rFonts w:ascii="Calibri" w:hAnsi="Calibri" w:cs="Calibri"/>
          <w:sz w:val="22"/>
          <w:szCs w:val="22"/>
          <w14:ligatures w14:val="none"/>
        </w:rPr>
      </w:pPr>
      <w:r w:rsidRPr="00662362">
        <w:rPr>
          <w:rFonts w:ascii="Calibri" w:hAnsi="Calibri" w:cs="Calibri"/>
          <w:sz w:val="22"/>
          <w:szCs w:val="22"/>
          <w14:ligatures w14:val="none"/>
        </w:rPr>
        <w:t>0427 081 551 | nicholas.h.wood@outlook.com</w:t>
      </w:r>
    </w:p>
    <w:sectPr w:rsidR="006C232E" w:rsidRPr="00662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362"/>
    <w:rsid w:val="00146944"/>
    <w:rsid w:val="00461DE9"/>
    <w:rsid w:val="00662362"/>
    <w:rsid w:val="006C232E"/>
    <w:rsid w:val="00F31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F42A1"/>
  <w15:chartTrackingRefBased/>
  <w15:docId w15:val="{3964F1D2-B39C-EE44-A466-F9C88F202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798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254</Words>
  <Characters>1454</Characters>
  <Application>Microsoft Office Word</Application>
  <DocSecurity>0</DocSecurity>
  <Lines>12</Lines>
  <Paragraphs>3</Paragraphs>
  <ScaleCrop>false</ScaleCrop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Wood</dc:creator>
  <cp:keywords/>
  <dc:description/>
  <cp:lastModifiedBy>Nicholas Wood</cp:lastModifiedBy>
  <cp:revision>1</cp:revision>
  <cp:lastPrinted>2026-06-18T03:25:00Z</cp:lastPrinted>
  <dcterms:created xsi:type="dcterms:W3CDTF">2026-06-18T03:24:00Z</dcterms:created>
  <dcterms:modified xsi:type="dcterms:W3CDTF">2026-06-18T03:26:00Z</dcterms:modified>
</cp:coreProperties>
</file>