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23601" w14:textId="77777777" w:rsidR="004730B8" w:rsidRDefault="004730B8" w:rsidP="00654B3A">
      <w:pPr>
        <w:pStyle w:val="Title"/>
        <w:jc w:val="left"/>
      </w:pPr>
    </w:p>
    <w:p w14:paraId="321E8421" w14:textId="77777777" w:rsidR="004730B8" w:rsidRDefault="004C5056">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sz w:val="24"/>
          <w:szCs w:val="24"/>
        </w:rPr>
      </w:pPr>
      <w:r w:rsidRPr="00654B3A">
        <w:rPr>
          <w:rFonts w:asciiTheme="minorHAnsi" w:hAnsiTheme="minorHAnsi"/>
          <w:b/>
          <w:sz w:val="24"/>
          <w:szCs w:val="24"/>
        </w:rPr>
        <w:t xml:space="preserve">Course </w:t>
      </w:r>
      <w:r w:rsidR="00345A13" w:rsidRPr="00654B3A">
        <w:rPr>
          <w:rFonts w:asciiTheme="minorHAnsi" w:hAnsiTheme="minorHAnsi"/>
          <w:b/>
          <w:sz w:val="24"/>
          <w:szCs w:val="24"/>
        </w:rPr>
        <w:t>Syllabus</w:t>
      </w:r>
      <w:r w:rsidR="00345A13" w:rsidRPr="00654B3A">
        <w:rPr>
          <w:rFonts w:asciiTheme="minorHAnsi" w:hAnsiTheme="minorHAnsi"/>
          <w:sz w:val="24"/>
          <w:szCs w:val="24"/>
        </w:rPr>
        <w:t>:  COSC 133</w:t>
      </w:r>
      <w:r w:rsidR="004D7671">
        <w:rPr>
          <w:rFonts w:asciiTheme="minorHAnsi" w:hAnsiTheme="minorHAnsi"/>
          <w:sz w:val="24"/>
          <w:szCs w:val="24"/>
        </w:rPr>
        <w:t>7</w:t>
      </w:r>
      <w:r w:rsidR="009D4E6A">
        <w:rPr>
          <w:rFonts w:asciiTheme="minorHAnsi" w:hAnsiTheme="minorHAnsi"/>
          <w:sz w:val="24"/>
          <w:szCs w:val="24"/>
        </w:rPr>
        <w:t xml:space="preserve"> (3-3-1)</w:t>
      </w:r>
      <w:r w:rsidR="00F61A14">
        <w:rPr>
          <w:rFonts w:asciiTheme="minorHAnsi" w:hAnsiTheme="minorHAnsi"/>
          <w:sz w:val="24"/>
          <w:szCs w:val="24"/>
        </w:rPr>
        <w:t xml:space="preserve"> </w:t>
      </w:r>
      <w:r w:rsidR="004730B8" w:rsidRPr="00654B3A">
        <w:rPr>
          <w:rFonts w:asciiTheme="minorHAnsi" w:hAnsiTheme="minorHAnsi"/>
          <w:sz w:val="24"/>
          <w:szCs w:val="24"/>
        </w:rPr>
        <w:t xml:space="preserve">– </w:t>
      </w:r>
      <w:r w:rsidR="00345A13" w:rsidRPr="00654B3A">
        <w:rPr>
          <w:rFonts w:asciiTheme="minorHAnsi" w:hAnsiTheme="minorHAnsi"/>
          <w:sz w:val="24"/>
          <w:szCs w:val="24"/>
        </w:rPr>
        <w:t>Programming Fundamentals I</w:t>
      </w:r>
      <w:r w:rsidR="004D7671">
        <w:rPr>
          <w:rFonts w:asciiTheme="minorHAnsi" w:hAnsiTheme="minorHAnsi"/>
          <w:sz w:val="24"/>
          <w:szCs w:val="24"/>
        </w:rPr>
        <w:t>I</w:t>
      </w:r>
    </w:p>
    <w:p w14:paraId="57BFAF91" w14:textId="131C1EE9" w:rsidR="009D4E6A" w:rsidRDefault="009D4E6A">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sz w:val="24"/>
          <w:szCs w:val="24"/>
        </w:rPr>
      </w:pPr>
      <w:r>
        <w:rPr>
          <w:rFonts w:asciiTheme="minorHAnsi" w:hAnsiTheme="minorHAnsi"/>
          <w:sz w:val="24"/>
          <w:szCs w:val="24"/>
        </w:rPr>
        <w:t xml:space="preserve">Credit </w:t>
      </w:r>
      <w:r w:rsidR="004A5A42">
        <w:rPr>
          <w:rFonts w:asciiTheme="minorHAnsi" w:hAnsiTheme="minorHAnsi"/>
          <w:sz w:val="24"/>
          <w:szCs w:val="24"/>
        </w:rPr>
        <w:t>Spring 20</w:t>
      </w:r>
      <w:r w:rsidR="003A1DD3">
        <w:rPr>
          <w:rFonts w:asciiTheme="minorHAnsi" w:hAnsiTheme="minorHAnsi"/>
          <w:sz w:val="24"/>
          <w:szCs w:val="24"/>
        </w:rPr>
        <w:t>25</w:t>
      </w:r>
    </w:p>
    <w:p w14:paraId="6FBF35C0" w14:textId="262925B9" w:rsidR="004730B8" w:rsidRPr="00654B3A" w:rsidRDefault="004730B8">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sz w:val="24"/>
          <w:szCs w:val="24"/>
        </w:rPr>
      </w:pPr>
      <w:r w:rsidRPr="00654B3A">
        <w:rPr>
          <w:rFonts w:asciiTheme="minorHAnsi" w:hAnsiTheme="minorHAnsi"/>
          <w:sz w:val="24"/>
          <w:szCs w:val="24"/>
        </w:rPr>
        <w:t>S</w:t>
      </w:r>
      <w:r w:rsidR="008B6B70" w:rsidRPr="00654B3A">
        <w:rPr>
          <w:rFonts w:asciiTheme="minorHAnsi" w:hAnsiTheme="minorHAnsi"/>
          <w:sz w:val="24"/>
          <w:szCs w:val="24"/>
        </w:rPr>
        <w:t>ynonym</w:t>
      </w:r>
      <w:r w:rsidRPr="00654B3A">
        <w:rPr>
          <w:rFonts w:asciiTheme="minorHAnsi" w:hAnsiTheme="minorHAnsi"/>
          <w:sz w:val="24"/>
          <w:szCs w:val="24"/>
        </w:rPr>
        <w:t xml:space="preserve"> </w:t>
      </w:r>
      <w:r w:rsidR="003A1DD3">
        <w:rPr>
          <w:rFonts w:asciiTheme="minorHAnsi" w:hAnsiTheme="minorHAnsi"/>
          <w:sz w:val="24"/>
          <w:szCs w:val="24"/>
        </w:rPr>
        <w:t>84773</w:t>
      </w:r>
      <w:r w:rsidR="00F017E7" w:rsidRPr="00654B3A">
        <w:rPr>
          <w:rFonts w:asciiTheme="minorHAnsi" w:hAnsiTheme="minorHAnsi" w:cs="Arial"/>
          <w:color w:val="000000"/>
          <w:sz w:val="24"/>
          <w:szCs w:val="24"/>
          <w:shd w:val="clear" w:color="auto" w:fill="FFFFFF"/>
        </w:rPr>
        <w:t>-0</w:t>
      </w:r>
      <w:r w:rsidR="000A78F7">
        <w:rPr>
          <w:rFonts w:asciiTheme="minorHAnsi" w:hAnsiTheme="minorHAnsi" w:cs="Arial"/>
          <w:color w:val="000000"/>
          <w:sz w:val="24"/>
          <w:szCs w:val="24"/>
          <w:shd w:val="clear" w:color="auto" w:fill="FFFFFF"/>
        </w:rPr>
        <w:t>0</w:t>
      </w:r>
      <w:r w:rsidR="00C84564">
        <w:rPr>
          <w:rFonts w:asciiTheme="minorHAnsi" w:hAnsiTheme="minorHAnsi" w:cs="Arial"/>
          <w:color w:val="000000"/>
          <w:sz w:val="24"/>
          <w:szCs w:val="24"/>
          <w:shd w:val="clear" w:color="auto" w:fill="FFFFFF"/>
        </w:rPr>
        <w:t>6</w:t>
      </w:r>
    </w:p>
    <w:p w14:paraId="157DEC0E" w14:textId="77777777" w:rsidR="004730B8" w:rsidRDefault="004730B8">
      <w:pPr>
        <w:rPr>
          <w:sz w:val="24"/>
        </w:rPr>
      </w:pPr>
    </w:p>
    <w:p w14:paraId="1AD59EBE" w14:textId="6FDAA740" w:rsidR="00F017E7" w:rsidRPr="009D4E6A" w:rsidRDefault="004730B8" w:rsidP="00654B3A">
      <w:pPr>
        <w:rPr>
          <w:bCs/>
          <w:color w:val="000000"/>
          <w:sz w:val="24"/>
          <w:szCs w:val="24"/>
          <w:shd w:val="clear" w:color="auto" w:fill="FFFFFF"/>
        </w:rPr>
      </w:pPr>
      <w:r w:rsidRPr="009D4E6A">
        <w:rPr>
          <w:b/>
          <w:bCs/>
          <w:color w:val="000000"/>
          <w:sz w:val="24"/>
          <w:szCs w:val="24"/>
          <w:shd w:val="clear" w:color="auto" w:fill="FFFFFF"/>
        </w:rPr>
        <w:t>Lecture</w:t>
      </w:r>
      <w:r w:rsidRPr="00654B3A">
        <w:rPr>
          <w:rFonts w:asciiTheme="minorHAnsi" w:hAnsiTheme="minorHAnsi"/>
          <w:b/>
          <w:bCs/>
          <w:sz w:val="24"/>
          <w:szCs w:val="24"/>
        </w:rPr>
        <w:t>:</w:t>
      </w:r>
      <w:r w:rsidRPr="00654B3A">
        <w:rPr>
          <w:rFonts w:asciiTheme="minorHAnsi" w:hAnsiTheme="minorHAnsi"/>
          <w:sz w:val="24"/>
          <w:szCs w:val="24"/>
        </w:rPr>
        <w:tab/>
      </w:r>
      <w:r w:rsidR="00F017E7" w:rsidRPr="00654B3A">
        <w:rPr>
          <w:rFonts w:asciiTheme="minorHAnsi" w:hAnsiTheme="minorHAnsi"/>
          <w:sz w:val="24"/>
          <w:szCs w:val="24"/>
        </w:rPr>
        <w:tab/>
      </w:r>
      <w:r w:rsidR="00F61A14">
        <w:rPr>
          <w:rFonts w:asciiTheme="minorHAnsi" w:hAnsiTheme="minorHAnsi"/>
          <w:sz w:val="24"/>
          <w:szCs w:val="24"/>
        </w:rPr>
        <w:tab/>
      </w:r>
      <w:r w:rsidR="00965794">
        <w:rPr>
          <w:bCs/>
          <w:color w:val="000000"/>
          <w:sz w:val="24"/>
          <w:szCs w:val="24"/>
          <w:shd w:val="clear" w:color="auto" w:fill="FFFFFF"/>
        </w:rPr>
        <w:t>Online - Async</w:t>
      </w:r>
    </w:p>
    <w:p w14:paraId="4DF6226E" w14:textId="3C52273F" w:rsidR="0046109B" w:rsidRPr="009D4E6A" w:rsidRDefault="0046109B" w:rsidP="0046109B">
      <w:pPr>
        <w:rPr>
          <w:bCs/>
          <w:color w:val="000000"/>
          <w:sz w:val="24"/>
          <w:szCs w:val="24"/>
          <w:shd w:val="clear" w:color="auto" w:fill="FFFFFF"/>
        </w:rPr>
      </w:pPr>
      <w:r w:rsidRPr="009D4E6A">
        <w:rPr>
          <w:b/>
          <w:bCs/>
          <w:color w:val="000000"/>
          <w:sz w:val="24"/>
          <w:szCs w:val="24"/>
          <w:shd w:val="clear" w:color="auto" w:fill="FFFFFF"/>
        </w:rPr>
        <w:t>Lab</w:t>
      </w:r>
      <w:r w:rsidRPr="00654B3A">
        <w:rPr>
          <w:rFonts w:asciiTheme="minorHAnsi" w:hAnsiTheme="minorHAnsi"/>
          <w:b/>
          <w:bCs/>
          <w:sz w:val="24"/>
          <w:szCs w:val="24"/>
        </w:rPr>
        <w:t>:</w:t>
      </w:r>
      <w:r w:rsidRPr="00654B3A">
        <w:rPr>
          <w:rFonts w:asciiTheme="minorHAnsi" w:hAnsiTheme="minorHAnsi"/>
          <w:sz w:val="24"/>
          <w:szCs w:val="24"/>
        </w:rPr>
        <w:tab/>
      </w:r>
      <w:r w:rsidRPr="00654B3A">
        <w:rPr>
          <w:rFonts w:asciiTheme="minorHAnsi" w:hAnsiTheme="minorHAnsi"/>
          <w:sz w:val="24"/>
          <w:szCs w:val="24"/>
        </w:rPr>
        <w:tab/>
      </w:r>
      <w:r>
        <w:rPr>
          <w:rFonts w:asciiTheme="minorHAnsi" w:hAnsiTheme="minorHAnsi"/>
          <w:sz w:val="24"/>
          <w:szCs w:val="24"/>
        </w:rPr>
        <w:tab/>
      </w:r>
      <w:r w:rsidR="0097011E">
        <w:rPr>
          <w:rFonts w:asciiTheme="minorHAnsi" w:hAnsiTheme="minorHAnsi"/>
          <w:sz w:val="24"/>
          <w:szCs w:val="24"/>
        </w:rPr>
        <w:t xml:space="preserve">             </w:t>
      </w:r>
      <w:r w:rsidR="00965794">
        <w:rPr>
          <w:bCs/>
          <w:color w:val="000000"/>
          <w:sz w:val="24"/>
          <w:szCs w:val="24"/>
          <w:shd w:val="clear" w:color="auto" w:fill="FFFFFF"/>
        </w:rPr>
        <w:t>Online</w:t>
      </w:r>
    </w:p>
    <w:p w14:paraId="1D727EA0" w14:textId="1D4558C8" w:rsidR="0097011E" w:rsidRPr="009D4E6A" w:rsidRDefault="00965794" w:rsidP="0097011E">
      <w:pPr>
        <w:ind w:left="2160" w:firstLine="720"/>
        <w:rPr>
          <w:bCs/>
          <w:color w:val="000000"/>
          <w:sz w:val="24"/>
          <w:szCs w:val="24"/>
          <w:shd w:val="clear" w:color="auto" w:fill="FFFFFF"/>
        </w:rPr>
      </w:pPr>
      <w:r>
        <w:rPr>
          <w:bCs/>
          <w:color w:val="000000"/>
          <w:sz w:val="24"/>
          <w:szCs w:val="24"/>
          <w:shd w:val="clear" w:color="auto" w:fill="FFFFFF"/>
        </w:rPr>
        <w:t>Friday</w:t>
      </w:r>
      <w:r w:rsidR="0046109B">
        <w:rPr>
          <w:bCs/>
          <w:color w:val="000000"/>
          <w:sz w:val="24"/>
          <w:szCs w:val="24"/>
          <w:shd w:val="clear" w:color="auto" w:fill="FFFFFF"/>
        </w:rPr>
        <w:t xml:space="preserve"> </w:t>
      </w:r>
      <w:r>
        <w:rPr>
          <w:bCs/>
          <w:color w:val="000000"/>
          <w:sz w:val="24"/>
          <w:szCs w:val="24"/>
          <w:shd w:val="clear" w:color="auto" w:fill="FFFFFF"/>
        </w:rPr>
        <w:t>5</w:t>
      </w:r>
      <w:r w:rsidR="0046109B" w:rsidRPr="009D4E6A">
        <w:rPr>
          <w:bCs/>
          <w:color w:val="000000"/>
          <w:sz w:val="24"/>
          <w:szCs w:val="24"/>
          <w:shd w:val="clear" w:color="auto" w:fill="FFFFFF"/>
        </w:rPr>
        <w:t>:</w:t>
      </w:r>
      <w:r w:rsidR="0046109B">
        <w:rPr>
          <w:bCs/>
          <w:color w:val="000000"/>
          <w:sz w:val="24"/>
          <w:szCs w:val="24"/>
          <w:shd w:val="clear" w:color="auto" w:fill="FFFFFF"/>
        </w:rPr>
        <w:t>3</w:t>
      </w:r>
      <w:r w:rsidR="0046109B" w:rsidRPr="009D4E6A">
        <w:rPr>
          <w:bCs/>
          <w:color w:val="000000"/>
          <w:sz w:val="24"/>
          <w:szCs w:val="24"/>
          <w:shd w:val="clear" w:color="auto" w:fill="FFFFFF"/>
        </w:rPr>
        <w:t xml:space="preserve">0 </w:t>
      </w:r>
      <w:r w:rsidR="0046109B">
        <w:rPr>
          <w:bCs/>
          <w:color w:val="000000"/>
          <w:sz w:val="24"/>
          <w:szCs w:val="24"/>
          <w:shd w:val="clear" w:color="auto" w:fill="FFFFFF"/>
        </w:rPr>
        <w:t xml:space="preserve">AM </w:t>
      </w:r>
      <w:r w:rsidR="0046109B" w:rsidRPr="009D4E6A">
        <w:rPr>
          <w:bCs/>
          <w:color w:val="000000"/>
          <w:sz w:val="24"/>
          <w:szCs w:val="24"/>
          <w:shd w:val="clear" w:color="auto" w:fill="FFFFFF"/>
        </w:rPr>
        <w:t xml:space="preserve">– </w:t>
      </w:r>
      <w:r>
        <w:rPr>
          <w:bCs/>
          <w:color w:val="000000"/>
          <w:sz w:val="24"/>
          <w:szCs w:val="24"/>
          <w:shd w:val="clear" w:color="auto" w:fill="FFFFFF"/>
        </w:rPr>
        <w:t>6</w:t>
      </w:r>
      <w:r w:rsidR="0046109B" w:rsidRPr="009D4E6A">
        <w:rPr>
          <w:bCs/>
          <w:color w:val="000000"/>
          <w:sz w:val="24"/>
          <w:szCs w:val="24"/>
          <w:shd w:val="clear" w:color="auto" w:fill="FFFFFF"/>
        </w:rPr>
        <w:t>:</w:t>
      </w:r>
      <w:r w:rsidR="0046109B">
        <w:rPr>
          <w:bCs/>
          <w:color w:val="000000"/>
          <w:sz w:val="24"/>
          <w:szCs w:val="24"/>
          <w:shd w:val="clear" w:color="auto" w:fill="FFFFFF"/>
        </w:rPr>
        <w:t>30</w:t>
      </w:r>
      <w:r w:rsidR="0046109B" w:rsidRPr="009D4E6A">
        <w:rPr>
          <w:bCs/>
          <w:color w:val="000000"/>
          <w:sz w:val="24"/>
          <w:szCs w:val="24"/>
          <w:shd w:val="clear" w:color="auto" w:fill="FFFFFF"/>
        </w:rPr>
        <w:t xml:space="preserve"> </w:t>
      </w:r>
      <w:r w:rsidR="0046109B">
        <w:rPr>
          <w:bCs/>
          <w:color w:val="000000"/>
          <w:sz w:val="24"/>
          <w:szCs w:val="24"/>
          <w:shd w:val="clear" w:color="auto" w:fill="FFFFFF"/>
        </w:rPr>
        <w:t>P</w:t>
      </w:r>
      <w:r w:rsidR="0046109B" w:rsidRPr="009D4E6A">
        <w:rPr>
          <w:bCs/>
          <w:color w:val="000000"/>
          <w:sz w:val="24"/>
          <w:szCs w:val="24"/>
          <w:shd w:val="clear" w:color="auto" w:fill="FFFFFF"/>
        </w:rPr>
        <w:t>M</w:t>
      </w:r>
    </w:p>
    <w:p w14:paraId="4C708C2D" w14:textId="77777777" w:rsidR="00DA22FA" w:rsidRPr="000157EA" w:rsidRDefault="00F61A14" w:rsidP="00DA22FA">
      <w:pPr>
        <w:pStyle w:val="Heading1"/>
        <w:rPr>
          <w:b/>
          <w:bCs/>
          <w:sz w:val="22"/>
          <w:szCs w:val="22"/>
          <w:lang w:val="en-US"/>
        </w:rPr>
      </w:pPr>
      <w:r w:rsidRPr="009D4E6A">
        <w:rPr>
          <w:b/>
          <w:bCs/>
          <w:color w:val="000000"/>
          <w:szCs w:val="24"/>
          <w:shd w:val="clear" w:color="auto" w:fill="FFFFFF"/>
          <w:lang w:val="en-US" w:eastAsia="en-US"/>
        </w:rPr>
        <w:t>Instructor</w:t>
      </w:r>
      <w:r w:rsidRPr="009D4E6A">
        <w:rPr>
          <w:bCs/>
          <w:color w:val="000000"/>
          <w:szCs w:val="24"/>
          <w:shd w:val="clear" w:color="auto" w:fill="FFFFFF"/>
          <w:lang w:val="en-US" w:eastAsia="en-US"/>
        </w:rPr>
        <w:t xml:space="preserve">:  </w:t>
      </w:r>
      <w:r w:rsidRPr="009D4E6A">
        <w:rPr>
          <w:bCs/>
          <w:color w:val="000000"/>
          <w:szCs w:val="24"/>
          <w:shd w:val="clear" w:color="auto" w:fill="FFFFFF"/>
          <w:lang w:val="en-US" w:eastAsia="en-US"/>
        </w:rPr>
        <w:tab/>
      </w:r>
      <w:r w:rsidRPr="009D4E6A">
        <w:rPr>
          <w:bCs/>
          <w:color w:val="000000"/>
          <w:szCs w:val="24"/>
          <w:shd w:val="clear" w:color="auto" w:fill="FFFFFF"/>
          <w:lang w:val="en-US" w:eastAsia="en-US"/>
        </w:rPr>
        <w:tab/>
      </w:r>
      <w:r w:rsidRPr="009D4E6A">
        <w:rPr>
          <w:bCs/>
          <w:color w:val="000000"/>
          <w:szCs w:val="24"/>
          <w:shd w:val="clear" w:color="auto" w:fill="FFFFFF"/>
          <w:lang w:val="en-US" w:eastAsia="en-US"/>
        </w:rPr>
        <w:tab/>
      </w:r>
      <w:r w:rsidR="000157EA">
        <w:rPr>
          <w:sz w:val="22"/>
          <w:szCs w:val="22"/>
          <w:lang w:val="en-US"/>
        </w:rPr>
        <w:t>Haytham Mohamed</w:t>
      </w:r>
    </w:p>
    <w:p w14:paraId="14BE8234" w14:textId="77777777" w:rsidR="00DA22FA" w:rsidRPr="009E6456" w:rsidRDefault="00DA22FA" w:rsidP="00DA22FA">
      <w:pPr>
        <w:rPr>
          <w:sz w:val="22"/>
          <w:szCs w:val="22"/>
        </w:rPr>
      </w:pPr>
      <w:r w:rsidRPr="009E6456">
        <w:rPr>
          <w:b/>
          <w:sz w:val="22"/>
          <w:szCs w:val="22"/>
        </w:rPr>
        <w:t>Office</w:t>
      </w:r>
      <w:r w:rsidRPr="009E6456">
        <w:rPr>
          <w:sz w:val="22"/>
          <w:szCs w:val="22"/>
        </w:rPr>
        <w:t>:</w:t>
      </w:r>
      <w:r w:rsidRPr="009E6456">
        <w:rPr>
          <w:sz w:val="22"/>
          <w:szCs w:val="22"/>
        </w:rPr>
        <w:tab/>
      </w:r>
      <w:r w:rsidRPr="009E6456">
        <w:rPr>
          <w:sz w:val="22"/>
          <w:szCs w:val="22"/>
        </w:rPr>
        <w:tab/>
      </w:r>
      <w:r w:rsidRPr="009E6456">
        <w:rPr>
          <w:sz w:val="22"/>
          <w:szCs w:val="22"/>
        </w:rPr>
        <w:tab/>
      </w:r>
      <w:r w:rsidRPr="009E6456">
        <w:rPr>
          <w:sz w:val="22"/>
          <w:szCs w:val="22"/>
        </w:rPr>
        <w:tab/>
      </w:r>
      <w:r w:rsidR="000157EA">
        <w:rPr>
          <w:sz w:val="22"/>
          <w:szCs w:val="22"/>
        </w:rPr>
        <w:t>TBD</w:t>
      </w:r>
    </w:p>
    <w:p w14:paraId="6B95AEEC" w14:textId="531B3DA1" w:rsidR="000157EA" w:rsidRPr="009E6456" w:rsidRDefault="00DA22FA" w:rsidP="000157EA">
      <w:pPr>
        <w:rPr>
          <w:sz w:val="24"/>
          <w:szCs w:val="24"/>
        </w:rPr>
      </w:pPr>
      <w:r w:rsidRPr="009E6456">
        <w:rPr>
          <w:b/>
          <w:bCs/>
          <w:sz w:val="22"/>
          <w:szCs w:val="22"/>
        </w:rPr>
        <w:t>Office Hours:</w:t>
      </w:r>
      <w:r w:rsidRPr="009E6456">
        <w:rPr>
          <w:b/>
          <w:bCs/>
          <w:sz w:val="22"/>
          <w:szCs w:val="22"/>
        </w:rPr>
        <w:tab/>
      </w:r>
      <w:r w:rsidRPr="009E6456">
        <w:rPr>
          <w:b/>
          <w:bCs/>
          <w:sz w:val="22"/>
          <w:szCs w:val="22"/>
        </w:rPr>
        <w:tab/>
      </w:r>
      <w:r w:rsidRPr="009E6456">
        <w:rPr>
          <w:b/>
          <w:bCs/>
          <w:sz w:val="22"/>
          <w:szCs w:val="22"/>
        </w:rPr>
        <w:tab/>
      </w:r>
      <w:r w:rsidR="00233FFA">
        <w:rPr>
          <w:sz w:val="24"/>
          <w:szCs w:val="24"/>
        </w:rPr>
        <w:t>Friday</w:t>
      </w:r>
      <w:r w:rsidR="00D01C4A">
        <w:rPr>
          <w:sz w:val="24"/>
          <w:szCs w:val="24"/>
        </w:rPr>
        <w:t xml:space="preserve"> </w:t>
      </w:r>
      <w:r w:rsidR="00233FFA">
        <w:rPr>
          <w:sz w:val="24"/>
          <w:szCs w:val="24"/>
        </w:rPr>
        <w:t>5</w:t>
      </w:r>
      <w:r w:rsidR="00D01C4A">
        <w:rPr>
          <w:sz w:val="24"/>
          <w:szCs w:val="24"/>
        </w:rPr>
        <w:t xml:space="preserve">:30 AM – </w:t>
      </w:r>
      <w:r w:rsidR="00233FFA">
        <w:rPr>
          <w:sz w:val="24"/>
          <w:szCs w:val="24"/>
        </w:rPr>
        <w:t>6</w:t>
      </w:r>
      <w:r w:rsidR="00D01C4A">
        <w:rPr>
          <w:sz w:val="24"/>
          <w:szCs w:val="24"/>
        </w:rPr>
        <w:t>:30 PM</w:t>
      </w:r>
      <w:r w:rsidR="000157EA">
        <w:rPr>
          <w:sz w:val="24"/>
          <w:szCs w:val="24"/>
        </w:rPr>
        <w:tab/>
      </w:r>
      <w:r w:rsidR="000157EA">
        <w:rPr>
          <w:sz w:val="24"/>
          <w:szCs w:val="24"/>
        </w:rPr>
        <w:tab/>
      </w:r>
      <w:r w:rsidR="000157EA">
        <w:rPr>
          <w:sz w:val="24"/>
          <w:szCs w:val="24"/>
        </w:rPr>
        <w:tab/>
      </w:r>
    </w:p>
    <w:p w14:paraId="6864901D" w14:textId="77777777" w:rsidR="00F61A14" w:rsidRPr="009D4E6A" w:rsidRDefault="00F61A14" w:rsidP="00DA22FA">
      <w:pPr>
        <w:pStyle w:val="Heading1"/>
        <w:rPr>
          <w:bCs/>
          <w:color w:val="000000"/>
          <w:szCs w:val="24"/>
          <w:shd w:val="clear" w:color="auto" w:fill="FFFFFF"/>
        </w:rPr>
      </w:pPr>
      <w:r w:rsidRPr="009D4E6A">
        <w:rPr>
          <w:b/>
          <w:bCs/>
          <w:color w:val="000000"/>
          <w:szCs w:val="24"/>
          <w:shd w:val="clear" w:color="auto" w:fill="FFFFFF"/>
        </w:rPr>
        <w:t>E-mail:</w:t>
      </w:r>
      <w:r w:rsidRPr="009D4E6A">
        <w:rPr>
          <w:bCs/>
          <w:color w:val="000000"/>
          <w:szCs w:val="24"/>
          <w:shd w:val="clear" w:color="auto" w:fill="FFFFFF"/>
        </w:rPr>
        <w:t xml:space="preserve"> </w:t>
      </w:r>
      <w:r w:rsidRPr="009D4E6A">
        <w:rPr>
          <w:bCs/>
          <w:color w:val="000000"/>
          <w:szCs w:val="24"/>
          <w:shd w:val="clear" w:color="auto" w:fill="FFFFFF"/>
        </w:rPr>
        <w:tab/>
      </w:r>
      <w:r w:rsidRPr="009D4E6A">
        <w:rPr>
          <w:bCs/>
          <w:color w:val="000000"/>
          <w:szCs w:val="24"/>
          <w:shd w:val="clear" w:color="auto" w:fill="FFFFFF"/>
        </w:rPr>
        <w:tab/>
      </w:r>
      <w:r w:rsidRPr="009D4E6A">
        <w:rPr>
          <w:bCs/>
          <w:color w:val="000000"/>
          <w:szCs w:val="24"/>
          <w:shd w:val="clear" w:color="auto" w:fill="FFFFFF"/>
        </w:rPr>
        <w:tab/>
      </w:r>
      <w:proofErr w:type="spellStart"/>
      <w:r w:rsidR="000157EA">
        <w:rPr>
          <w:bCs/>
          <w:color w:val="000000"/>
          <w:szCs w:val="24"/>
          <w:shd w:val="clear" w:color="auto" w:fill="FFFFFF"/>
          <w:lang w:val="en-US"/>
        </w:rPr>
        <w:t>haytham.mohamed</w:t>
      </w:r>
      <w:proofErr w:type="spellEnd"/>
      <w:r w:rsidRPr="009D4E6A">
        <w:rPr>
          <w:bCs/>
          <w:color w:val="000000"/>
          <w:szCs w:val="24"/>
          <w:shd w:val="clear" w:color="auto" w:fill="FFFFFF"/>
        </w:rPr>
        <w:t xml:space="preserve">@austincc.edu </w:t>
      </w:r>
    </w:p>
    <w:p w14:paraId="74F99674" w14:textId="77777777" w:rsidR="00F017E7" w:rsidRPr="00654B3A" w:rsidRDefault="00F017E7" w:rsidP="00654B3A">
      <w:pPr>
        <w:rPr>
          <w:rFonts w:asciiTheme="minorHAnsi" w:hAnsiTheme="minorHAnsi"/>
          <w:sz w:val="24"/>
          <w:szCs w:val="24"/>
        </w:rPr>
      </w:pPr>
    </w:p>
    <w:p w14:paraId="260DCBE4" w14:textId="77777777" w:rsidR="009D4E6A" w:rsidRPr="009D4E6A" w:rsidRDefault="009D4E6A" w:rsidP="009D4E6A">
      <w:pPr>
        <w:jc w:val="both"/>
        <w:rPr>
          <w:bCs/>
          <w:color w:val="000000"/>
          <w:sz w:val="24"/>
          <w:szCs w:val="24"/>
          <w:shd w:val="clear" w:color="auto" w:fill="FFFFFF"/>
        </w:rPr>
      </w:pPr>
      <w:r w:rsidRPr="009D4E6A">
        <w:rPr>
          <w:b/>
          <w:sz w:val="24"/>
          <w:szCs w:val="24"/>
        </w:rPr>
        <w:t>Course Description:</w:t>
      </w:r>
      <w:r w:rsidRPr="009D4E6A">
        <w:rPr>
          <w:sz w:val="24"/>
          <w:szCs w:val="24"/>
          <w:shd w:val="clear" w:color="auto" w:fill="FFFFFF"/>
        </w:rPr>
        <w:t xml:space="preserve"> </w:t>
      </w:r>
      <w:r w:rsidRPr="009D4E6A">
        <w:rPr>
          <w:b/>
          <w:bCs/>
          <w:color w:val="000000"/>
          <w:sz w:val="24"/>
          <w:szCs w:val="24"/>
          <w:shd w:val="clear" w:color="auto" w:fill="FFFFFF"/>
        </w:rPr>
        <w:t> </w:t>
      </w:r>
      <w:r w:rsidRPr="009D4E6A">
        <w:rPr>
          <w:bCs/>
          <w:color w:val="000000"/>
          <w:sz w:val="24"/>
          <w:szCs w:val="24"/>
          <w:shd w:val="clear" w:color="auto" w:fill="FFFFFF"/>
        </w:rPr>
        <w:t>Review of control structures and data types with emphasis on structured data types. Applies the object-oriented programming paradigm, focusing on the definition and use of classes along with the fundamentals of object-oriented design. Includes basic analysis of algorithms, searching and sorting techniques, and an introduction to software engineering.</w:t>
      </w:r>
    </w:p>
    <w:p w14:paraId="7A53A518" w14:textId="77777777" w:rsidR="009D4E6A" w:rsidRPr="009D4E6A" w:rsidRDefault="009D4E6A" w:rsidP="009D4E6A">
      <w:pPr>
        <w:jc w:val="both"/>
        <w:rPr>
          <w:b/>
          <w:bCs/>
          <w:color w:val="000000"/>
          <w:sz w:val="24"/>
          <w:szCs w:val="24"/>
          <w:shd w:val="clear" w:color="auto" w:fill="FFFFFF"/>
        </w:rPr>
      </w:pPr>
    </w:p>
    <w:p w14:paraId="75F17D8E" w14:textId="77777777" w:rsidR="009D4E6A" w:rsidRPr="009D4E6A" w:rsidRDefault="009D4E6A" w:rsidP="009D4E6A">
      <w:pPr>
        <w:jc w:val="both"/>
        <w:rPr>
          <w:sz w:val="24"/>
          <w:szCs w:val="24"/>
          <w:shd w:val="clear" w:color="auto" w:fill="FFFFFF"/>
        </w:rPr>
      </w:pPr>
      <w:r w:rsidRPr="009D4E6A">
        <w:rPr>
          <w:color w:val="000000"/>
          <w:sz w:val="24"/>
          <w:szCs w:val="24"/>
          <w:shd w:val="clear" w:color="auto" w:fill="FFFFFF"/>
        </w:rPr>
        <w:t>This course is an introduction to the C++ programming language and its subset, the C programming language.  Program structure, block, storage types, console and file I/O, functions, arrays, strings, pointers, call-by-reference, call-by-value, and dynamic memory allocation will be discussed.  The concept and use of classes will be covered in some detail.  The differences between C++ and C will also be discussed. </w:t>
      </w:r>
    </w:p>
    <w:p w14:paraId="4C6AA9E5" w14:textId="77777777" w:rsidR="009D4E6A" w:rsidRPr="009D4E6A" w:rsidRDefault="009D4E6A" w:rsidP="009D4E6A">
      <w:pPr>
        <w:jc w:val="both"/>
        <w:rPr>
          <w:sz w:val="24"/>
          <w:szCs w:val="24"/>
          <w:shd w:val="clear" w:color="auto" w:fill="FFFFFF"/>
        </w:rPr>
      </w:pPr>
    </w:p>
    <w:p w14:paraId="33049307" w14:textId="77777777" w:rsidR="009D4E6A" w:rsidRPr="009D4E6A" w:rsidRDefault="009D4E6A" w:rsidP="009D4E6A">
      <w:pPr>
        <w:jc w:val="both"/>
        <w:rPr>
          <w:sz w:val="24"/>
          <w:szCs w:val="24"/>
        </w:rPr>
      </w:pPr>
      <w:r w:rsidRPr="009D4E6A">
        <w:rPr>
          <w:b/>
          <w:bCs/>
          <w:sz w:val="24"/>
          <w:szCs w:val="24"/>
        </w:rPr>
        <w:t>Prerequisite:</w:t>
      </w:r>
      <w:r w:rsidRPr="009D4E6A">
        <w:rPr>
          <w:sz w:val="24"/>
          <w:szCs w:val="24"/>
        </w:rPr>
        <w:t xml:space="preserve">  COSC 1336 or instructional program approval. Course Type: T.</w:t>
      </w:r>
    </w:p>
    <w:p w14:paraId="51894F68" w14:textId="77777777" w:rsidR="009D4E6A" w:rsidRPr="009D4E6A" w:rsidRDefault="009D4E6A" w:rsidP="009D4E6A">
      <w:pPr>
        <w:jc w:val="both"/>
        <w:rPr>
          <w:sz w:val="24"/>
          <w:szCs w:val="24"/>
        </w:rPr>
      </w:pPr>
    </w:p>
    <w:p w14:paraId="1BB816C9" w14:textId="77777777" w:rsidR="009D4E6A" w:rsidRPr="009D4E6A" w:rsidRDefault="009D4E6A" w:rsidP="009D4E6A">
      <w:pPr>
        <w:jc w:val="both"/>
        <w:rPr>
          <w:color w:val="000000"/>
          <w:sz w:val="24"/>
          <w:szCs w:val="24"/>
          <w:shd w:val="clear" w:color="auto" w:fill="FFFFFF"/>
        </w:rPr>
      </w:pPr>
      <w:r w:rsidRPr="009D4E6A">
        <w:rPr>
          <w:b/>
          <w:bCs/>
          <w:color w:val="000000"/>
          <w:sz w:val="24"/>
          <w:szCs w:val="24"/>
          <w:shd w:val="clear" w:color="auto" w:fill="FFFFFF"/>
        </w:rPr>
        <w:t>Course Rationale:</w:t>
      </w:r>
      <w:r w:rsidRPr="009D4E6A">
        <w:rPr>
          <w:color w:val="000000"/>
          <w:sz w:val="24"/>
          <w:szCs w:val="24"/>
          <w:shd w:val="clear" w:color="auto" w:fill="FFFFFF"/>
        </w:rPr>
        <w:t>  This course is designed to teach students the C++ programming language and introductory and intermediate programming concepts with examples and applications using the C++ language.  The course builds and extends topics covered in the prerequisite course, COSC 1336 and prepares students for more advanced programming courses such as ITSE 2331 (Advanced C++ Programming) as well as for entry level programming employment.  The course is required for an Associate Degree in several Computer Information Systems and Computer Science degree areas.</w:t>
      </w:r>
    </w:p>
    <w:p w14:paraId="004ED3DF" w14:textId="77777777" w:rsidR="009D4E6A" w:rsidRPr="009D4E6A" w:rsidRDefault="009D4E6A" w:rsidP="009D4E6A">
      <w:pPr>
        <w:jc w:val="both"/>
        <w:rPr>
          <w:sz w:val="24"/>
          <w:szCs w:val="24"/>
        </w:rPr>
      </w:pPr>
    </w:p>
    <w:p w14:paraId="6B22C3FD" w14:textId="77777777" w:rsidR="009D4E6A" w:rsidRPr="009D4E6A" w:rsidRDefault="009D4E6A" w:rsidP="009D4E6A">
      <w:pPr>
        <w:shd w:val="clear" w:color="auto" w:fill="FFFFFF"/>
        <w:jc w:val="both"/>
        <w:rPr>
          <w:color w:val="000000"/>
          <w:sz w:val="24"/>
          <w:szCs w:val="24"/>
        </w:rPr>
      </w:pPr>
      <w:r w:rsidRPr="009D4E6A">
        <w:rPr>
          <w:b/>
          <w:bCs/>
          <w:color w:val="000000"/>
          <w:sz w:val="24"/>
          <w:szCs w:val="24"/>
        </w:rPr>
        <w:t>Course Objectives/Learning Outcomes:</w:t>
      </w:r>
    </w:p>
    <w:p w14:paraId="2FC5A0AC"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modular programming by designing programs that require the use of programmer-defined functions.</w:t>
      </w:r>
    </w:p>
    <w:p w14:paraId="4BB1AD97"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arrays by designing and implementing programs that search and sort arrays.</w:t>
      </w:r>
    </w:p>
    <w:p w14:paraId="7A5D6227"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the object-oriented programming concepts of encapsulation, data abstraction and composition by designing and implementing classes including the use of overloaded functions and constructors.</w:t>
      </w:r>
    </w:p>
    <w:p w14:paraId="6B8B6C60"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the concept of pointers and dynamic memory allocation by designing and implementing programs using pointers and dynamic memory allocation.</w:t>
      </w:r>
    </w:p>
    <w:p w14:paraId="5EC9829A"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the implementation of programmer-defined functions and classes by writing code, performing unit testing and debugging of multiple complex programs.                                                                </w:t>
      </w:r>
    </w:p>
    <w:p w14:paraId="73A44527"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good documentation style in all of the programs written in this course.</w:t>
      </w:r>
    </w:p>
    <w:p w14:paraId="7FFDE8FE"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proficiency in implementing data validation code, performing unit testing, and developing test plans while implementing robust solutions to the assignments in this course.</w:t>
      </w:r>
    </w:p>
    <w:p w14:paraId="4AE053FB"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t>Demonstrate a thorough understanding of stream input/output for both console and files.</w:t>
      </w:r>
    </w:p>
    <w:p w14:paraId="1B0299D4" w14:textId="77777777" w:rsidR="009D4E6A" w:rsidRPr="009D4E6A" w:rsidRDefault="009D4E6A" w:rsidP="009D4E6A">
      <w:pPr>
        <w:numPr>
          <w:ilvl w:val="0"/>
          <w:numId w:val="17"/>
        </w:numPr>
        <w:shd w:val="clear" w:color="auto" w:fill="FFFFFF"/>
        <w:ind w:left="792"/>
        <w:jc w:val="both"/>
        <w:rPr>
          <w:color w:val="000000"/>
          <w:sz w:val="24"/>
          <w:szCs w:val="24"/>
        </w:rPr>
      </w:pPr>
      <w:r w:rsidRPr="009D4E6A">
        <w:rPr>
          <w:color w:val="000000"/>
          <w:sz w:val="24"/>
          <w:szCs w:val="24"/>
        </w:rPr>
        <w:lastRenderedPageBreak/>
        <w:t>Demonstrate an understanding of the differences between C and C++ in the areas of strings, pass by reference/passing pointers, and structs by designing and implementing programs that use C strings, C++ strings, C language structs and classes.</w:t>
      </w:r>
    </w:p>
    <w:p w14:paraId="4DD42518" w14:textId="77777777" w:rsidR="009D4E6A" w:rsidRPr="009D4E6A" w:rsidRDefault="009D4E6A" w:rsidP="009D4E6A">
      <w:pPr>
        <w:jc w:val="both"/>
        <w:rPr>
          <w:sz w:val="24"/>
          <w:szCs w:val="24"/>
        </w:rPr>
      </w:pPr>
    </w:p>
    <w:p w14:paraId="5E9FE3B5" w14:textId="77777777" w:rsidR="009D4E6A" w:rsidRPr="009D4E6A" w:rsidRDefault="009D4E6A" w:rsidP="009D4E6A">
      <w:pPr>
        <w:jc w:val="both"/>
        <w:rPr>
          <w:sz w:val="24"/>
        </w:rPr>
      </w:pPr>
      <w:r w:rsidRPr="009D4E6A">
        <w:rPr>
          <w:b/>
          <w:sz w:val="24"/>
        </w:rPr>
        <w:t>SCANS (Secretary’s Commission on Achieving Necessary Skills):</w:t>
      </w:r>
      <w:r w:rsidRPr="009D4E6A">
        <w:rPr>
          <w:sz w:val="24"/>
        </w:rPr>
        <w:t xml:space="preserve">  </w:t>
      </w:r>
    </w:p>
    <w:p w14:paraId="36EF765D" w14:textId="77777777" w:rsidR="009D4E6A" w:rsidRPr="009D4E6A" w:rsidRDefault="009D4E6A" w:rsidP="009D4E6A">
      <w:pPr>
        <w:jc w:val="both"/>
        <w:rPr>
          <w:sz w:val="24"/>
        </w:rPr>
      </w:pPr>
      <w:r w:rsidRPr="009D4E6A">
        <w:rPr>
          <w:sz w:val="24"/>
        </w:rPr>
        <w:t xml:space="preserve">Refer to </w:t>
      </w:r>
      <w:hyperlink r:id="rId8" w:history="1">
        <w:r w:rsidRPr="009D4E6A">
          <w:rPr>
            <w:color w:val="0000FF"/>
            <w:sz w:val="24"/>
            <w:u w:val="single"/>
          </w:rPr>
          <w:t>http://www.austincc.edu/cit/courses/scans.pdf</w:t>
        </w:r>
      </w:hyperlink>
      <w:r w:rsidRPr="009D4E6A">
        <w:rPr>
          <w:sz w:val="24"/>
        </w:rPr>
        <w:t xml:space="preserve"> for a complete definition and explanation of SCANS.  The following list summarizes the SCANS competencies addressed in this particular course:</w:t>
      </w:r>
    </w:p>
    <w:p w14:paraId="1B9C9EEF" w14:textId="77777777" w:rsidR="009D4E6A" w:rsidRPr="009D4E6A" w:rsidRDefault="009D4E6A" w:rsidP="009D4E6A">
      <w:pPr>
        <w:jc w:val="both"/>
        <w:rPr>
          <w:sz w:val="24"/>
        </w:rPr>
      </w:pPr>
    </w:p>
    <w:tbl>
      <w:tblPr>
        <w:tblW w:w="98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9"/>
        <w:gridCol w:w="2304"/>
        <w:gridCol w:w="2484"/>
        <w:gridCol w:w="2646"/>
      </w:tblGrid>
      <w:tr w:rsidR="009D4E6A" w:rsidRPr="009D4E6A" w14:paraId="4A59B201" w14:textId="77777777" w:rsidTr="00282FFA">
        <w:tc>
          <w:tcPr>
            <w:tcW w:w="2399" w:type="dxa"/>
          </w:tcPr>
          <w:p w14:paraId="628A05CC" w14:textId="77777777" w:rsidR="009D4E6A" w:rsidRPr="009D4E6A" w:rsidRDefault="009D4E6A" w:rsidP="009D4E6A">
            <w:pPr>
              <w:rPr>
                <w:b/>
                <w:sz w:val="24"/>
              </w:rPr>
            </w:pPr>
            <w:r w:rsidRPr="009D4E6A">
              <w:rPr>
                <w:b/>
                <w:sz w:val="24"/>
              </w:rPr>
              <w:t>RESOURCES</w:t>
            </w:r>
          </w:p>
          <w:p w14:paraId="640D4E2E" w14:textId="77777777" w:rsidR="009D4E6A" w:rsidRPr="009D4E6A" w:rsidRDefault="009D4E6A" w:rsidP="009D4E6A">
            <w:pPr>
              <w:rPr>
                <w:sz w:val="24"/>
              </w:rPr>
            </w:pPr>
            <w:r w:rsidRPr="009D4E6A">
              <w:rPr>
                <w:sz w:val="24"/>
              </w:rPr>
              <w:t>1.1 Manages Time</w:t>
            </w:r>
          </w:p>
        </w:tc>
        <w:tc>
          <w:tcPr>
            <w:tcW w:w="2304" w:type="dxa"/>
          </w:tcPr>
          <w:p w14:paraId="6D7D2A34" w14:textId="77777777" w:rsidR="009D4E6A" w:rsidRPr="009D4E6A" w:rsidRDefault="009D4E6A" w:rsidP="009D4E6A">
            <w:pPr>
              <w:rPr>
                <w:b/>
                <w:sz w:val="24"/>
              </w:rPr>
            </w:pPr>
            <w:r w:rsidRPr="009D4E6A">
              <w:rPr>
                <w:b/>
                <w:sz w:val="24"/>
              </w:rPr>
              <w:t>INTERPERSONAL</w:t>
            </w:r>
          </w:p>
          <w:p w14:paraId="75C8F184" w14:textId="77777777" w:rsidR="009D4E6A" w:rsidRPr="009D4E6A" w:rsidRDefault="009D4E6A" w:rsidP="009D4E6A">
            <w:pPr>
              <w:rPr>
                <w:sz w:val="24"/>
              </w:rPr>
            </w:pPr>
            <w:r w:rsidRPr="009D4E6A">
              <w:rPr>
                <w:sz w:val="24"/>
              </w:rPr>
              <w:t>2.1 Participates as a member of a team</w:t>
            </w:r>
          </w:p>
          <w:p w14:paraId="38E6530F" w14:textId="77777777" w:rsidR="009D4E6A" w:rsidRPr="009D4E6A" w:rsidRDefault="009D4E6A" w:rsidP="009D4E6A">
            <w:pPr>
              <w:rPr>
                <w:sz w:val="24"/>
              </w:rPr>
            </w:pPr>
            <w:r w:rsidRPr="009D4E6A">
              <w:rPr>
                <w:sz w:val="24"/>
              </w:rPr>
              <w:t>2.6 Works with Cultural Diversity</w:t>
            </w:r>
          </w:p>
        </w:tc>
        <w:tc>
          <w:tcPr>
            <w:tcW w:w="2484" w:type="dxa"/>
          </w:tcPr>
          <w:p w14:paraId="770D34E5" w14:textId="77777777" w:rsidR="009D4E6A" w:rsidRPr="009D4E6A" w:rsidRDefault="009D4E6A" w:rsidP="009D4E6A">
            <w:pPr>
              <w:rPr>
                <w:b/>
                <w:sz w:val="24"/>
              </w:rPr>
            </w:pPr>
            <w:r w:rsidRPr="009D4E6A">
              <w:rPr>
                <w:b/>
                <w:sz w:val="24"/>
              </w:rPr>
              <w:t>INFORMATION</w:t>
            </w:r>
          </w:p>
          <w:p w14:paraId="50B33C36" w14:textId="77777777" w:rsidR="009D4E6A" w:rsidRPr="009D4E6A" w:rsidRDefault="009D4E6A" w:rsidP="009D4E6A">
            <w:pPr>
              <w:rPr>
                <w:sz w:val="24"/>
              </w:rPr>
            </w:pPr>
            <w:r w:rsidRPr="009D4E6A">
              <w:rPr>
                <w:sz w:val="24"/>
              </w:rPr>
              <w:t>3.1 Acquires and Evaluates Information</w:t>
            </w:r>
          </w:p>
          <w:p w14:paraId="0719C9C0" w14:textId="77777777" w:rsidR="009D4E6A" w:rsidRPr="009D4E6A" w:rsidRDefault="009D4E6A" w:rsidP="009D4E6A">
            <w:pPr>
              <w:rPr>
                <w:sz w:val="24"/>
              </w:rPr>
            </w:pPr>
            <w:r w:rsidRPr="009D4E6A">
              <w:rPr>
                <w:sz w:val="24"/>
              </w:rPr>
              <w:t>3.2 Organizes and Maintains Information</w:t>
            </w:r>
          </w:p>
          <w:p w14:paraId="035D6DF8" w14:textId="77777777" w:rsidR="009D4E6A" w:rsidRPr="009D4E6A" w:rsidRDefault="009D4E6A" w:rsidP="009D4E6A">
            <w:pPr>
              <w:rPr>
                <w:sz w:val="24"/>
              </w:rPr>
            </w:pPr>
            <w:r w:rsidRPr="009D4E6A">
              <w:rPr>
                <w:sz w:val="24"/>
              </w:rPr>
              <w:t>3.3 Uses Computers to Process Information</w:t>
            </w:r>
          </w:p>
        </w:tc>
        <w:tc>
          <w:tcPr>
            <w:tcW w:w="2646" w:type="dxa"/>
          </w:tcPr>
          <w:p w14:paraId="325084CF" w14:textId="77777777" w:rsidR="009D4E6A" w:rsidRPr="009D4E6A" w:rsidRDefault="009D4E6A" w:rsidP="009D4E6A">
            <w:pPr>
              <w:rPr>
                <w:b/>
                <w:sz w:val="24"/>
              </w:rPr>
            </w:pPr>
            <w:r w:rsidRPr="009D4E6A">
              <w:rPr>
                <w:b/>
                <w:sz w:val="24"/>
              </w:rPr>
              <w:t>SYSTEMS</w:t>
            </w:r>
          </w:p>
          <w:p w14:paraId="5603B823" w14:textId="77777777" w:rsidR="009D4E6A" w:rsidRPr="009D4E6A" w:rsidRDefault="009D4E6A" w:rsidP="009D4E6A">
            <w:pPr>
              <w:rPr>
                <w:sz w:val="24"/>
              </w:rPr>
            </w:pPr>
            <w:r w:rsidRPr="009D4E6A">
              <w:rPr>
                <w:sz w:val="24"/>
              </w:rPr>
              <w:t>4.1 Understands Systems</w:t>
            </w:r>
          </w:p>
          <w:p w14:paraId="67BC06BB" w14:textId="77777777" w:rsidR="009D4E6A" w:rsidRPr="009D4E6A" w:rsidRDefault="009D4E6A" w:rsidP="009D4E6A">
            <w:pPr>
              <w:rPr>
                <w:sz w:val="24"/>
              </w:rPr>
            </w:pPr>
            <w:r w:rsidRPr="009D4E6A">
              <w:rPr>
                <w:sz w:val="24"/>
              </w:rPr>
              <w:t>4.2 Monitor and Corrects Performance</w:t>
            </w:r>
          </w:p>
          <w:p w14:paraId="335B22FA" w14:textId="77777777" w:rsidR="009D4E6A" w:rsidRPr="009D4E6A" w:rsidRDefault="009D4E6A" w:rsidP="009D4E6A">
            <w:pPr>
              <w:rPr>
                <w:sz w:val="24"/>
              </w:rPr>
            </w:pPr>
            <w:r w:rsidRPr="009D4E6A">
              <w:rPr>
                <w:sz w:val="24"/>
              </w:rPr>
              <w:t>4.3 Improve and Designs Systems</w:t>
            </w:r>
          </w:p>
        </w:tc>
      </w:tr>
      <w:tr w:rsidR="009D4E6A" w:rsidRPr="009D4E6A" w14:paraId="62F1301D" w14:textId="77777777" w:rsidTr="00282FFA">
        <w:tc>
          <w:tcPr>
            <w:tcW w:w="2399" w:type="dxa"/>
          </w:tcPr>
          <w:p w14:paraId="6E0E9A64" w14:textId="77777777" w:rsidR="009D4E6A" w:rsidRPr="009D4E6A" w:rsidRDefault="009D4E6A" w:rsidP="009D4E6A">
            <w:pPr>
              <w:rPr>
                <w:b/>
                <w:sz w:val="24"/>
              </w:rPr>
            </w:pPr>
            <w:r w:rsidRPr="009D4E6A">
              <w:rPr>
                <w:b/>
                <w:sz w:val="24"/>
              </w:rPr>
              <w:t>TECHNOLOGY</w:t>
            </w:r>
          </w:p>
          <w:p w14:paraId="4145D9DA" w14:textId="77777777" w:rsidR="009D4E6A" w:rsidRPr="009D4E6A" w:rsidRDefault="009D4E6A" w:rsidP="009D4E6A">
            <w:pPr>
              <w:rPr>
                <w:sz w:val="24"/>
              </w:rPr>
            </w:pPr>
            <w:r w:rsidRPr="009D4E6A">
              <w:rPr>
                <w:sz w:val="24"/>
              </w:rPr>
              <w:t>5.1 Selects Technology</w:t>
            </w:r>
          </w:p>
          <w:p w14:paraId="2FC34CD9" w14:textId="77777777" w:rsidR="009D4E6A" w:rsidRPr="009D4E6A" w:rsidRDefault="009D4E6A" w:rsidP="009D4E6A">
            <w:pPr>
              <w:rPr>
                <w:sz w:val="24"/>
              </w:rPr>
            </w:pPr>
            <w:r w:rsidRPr="009D4E6A">
              <w:rPr>
                <w:sz w:val="24"/>
              </w:rPr>
              <w:t>5.2 Applies Technology to Task</w:t>
            </w:r>
          </w:p>
          <w:p w14:paraId="7267F3B3" w14:textId="77777777" w:rsidR="009D4E6A" w:rsidRPr="009D4E6A" w:rsidRDefault="009D4E6A" w:rsidP="009D4E6A">
            <w:pPr>
              <w:rPr>
                <w:sz w:val="24"/>
              </w:rPr>
            </w:pPr>
            <w:r w:rsidRPr="009D4E6A">
              <w:rPr>
                <w:sz w:val="24"/>
              </w:rPr>
              <w:t>5.3 Maintains and Troubleshoots Technology</w:t>
            </w:r>
          </w:p>
          <w:p w14:paraId="18FD1630" w14:textId="77777777" w:rsidR="009D4E6A" w:rsidRPr="009D4E6A" w:rsidRDefault="009D4E6A" w:rsidP="009D4E6A">
            <w:pPr>
              <w:rPr>
                <w:sz w:val="24"/>
              </w:rPr>
            </w:pPr>
          </w:p>
        </w:tc>
        <w:tc>
          <w:tcPr>
            <w:tcW w:w="2304" w:type="dxa"/>
          </w:tcPr>
          <w:p w14:paraId="4048E22A" w14:textId="77777777" w:rsidR="009D4E6A" w:rsidRPr="009D4E6A" w:rsidRDefault="009D4E6A" w:rsidP="009D4E6A">
            <w:pPr>
              <w:rPr>
                <w:b/>
                <w:sz w:val="24"/>
              </w:rPr>
            </w:pPr>
            <w:r w:rsidRPr="009D4E6A">
              <w:rPr>
                <w:b/>
                <w:sz w:val="24"/>
              </w:rPr>
              <w:t>BASIC SKILLS</w:t>
            </w:r>
          </w:p>
          <w:p w14:paraId="47193DF9" w14:textId="77777777" w:rsidR="009D4E6A" w:rsidRPr="009D4E6A" w:rsidRDefault="009D4E6A" w:rsidP="009D4E6A">
            <w:pPr>
              <w:rPr>
                <w:sz w:val="24"/>
              </w:rPr>
            </w:pPr>
            <w:r w:rsidRPr="009D4E6A">
              <w:rPr>
                <w:sz w:val="24"/>
              </w:rPr>
              <w:t>6.1 Reading</w:t>
            </w:r>
          </w:p>
          <w:p w14:paraId="2E6B55B2" w14:textId="77777777" w:rsidR="009D4E6A" w:rsidRPr="009D4E6A" w:rsidRDefault="009D4E6A" w:rsidP="009D4E6A">
            <w:pPr>
              <w:rPr>
                <w:sz w:val="24"/>
              </w:rPr>
            </w:pPr>
            <w:r w:rsidRPr="009D4E6A">
              <w:rPr>
                <w:sz w:val="24"/>
              </w:rPr>
              <w:t>6.2 Writing</w:t>
            </w:r>
          </w:p>
          <w:p w14:paraId="66C35824" w14:textId="77777777" w:rsidR="009D4E6A" w:rsidRPr="009D4E6A" w:rsidRDefault="009D4E6A" w:rsidP="009D4E6A">
            <w:pPr>
              <w:rPr>
                <w:sz w:val="24"/>
              </w:rPr>
            </w:pPr>
            <w:r w:rsidRPr="009D4E6A">
              <w:rPr>
                <w:sz w:val="24"/>
              </w:rPr>
              <w:t>6.3 Arithmetic</w:t>
            </w:r>
          </w:p>
          <w:p w14:paraId="6F194C0B" w14:textId="77777777" w:rsidR="009D4E6A" w:rsidRPr="009D4E6A" w:rsidRDefault="009D4E6A" w:rsidP="009D4E6A">
            <w:pPr>
              <w:rPr>
                <w:sz w:val="24"/>
              </w:rPr>
            </w:pPr>
            <w:r w:rsidRPr="009D4E6A">
              <w:rPr>
                <w:sz w:val="24"/>
              </w:rPr>
              <w:t>6.4 Mathematics</w:t>
            </w:r>
          </w:p>
          <w:p w14:paraId="38874293" w14:textId="77777777" w:rsidR="009D4E6A" w:rsidRPr="009D4E6A" w:rsidRDefault="009D4E6A" w:rsidP="009D4E6A">
            <w:pPr>
              <w:rPr>
                <w:sz w:val="24"/>
              </w:rPr>
            </w:pPr>
            <w:r w:rsidRPr="009D4E6A">
              <w:rPr>
                <w:sz w:val="24"/>
              </w:rPr>
              <w:t>6.5 Listening</w:t>
            </w:r>
          </w:p>
        </w:tc>
        <w:tc>
          <w:tcPr>
            <w:tcW w:w="2484" w:type="dxa"/>
          </w:tcPr>
          <w:p w14:paraId="3811CF8E" w14:textId="77777777" w:rsidR="009D4E6A" w:rsidRPr="009D4E6A" w:rsidRDefault="009D4E6A" w:rsidP="009D4E6A">
            <w:pPr>
              <w:rPr>
                <w:b/>
                <w:sz w:val="24"/>
              </w:rPr>
            </w:pPr>
            <w:r w:rsidRPr="009D4E6A">
              <w:rPr>
                <w:b/>
                <w:sz w:val="24"/>
              </w:rPr>
              <w:t>THINKING SKILLS</w:t>
            </w:r>
          </w:p>
          <w:p w14:paraId="1E543F5F" w14:textId="77777777" w:rsidR="009D4E6A" w:rsidRPr="009D4E6A" w:rsidRDefault="009D4E6A" w:rsidP="009D4E6A">
            <w:pPr>
              <w:rPr>
                <w:sz w:val="24"/>
              </w:rPr>
            </w:pPr>
            <w:r w:rsidRPr="009D4E6A">
              <w:rPr>
                <w:sz w:val="24"/>
              </w:rPr>
              <w:t>7.2 Decision Making</w:t>
            </w:r>
          </w:p>
          <w:p w14:paraId="210FEF9D" w14:textId="77777777" w:rsidR="009D4E6A" w:rsidRPr="009D4E6A" w:rsidRDefault="009D4E6A" w:rsidP="009D4E6A">
            <w:pPr>
              <w:rPr>
                <w:sz w:val="24"/>
              </w:rPr>
            </w:pPr>
            <w:r w:rsidRPr="009D4E6A">
              <w:rPr>
                <w:sz w:val="24"/>
              </w:rPr>
              <w:t>7.3 Problem Solving</w:t>
            </w:r>
          </w:p>
          <w:p w14:paraId="7B68142D" w14:textId="77777777" w:rsidR="009D4E6A" w:rsidRPr="009D4E6A" w:rsidRDefault="009D4E6A" w:rsidP="009D4E6A">
            <w:pPr>
              <w:rPr>
                <w:sz w:val="24"/>
              </w:rPr>
            </w:pPr>
            <w:r w:rsidRPr="009D4E6A">
              <w:rPr>
                <w:sz w:val="24"/>
              </w:rPr>
              <w:t>7.4 Mental Visualization</w:t>
            </w:r>
          </w:p>
          <w:p w14:paraId="62DB00C0" w14:textId="77777777" w:rsidR="009D4E6A" w:rsidRPr="009D4E6A" w:rsidRDefault="009D4E6A" w:rsidP="009D4E6A">
            <w:pPr>
              <w:rPr>
                <w:sz w:val="24"/>
              </w:rPr>
            </w:pPr>
            <w:r w:rsidRPr="009D4E6A">
              <w:rPr>
                <w:sz w:val="24"/>
              </w:rPr>
              <w:t>7.5 Knowing How to Learn</w:t>
            </w:r>
          </w:p>
          <w:p w14:paraId="06B8B014" w14:textId="77777777" w:rsidR="009D4E6A" w:rsidRPr="009D4E6A" w:rsidRDefault="009D4E6A" w:rsidP="009D4E6A">
            <w:pPr>
              <w:rPr>
                <w:sz w:val="24"/>
              </w:rPr>
            </w:pPr>
            <w:r w:rsidRPr="009D4E6A">
              <w:rPr>
                <w:sz w:val="24"/>
              </w:rPr>
              <w:t>7.6 Reasoning</w:t>
            </w:r>
          </w:p>
        </w:tc>
        <w:tc>
          <w:tcPr>
            <w:tcW w:w="2646" w:type="dxa"/>
          </w:tcPr>
          <w:p w14:paraId="76479913" w14:textId="77777777" w:rsidR="009D4E6A" w:rsidRPr="009D4E6A" w:rsidRDefault="009D4E6A" w:rsidP="009D4E6A">
            <w:pPr>
              <w:rPr>
                <w:b/>
                <w:sz w:val="24"/>
              </w:rPr>
            </w:pPr>
            <w:r w:rsidRPr="009D4E6A">
              <w:rPr>
                <w:b/>
                <w:sz w:val="24"/>
              </w:rPr>
              <w:t>PERSONAL SKILLS</w:t>
            </w:r>
          </w:p>
          <w:p w14:paraId="33C85561" w14:textId="77777777" w:rsidR="009D4E6A" w:rsidRPr="009D4E6A" w:rsidRDefault="009D4E6A" w:rsidP="009D4E6A">
            <w:pPr>
              <w:rPr>
                <w:sz w:val="24"/>
              </w:rPr>
            </w:pPr>
            <w:r w:rsidRPr="009D4E6A">
              <w:rPr>
                <w:sz w:val="24"/>
              </w:rPr>
              <w:t>8.1 Responsibility</w:t>
            </w:r>
          </w:p>
          <w:p w14:paraId="27803E3C" w14:textId="77777777" w:rsidR="009D4E6A" w:rsidRPr="009D4E6A" w:rsidRDefault="009D4E6A" w:rsidP="009D4E6A">
            <w:pPr>
              <w:rPr>
                <w:sz w:val="24"/>
              </w:rPr>
            </w:pPr>
            <w:r w:rsidRPr="009D4E6A">
              <w:rPr>
                <w:sz w:val="24"/>
              </w:rPr>
              <w:t>8.2 Self-Esteem</w:t>
            </w:r>
          </w:p>
          <w:p w14:paraId="7DE04F05" w14:textId="77777777" w:rsidR="009D4E6A" w:rsidRPr="009D4E6A" w:rsidRDefault="009D4E6A" w:rsidP="009D4E6A">
            <w:pPr>
              <w:rPr>
                <w:sz w:val="24"/>
              </w:rPr>
            </w:pPr>
            <w:r w:rsidRPr="009D4E6A">
              <w:rPr>
                <w:sz w:val="24"/>
              </w:rPr>
              <w:t>8.3 Sociability</w:t>
            </w:r>
          </w:p>
          <w:p w14:paraId="2144811C" w14:textId="77777777" w:rsidR="009D4E6A" w:rsidRPr="009D4E6A" w:rsidRDefault="009D4E6A" w:rsidP="009D4E6A">
            <w:pPr>
              <w:rPr>
                <w:sz w:val="24"/>
              </w:rPr>
            </w:pPr>
            <w:r w:rsidRPr="009D4E6A">
              <w:rPr>
                <w:sz w:val="24"/>
              </w:rPr>
              <w:t>8.4 Self-Management</w:t>
            </w:r>
          </w:p>
          <w:p w14:paraId="5C19C040" w14:textId="77777777" w:rsidR="009D4E6A" w:rsidRPr="009D4E6A" w:rsidRDefault="009D4E6A" w:rsidP="009D4E6A">
            <w:pPr>
              <w:rPr>
                <w:sz w:val="24"/>
              </w:rPr>
            </w:pPr>
            <w:r w:rsidRPr="009D4E6A">
              <w:rPr>
                <w:sz w:val="24"/>
              </w:rPr>
              <w:t>8.5 Integrity/Honesty</w:t>
            </w:r>
          </w:p>
        </w:tc>
      </w:tr>
    </w:tbl>
    <w:p w14:paraId="59CFB2B5" w14:textId="77777777" w:rsidR="004D7671" w:rsidRPr="00654B3A" w:rsidRDefault="004D7671" w:rsidP="00654B3A">
      <w:pPr>
        <w:rPr>
          <w:rFonts w:asciiTheme="minorHAnsi" w:hAnsiTheme="minorHAnsi"/>
          <w:sz w:val="24"/>
          <w:szCs w:val="24"/>
        </w:rPr>
      </w:pPr>
    </w:p>
    <w:p w14:paraId="1007B25B" w14:textId="77777777" w:rsidR="00C240B5" w:rsidRPr="009D4E6A" w:rsidRDefault="00C240B5" w:rsidP="00654B3A">
      <w:pPr>
        <w:rPr>
          <w:b/>
          <w:sz w:val="24"/>
          <w:szCs w:val="24"/>
        </w:rPr>
      </w:pPr>
      <w:r w:rsidRPr="009D4E6A">
        <w:rPr>
          <w:b/>
          <w:sz w:val="24"/>
          <w:szCs w:val="24"/>
        </w:rPr>
        <w:t xml:space="preserve">Approved </w:t>
      </w:r>
      <w:r w:rsidR="00A81A98" w:rsidRPr="009D4E6A">
        <w:rPr>
          <w:b/>
          <w:sz w:val="24"/>
          <w:szCs w:val="24"/>
        </w:rPr>
        <w:t>Text and Teaching Materials</w:t>
      </w:r>
      <w:r w:rsidRPr="009D4E6A">
        <w:rPr>
          <w:b/>
          <w:sz w:val="24"/>
          <w:szCs w:val="24"/>
        </w:rPr>
        <w:t>:</w:t>
      </w:r>
    </w:p>
    <w:p w14:paraId="1252166B" w14:textId="77777777" w:rsidR="00BB5F92" w:rsidRPr="009D4E6A" w:rsidRDefault="004D7671" w:rsidP="00BB5F92">
      <w:pPr>
        <w:shd w:val="clear" w:color="auto" w:fill="FFFFFF"/>
        <w:rPr>
          <w:sz w:val="24"/>
          <w:szCs w:val="24"/>
          <w:lang w:eastAsia="x-none"/>
        </w:rPr>
      </w:pPr>
      <w:r w:rsidRPr="009D4E6A">
        <w:rPr>
          <w:i/>
          <w:sz w:val="24"/>
          <w:szCs w:val="24"/>
          <w:lang w:eastAsia="x-none"/>
        </w:rPr>
        <w:t>Starting out with C++: Early Objects</w:t>
      </w:r>
      <w:r w:rsidRPr="009D4E6A">
        <w:rPr>
          <w:sz w:val="24"/>
          <w:szCs w:val="24"/>
          <w:lang w:eastAsia="x-none"/>
        </w:rPr>
        <w:t xml:space="preserve"> </w:t>
      </w:r>
      <w:r w:rsidRPr="009D4E6A">
        <w:rPr>
          <w:i/>
          <w:sz w:val="24"/>
          <w:szCs w:val="24"/>
          <w:lang w:eastAsia="x-none"/>
        </w:rPr>
        <w:t>(</w:t>
      </w:r>
      <w:r w:rsidR="008B1E8F" w:rsidRPr="009D4E6A">
        <w:rPr>
          <w:i/>
          <w:sz w:val="24"/>
          <w:szCs w:val="24"/>
          <w:lang w:eastAsia="x-none"/>
        </w:rPr>
        <w:t>9</w:t>
      </w:r>
      <w:r w:rsidRPr="009D4E6A">
        <w:rPr>
          <w:i/>
          <w:sz w:val="24"/>
          <w:szCs w:val="24"/>
          <w:lang w:eastAsia="x-none"/>
        </w:rPr>
        <w:t>th edition)</w:t>
      </w:r>
      <w:r w:rsidR="008B1E8F" w:rsidRPr="009D4E6A">
        <w:rPr>
          <w:i/>
          <w:sz w:val="24"/>
          <w:szCs w:val="24"/>
          <w:lang w:eastAsia="x-none"/>
        </w:rPr>
        <w:t xml:space="preserve">. </w:t>
      </w:r>
      <w:r w:rsidRPr="009D4E6A">
        <w:rPr>
          <w:sz w:val="24"/>
          <w:szCs w:val="24"/>
          <w:lang w:eastAsia="x-none"/>
        </w:rPr>
        <w:t xml:space="preserve">Gaddis, Walters, </w:t>
      </w:r>
      <w:proofErr w:type="spellStart"/>
      <w:r w:rsidRPr="009D4E6A">
        <w:rPr>
          <w:sz w:val="24"/>
          <w:szCs w:val="24"/>
          <w:lang w:eastAsia="x-none"/>
        </w:rPr>
        <w:t>Muganda</w:t>
      </w:r>
      <w:proofErr w:type="spellEnd"/>
      <w:r w:rsidRPr="009D4E6A">
        <w:rPr>
          <w:sz w:val="24"/>
          <w:szCs w:val="24"/>
          <w:lang w:eastAsia="x-none"/>
        </w:rPr>
        <w:t>, Pearson, 201</w:t>
      </w:r>
      <w:r w:rsidR="008B1E8F" w:rsidRPr="009D4E6A">
        <w:rPr>
          <w:sz w:val="24"/>
          <w:szCs w:val="24"/>
          <w:lang w:eastAsia="x-none"/>
        </w:rPr>
        <w:t>6</w:t>
      </w:r>
      <w:r w:rsidRPr="009D4E6A">
        <w:rPr>
          <w:sz w:val="24"/>
          <w:szCs w:val="24"/>
          <w:lang w:eastAsia="x-none"/>
        </w:rPr>
        <w:t>. (ISBN-</w:t>
      </w:r>
      <w:r w:rsidR="00BB5F92" w:rsidRPr="009D4E6A">
        <w:rPr>
          <w:rStyle w:val="apple-converted-space"/>
          <w:color w:val="999999"/>
          <w:shd w:val="clear" w:color="auto" w:fill="FFFFFF"/>
        </w:rPr>
        <w:t> </w:t>
      </w:r>
      <w:r w:rsidR="00671BC2" w:rsidRPr="009D4E6A">
        <w:rPr>
          <w:sz w:val="24"/>
          <w:szCs w:val="24"/>
          <w:lang w:eastAsia="x-none"/>
        </w:rPr>
        <w:t>9780134400242</w:t>
      </w:r>
      <w:r w:rsidR="008B1E8F" w:rsidRPr="009D4E6A">
        <w:rPr>
          <w:sz w:val="24"/>
          <w:szCs w:val="24"/>
          <w:lang w:eastAsia="x-none"/>
        </w:rPr>
        <w:t>).</w:t>
      </w:r>
      <w:r w:rsidR="00671BC2" w:rsidRPr="009D4E6A">
        <w:rPr>
          <w:color w:val="999999"/>
          <w:shd w:val="clear" w:color="auto" w:fill="FFFFFF"/>
        </w:rPr>
        <w:t xml:space="preserve"> </w:t>
      </w:r>
    </w:p>
    <w:p w14:paraId="7232B3AD" w14:textId="77777777" w:rsidR="00BB5F92" w:rsidRPr="009D4E6A" w:rsidRDefault="00BB5F92" w:rsidP="00BB5F92">
      <w:pPr>
        <w:shd w:val="clear" w:color="auto" w:fill="FFFFFF"/>
        <w:rPr>
          <w:color w:val="999999"/>
          <w:shd w:val="clear" w:color="auto" w:fill="FFFFFF"/>
        </w:rPr>
      </w:pPr>
    </w:p>
    <w:p w14:paraId="1E23E584" w14:textId="77777777" w:rsidR="004D7671" w:rsidRPr="009D4E6A" w:rsidRDefault="004D7671" w:rsidP="00BB5F92">
      <w:pPr>
        <w:shd w:val="clear" w:color="auto" w:fill="FFFFFF"/>
        <w:rPr>
          <w:sz w:val="24"/>
          <w:szCs w:val="24"/>
          <w:lang w:eastAsia="x-none"/>
        </w:rPr>
      </w:pPr>
      <w:r w:rsidRPr="009D4E6A">
        <w:rPr>
          <w:b/>
          <w:sz w:val="24"/>
          <w:szCs w:val="24"/>
          <w:lang w:eastAsia="x-none"/>
        </w:rPr>
        <w:t>Instructional Methodology:</w:t>
      </w:r>
      <w:r w:rsidRPr="009D4E6A">
        <w:rPr>
          <w:sz w:val="24"/>
          <w:szCs w:val="24"/>
          <w:lang w:eastAsia="x-none"/>
        </w:rPr>
        <w:t xml:space="preserve">  This course will have both lecture and lab </w:t>
      </w:r>
      <w:r w:rsidR="00861695">
        <w:rPr>
          <w:sz w:val="24"/>
          <w:szCs w:val="24"/>
          <w:lang w:eastAsia="x-none"/>
        </w:rPr>
        <w:t>each</w:t>
      </w:r>
      <w:r w:rsidR="00E50905">
        <w:rPr>
          <w:sz w:val="24"/>
          <w:szCs w:val="24"/>
          <w:lang w:eastAsia="x-none"/>
        </w:rPr>
        <w:t xml:space="preserve"> </w:t>
      </w:r>
      <w:r w:rsidR="00CE383B">
        <w:rPr>
          <w:sz w:val="24"/>
          <w:szCs w:val="24"/>
          <w:lang w:eastAsia="x-none"/>
        </w:rPr>
        <w:t>week</w:t>
      </w:r>
      <w:r w:rsidRPr="009D4E6A">
        <w:rPr>
          <w:sz w:val="24"/>
          <w:szCs w:val="24"/>
          <w:lang w:eastAsia="x-none"/>
        </w:rPr>
        <w:t>.  The CIS open labs are available for students for work outside of scheduled lab time. </w:t>
      </w:r>
    </w:p>
    <w:p w14:paraId="6228C18F" w14:textId="77777777" w:rsidR="003639AE" w:rsidRPr="009D4E6A" w:rsidRDefault="003639AE" w:rsidP="00654B3A">
      <w:pPr>
        <w:rPr>
          <w:b/>
          <w:sz w:val="24"/>
          <w:szCs w:val="24"/>
        </w:rPr>
      </w:pPr>
      <w:bookmarkStart w:id="0" w:name="OLE_LINK1"/>
    </w:p>
    <w:bookmarkEnd w:id="0"/>
    <w:p w14:paraId="5096652A" w14:textId="77777777" w:rsidR="004A0869" w:rsidRPr="009D4E6A" w:rsidRDefault="004A0869" w:rsidP="00654B3A">
      <w:pPr>
        <w:rPr>
          <w:b/>
          <w:sz w:val="24"/>
          <w:szCs w:val="24"/>
        </w:rPr>
      </w:pPr>
      <w:r w:rsidRPr="009D4E6A">
        <w:rPr>
          <w:b/>
          <w:sz w:val="24"/>
          <w:szCs w:val="24"/>
        </w:rPr>
        <w:t>Grade Policy:</w:t>
      </w:r>
    </w:p>
    <w:p w14:paraId="34B3CA69" w14:textId="77777777" w:rsidR="004A0869" w:rsidRPr="009D4E6A" w:rsidRDefault="004A0869" w:rsidP="00654B3A">
      <w:pPr>
        <w:rPr>
          <w:sz w:val="24"/>
          <w:szCs w:val="24"/>
        </w:rPr>
      </w:pPr>
      <w:r w:rsidRPr="009D4E6A">
        <w:rPr>
          <w:sz w:val="24"/>
          <w:szCs w:val="24"/>
        </w:rPr>
        <w:t xml:space="preserve">Grade will be assigned based both on concepts and practical application. Exams, </w:t>
      </w:r>
      <w:r w:rsidR="00D53DB3" w:rsidRPr="009D4E6A">
        <w:rPr>
          <w:sz w:val="24"/>
          <w:szCs w:val="24"/>
        </w:rPr>
        <w:t>in-class assignments</w:t>
      </w:r>
      <w:r w:rsidRPr="009D4E6A">
        <w:rPr>
          <w:sz w:val="24"/>
          <w:szCs w:val="24"/>
        </w:rPr>
        <w:t>, and lab projects will be a part of the grade.  An overall grade will be assigned on the following grading scale:</w:t>
      </w:r>
    </w:p>
    <w:p w14:paraId="7068E2ED" w14:textId="77777777" w:rsidR="004A0869" w:rsidRPr="009D4E6A" w:rsidRDefault="004A0869" w:rsidP="00654B3A">
      <w:pPr>
        <w:rPr>
          <w:sz w:val="24"/>
          <w:szCs w:val="24"/>
        </w:rPr>
      </w:pPr>
    </w:p>
    <w:p w14:paraId="02D69490" w14:textId="77777777" w:rsidR="004A0869" w:rsidRPr="009D4E6A" w:rsidRDefault="004A0869" w:rsidP="00654B3A">
      <w:pPr>
        <w:tabs>
          <w:tab w:val="left" w:pos="720"/>
          <w:tab w:val="left" w:pos="5310"/>
        </w:tabs>
        <w:ind w:left="720"/>
        <w:rPr>
          <w:sz w:val="24"/>
          <w:szCs w:val="24"/>
        </w:rPr>
      </w:pPr>
      <w:r w:rsidRPr="009D4E6A">
        <w:rPr>
          <w:sz w:val="24"/>
          <w:szCs w:val="24"/>
        </w:rPr>
        <w:t>90</w:t>
      </w:r>
      <w:proofErr w:type="gramStart"/>
      <w:r w:rsidRPr="009D4E6A">
        <w:rPr>
          <w:sz w:val="24"/>
          <w:szCs w:val="24"/>
        </w:rPr>
        <w:t>%  -</w:t>
      </w:r>
      <w:proofErr w:type="gramEnd"/>
      <w:r w:rsidRPr="009D4E6A">
        <w:rPr>
          <w:sz w:val="24"/>
          <w:szCs w:val="24"/>
        </w:rPr>
        <w:t xml:space="preserve"> 100%         A</w:t>
      </w:r>
    </w:p>
    <w:p w14:paraId="7D0E1287" w14:textId="77777777" w:rsidR="004A0869" w:rsidRPr="009D4E6A" w:rsidRDefault="004A0869" w:rsidP="00654B3A">
      <w:pPr>
        <w:tabs>
          <w:tab w:val="left" w:pos="720"/>
          <w:tab w:val="left" w:pos="5310"/>
        </w:tabs>
        <w:ind w:left="720"/>
        <w:rPr>
          <w:sz w:val="24"/>
          <w:szCs w:val="24"/>
        </w:rPr>
      </w:pPr>
      <w:r w:rsidRPr="009D4E6A">
        <w:rPr>
          <w:sz w:val="24"/>
          <w:szCs w:val="24"/>
        </w:rPr>
        <w:t>80</w:t>
      </w:r>
      <w:proofErr w:type="gramStart"/>
      <w:r w:rsidRPr="009D4E6A">
        <w:rPr>
          <w:sz w:val="24"/>
          <w:szCs w:val="24"/>
        </w:rPr>
        <w:t>%  -</w:t>
      </w:r>
      <w:proofErr w:type="gramEnd"/>
      <w:r w:rsidRPr="009D4E6A">
        <w:rPr>
          <w:sz w:val="24"/>
          <w:szCs w:val="24"/>
        </w:rPr>
        <w:t xml:space="preserve">  89%          B</w:t>
      </w:r>
    </w:p>
    <w:p w14:paraId="1FE9CA6C" w14:textId="77777777" w:rsidR="004A0869" w:rsidRPr="009D4E6A" w:rsidRDefault="004A0869" w:rsidP="00654B3A">
      <w:pPr>
        <w:tabs>
          <w:tab w:val="left" w:pos="720"/>
          <w:tab w:val="left" w:pos="5310"/>
        </w:tabs>
        <w:ind w:left="720"/>
        <w:rPr>
          <w:sz w:val="24"/>
          <w:szCs w:val="24"/>
        </w:rPr>
      </w:pPr>
      <w:r w:rsidRPr="009D4E6A">
        <w:rPr>
          <w:sz w:val="24"/>
          <w:szCs w:val="24"/>
        </w:rPr>
        <w:t>70</w:t>
      </w:r>
      <w:proofErr w:type="gramStart"/>
      <w:r w:rsidRPr="009D4E6A">
        <w:rPr>
          <w:sz w:val="24"/>
          <w:szCs w:val="24"/>
        </w:rPr>
        <w:t>%  -</w:t>
      </w:r>
      <w:proofErr w:type="gramEnd"/>
      <w:r w:rsidRPr="009D4E6A">
        <w:rPr>
          <w:sz w:val="24"/>
          <w:szCs w:val="24"/>
        </w:rPr>
        <w:t xml:space="preserve">  79%          C</w:t>
      </w:r>
    </w:p>
    <w:p w14:paraId="670741B6" w14:textId="77777777" w:rsidR="004A0869" w:rsidRPr="009D4E6A" w:rsidRDefault="004A0869" w:rsidP="00654B3A">
      <w:pPr>
        <w:tabs>
          <w:tab w:val="left" w:pos="720"/>
          <w:tab w:val="left" w:pos="5310"/>
        </w:tabs>
        <w:ind w:left="720"/>
        <w:rPr>
          <w:sz w:val="24"/>
          <w:szCs w:val="24"/>
        </w:rPr>
      </w:pPr>
      <w:r w:rsidRPr="009D4E6A">
        <w:rPr>
          <w:sz w:val="24"/>
          <w:szCs w:val="24"/>
        </w:rPr>
        <w:t>60</w:t>
      </w:r>
      <w:proofErr w:type="gramStart"/>
      <w:r w:rsidRPr="009D4E6A">
        <w:rPr>
          <w:sz w:val="24"/>
          <w:szCs w:val="24"/>
        </w:rPr>
        <w:t>%  -</w:t>
      </w:r>
      <w:proofErr w:type="gramEnd"/>
      <w:r w:rsidRPr="009D4E6A">
        <w:rPr>
          <w:sz w:val="24"/>
          <w:szCs w:val="24"/>
        </w:rPr>
        <w:t xml:space="preserve">  69%          D</w:t>
      </w:r>
    </w:p>
    <w:p w14:paraId="1C70D0F7" w14:textId="77777777" w:rsidR="004A0869" w:rsidRDefault="004A0869" w:rsidP="00654B3A">
      <w:pPr>
        <w:tabs>
          <w:tab w:val="left" w:pos="720"/>
          <w:tab w:val="left" w:pos="5310"/>
        </w:tabs>
        <w:ind w:left="720"/>
        <w:rPr>
          <w:sz w:val="24"/>
          <w:szCs w:val="24"/>
        </w:rPr>
      </w:pPr>
      <w:r w:rsidRPr="009D4E6A">
        <w:rPr>
          <w:sz w:val="24"/>
          <w:szCs w:val="24"/>
        </w:rPr>
        <w:t>0%    -  59%          F</w:t>
      </w:r>
    </w:p>
    <w:p w14:paraId="2F0D5226" w14:textId="77777777" w:rsidR="009D4E6A" w:rsidRPr="009D4E6A" w:rsidRDefault="009D4E6A" w:rsidP="00654B3A">
      <w:pPr>
        <w:tabs>
          <w:tab w:val="left" w:pos="720"/>
          <w:tab w:val="left" w:pos="5310"/>
        </w:tabs>
        <w:ind w:left="720"/>
        <w:rPr>
          <w:sz w:val="24"/>
          <w:szCs w:val="24"/>
        </w:rPr>
      </w:pPr>
    </w:p>
    <w:p w14:paraId="2D153B0C" w14:textId="77777777" w:rsidR="004A0869" w:rsidRPr="009D4E6A" w:rsidRDefault="009D4E6A" w:rsidP="00654B3A">
      <w:pPr>
        <w:tabs>
          <w:tab w:val="left" w:pos="5310"/>
        </w:tabs>
        <w:rPr>
          <w:b/>
          <w:sz w:val="24"/>
          <w:szCs w:val="24"/>
        </w:rPr>
      </w:pPr>
      <w:r w:rsidRPr="009D4E6A">
        <w:rPr>
          <w:b/>
          <w:sz w:val="24"/>
          <w:szCs w:val="24"/>
        </w:rPr>
        <w:t>Course Requirements:</w:t>
      </w:r>
    </w:p>
    <w:p w14:paraId="2286FA87" w14:textId="77777777" w:rsidR="009D4E6A" w:rsidRPr="009D4E6A" w:rsidRDefault="009D4E6A" w:rsidP="00654B3A">
      <w:pPr>
        <w:tabs>
          <w:tab w:val="left" w:pos="5310"/>
        </w:tabs>
        <w:rPr>
          <w:sz w:val="24"/>
          <w:szCs w:val="24"/>
        </w:rPr>
      </w:pPr>
    </w:p>
    <w:p w14:paraId="2F45C53E" w14:textId="77777777" w:rsidR="00CB212D" w:rsidRDefault="00BB5F92" w:rsidP="00654B3A">
      <w:pPr>
        <w:shd w:val="clear" w:color="auto" w:fill="FFFFFF"/>
        <w:rPr>
          <w:color w:val="000000"/>
          <w:sz w:val="24"/>
          <w:szCs w:val="24"/>
        </w:rPr>
      </w:pPr>
      <w:r w:rsidRPr="009D4E6A">
        <w:rPr>
          <w:color w:val="000000"/>
          <w:sz w:val="24"/>
          <w:szCs w:val="24"/>
        </w:rPr>
        <w:t xml:space="preserve">Each student’s grade for this course consists of exams, in-class assignments, </w:t>
      </w:r>
      <w:r w:rsidR="003B7D20" w:rsidRPr="009D4E6A">
        <w:rPr>
          <w:color w:val="000000"/>
          <w:sz w:val="24"/>
          <w:szCs w:val="24"/>
        </w:rPr>
        <w:t>lab assignments</w:t>
      </w:r>
      <w:r w:rsidR="0000493B">
        <w:rPr>
          <w:color w:val="000000"/>
          <w:sz w:val="24"/>
          <w:szCs w:val="24"/>
        </w:rPr>
        <w:t>, and attendance</w:t>
      </w:r>
      <w:r w:rsidRPr="009D4E6A">
        <w:rPr>
          <w:color w:val="000000"/>
          <w:sz w:val="24"/>
          <w:szCs w:val="24"/>
        </w:rPr>
        <w:t xml:space="preserve">.   All </w:t>
      </w:r>
      <w:r w:rsidR="00A2171A" w:rsidRPr="009D4E6A">
        <w:rPr>
          <w:color w:val="000000"/>
          <w:sz w:val="24"/>
          <w:szCs w:val="24"/>
        </w:rPr>
        <w:t xml:space="preserve">lab </w:t>
      </w:r>
      <w:r w:rsidRPr="009D4E6A">
        <w:rPr>
          <w:color w:val="000000"/>
          <w:sz w:val="24"/>
          <w:szCs w:val="24"/>
        </w:rPr>
        <w:t>assignments will be submitted through Blackboard.  Lab assignments have a grace period of two days after they are due for a penalty of 20%.   After that, the assignment will no longer be available on Blackboard.   In-class assignments are due at the end of the class in which they are assigned.   Students</w:t>
      </w:r>
      <w:r w:rsidR="00764642" w:rsidRPr="009D4E6A">
        <w:rPr>
          <w:color w:val="000000"/>
          <w:sz w:val="24"/>
          <w:szCs w:val="24"/>
        </w:rPr>
        <w:t xml:space="preserve"> will be allowed two pages of notes, front and back, for exams.</w:t>
      </w:r>
      <w:r w:rsidRPr="009D4E6A">
        <w:rPr>
          <w:color w:val="000000"/>
          <w:sz w:val="24"/>
          <w:szCs w:val="24"/>
        </w:rPr>
        <w:t xml:space="preserve">    </w:t>
      </w:r>
    </w:p>
    <w:p w14:paraId="22AC97D8" w14:textId="77777777" w:rsidR="0000493B" w:rsidRPr="00654B3A" w:rsidRDefault="0000493B" w:rsidP="00654B3A">
      <w:pPr>
        <w:shd w:val="clear" w:color="auto" w:fill="FFFFFF"/>
        <w:rPr>
          <w:rFonts w:asciiTheme="minorHAnsi" w:hAnsiTheme="minorHAnsi" w:cs="Arial"/>
          <w:color w:val="000000"/>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50"/>
        <w:gridCol w:w="2595"/>
      </w:tblGrid>
      <w:tr w:rsidR="00184F43" w:rsidRPr="00654B3A" w14:paraId="3570FE87" w14:textId="77777777" w:rsidTr="00184F43">
        <w:trPr>
          <w:trHeight w:val="255"/>
          <w:tblCellSpacing w:w="0" w:type="dxa"/>
          <w:jc w:val="center"/>
        </w:trPr>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49F569" w14:textId="77777777" w:rsidR="00184F43" w:rsidRPr="009D4E6A" w:rsidRDefault="00184F43" w:rsidP="008B161D">
            <w:pPr>
              <w:ind w:left="158"/>
              <w:rPr>
                <w:color w:val="000000"/>
                <w:sz w:val="24"/>
                <w:szCs w:val="24"/>
              </w:rPr>
            </w:pPr>
            <w:r w:rsidRPr="009D4E6A">
              <w:rPr>
                <w:color w:val="000000"/>
                <w:sz w:val="24"/>
                <w:szCs w:val="24"/>
              </w:rPr>
              <w:lastRenderedPageBreak/>
              <w:t>Exam 1</w:t>
            </w:r>
          </w:p>
        </w:tc>
        <w:tc>
          <w:tcPr>
            <w:tcW w:w="2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58A2F8" w14:textId="77777777" w:rsidR="00184F43" w:rsidRPr="009D4E6A" w:rsidRDefault="00E97DC0" w:rsidP="00654B3A">
            <w:pPr>
              <w:jc w:val="center"/>
              <w:rPr>
                <w:color w:val="000000"/>
                <w:sz w:val="24"/>
                <w:szCs w:val="24"/>
              </w:rPr>
            </w:pPr>
            <w:r>
              <w:rPr>
                <w:color w:val="000000"/>
                <w:sz w:val="24"/>
                <w:szCs w:val="24"/>
              </w:rPr>
              <w:t>20</w:t>
            </w:r>
            <w:r w:rsidR="003B7D20" w:rsidRPr="009D4E6A">
              <w:rPr>
                <w:color w:val="000000"/>
                <w:sz w:val="24"/>
                <w:szCs w:val="24"/>
              </w:rPr>
              <w:t>%</w:t>
            </w:r>
          </w:p>
        </w:tc>
      </w:tr>
      <w:tr w:rsidR="00184F43" w:rsidRPr="00654B3A" w14:paraId="25FA6541" w14:textId="77777777" w:rsidTr="00184F43">
        <w:trPr>
          <w:trHeight w:val="255"/>
          <w:tblCellSpacing w:w="0" w:type="dxa"/>
          <w:jc w:val="center"/>
        </w:trPr>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E15364" w14:textId="77777777" w:rsidR="00184F43" w:rsidRPr="009D4E6A" w:rsidRDefault="00184F43" w:rsidP="008B161D">
            <w:pPr>
              <w:ind w:left="158"/>
              <w:rPr>
                <w:color w:val="000000"/>
                <w:sz w:val="24"/>
                <w:szCs w:val="24"/>
              </w:rPr>
            </w:pPr>
            <w:r w:rsidRPr="009D4E6A">
              <w:rPr>
                <w:color w:val="000000"/>
                <w:sz w:val="24"/>
                <w:szCs w:val="24"/>
              </w:rPr>
              <w:t>Exam 2</w:t>
            </w:r>
          </w:p>
        </w:tc>
        <w:tc>
          <w:tcPr>
            <w:tcW w:w="2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48EEB5" w14:textId="77777777" w:rsidR="00184F43" w:rsidRPr="009D4E6A" w:rsidRDefault="00E97DC0" w:rsidP="00654B3A">
            <w:pPr>
              <w:jc w:val="center"/>
              <w:rPr>
                <w:color w:val="000000"/>
                <w:sz w:val="24"/>
                <w:szCs w:val="24"/>
              </w:rPr>
            </w:pPr>
            <w:r>
              <w:rPr>
                <w:color w:val="000000"/>
                <w:sz w:val="24"/>
                <w:szCs w:val="24"/>
              </w:rPr>
              <w:t>20</w:t>
            </w:r>
            <w:r w:rsidR="00184F43" w:rsidRPr="009D4E6A">
              <w:rPr>
                <w:color w:val="000000"/>
                <w:sz w:val="24"/>
                <w:szCs w:val="24"/>
              </w:rPr>
              <w:t>%</w:t>
            </w:r>
          </w:p>
        </w:tc>
      </w:tr>
      <w:tr w:rsidR="00184F43" w:rsidRPr="00654B3A" w14:paraId="0E64ED97" w14:textId="77777777" w:rsidTr="00184F43">
        <w:trPr>
          <w:trHeight w:val="255"/>
          <w:tblCellSpacing w:w="0" w:type="dxa"/>
          <w:jc w:val="center"/>
        </w:trPr>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0B3DBE" w14:textId="77777777" w:rsidR="00184F43" w:rsidRPr="009D4E6A" w:rsidRDefault="00067B86" w:rsidP="008B161D">
            <w:pPr>
              <w:ind w:left="158"/>
              <w:rPr>
                <w:color w:val="000000"/>
                <w:sz w:val="24"/>
                <w:szCs w:val="24"/>
              </w:rPr>
            </w:pPr>
            <w:r w:rsidRPr="009D4E6A">
              <w:rPr>
                <w:color w:val="000000"/>
                <w:sz w:val="24"/>
                <w:szCs w:val="24"/>
              </w:rPr>
              <w:t>Exam 3</w:t>
            </w:r>
          </w:p>
        </w:tc>
        <w:tc>
          <w:tcPr>
            <w:tcW w:w="2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C4E4E" w14:textId="77777777" w:rsidR="00184F43" w:rsidRPr="009D4E6A" w:rsidRDefault="0000493B" w:rsidP="00654B3A">
            <w:pPr>
              <w:jc w:val="center"/>
              <w:rPr>
                <w:color w:val="000000"/>
                <w:sz w:val="24"/>
                <w:szCs w:val="24"/>
              </w:rPr>
            </w:pPr>
            <w:r>
              <w:rPr>
                <w:color w:val="000000"/>
                <w:sz w:val="24"/>
                <w:szCs w:val="24"/>
              </w:rPr>
              <w:t>20</w:t>
            </w:r>
            <w:r w:rsidR="00184F43" w:rsidRPr="009D4E6A">
              <w:rPr>
                <w:color w:val="000000"/>
                <w:sz w:val="24"/>
                <w:szCs w:val="24"/>
              </w:rPr>
              <w:t>%</w:t>
            </w:r>
          </w:p>
        </w:tc>
      </w:tr>
      <w:tr w:rsidR="00184F43" w:rsidRPr="00654B3A" w14:paraId="1CBBD8C7" w14:textId="77777777" w:rsidTr="00184F43">
        <w:trPr>
          <w:trHeight w:val="255"/>
          <w:tblCellSpacing w:w="0" w:type="dxa"/>
          <w:jc w:val="center"/>
        </w:trPr>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FB78DF" w14:textId="77777777" w:rsidR="00184F43" w:rsidRPr="009D4E6A" w:rsidRDefault="00E50905" w:rsidP="00A07E8B">
            <w:pPr>
              <w:ind w:left="158"/>
              <w:rPr>
                <w:color w:val="000000"/>
                <w:sz w:val="24"/>
                <w:szCs w:val="24"/>
              </w:rPr>
            </w:pPr>
            <w:r>
              <w:rPr>
                <w:color w:val="000000"/>
                <w:sz w:val="24"/>
                <w:szCs w:val="24"/>
              </w:rPr>
              <w:t>7 labs</w:t>
            </w:r>
          </w:p>
        </w:tc>
        <w:tc>
          <w:tcPr>
            <w:tcW w:w="2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8D3A2" w14:textId="5486A72F" w:rsidR="00184F43" w:rsidRPr="009D4E6A" w:rsidRDefault="00982C97" w:rsidP="00BB5F92">
            <w:pPr>
              <w:jc w:val="center"/>
              <w:rPr>
                <w:color w:val="000000"/>
                <w:sz w:val="24"/>
                <w:szCs w:val="24"/>
              </w:rPr>
            </w:pPr>
            <w:r>
              <w:rPr>
                <w:color w:val="000000"/>
                <w:sz w:val="24"/>
                <w:szCs w:val="24"/>
              </w:rPr>
              <w:t>40</w:t>
            </w:r>
            <w:r w:rsidR="00184F43" w:rsidRPr="009D4E6A">
              <w:rPr>
                <w:color w:val="000000"/>
                <w:sz w:val="24"/>
                <w:szCs w:val="24"/>
              </w:rPr>
              <w:t>%</w:t>
            </w:r>
          </w:p>
        </w:tc>
      </w:tr>
      <w:tr w:rsidR="00184F43" w:rsidRPr="00654B3A" w14:paraId="7925CC05" w14:textId="77777777" w:rsidTr="00184F43">
        <w:trPr>
          <w:trHeight w:val="255"/>
          <w:tblCellSpacing w:w="0" w:type="dxa"/>
          <w:jc w:val="center"/>
        </w:trPr>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D3D33" w14:textId="77777777" w:rsidR="00184F43" w:rsidRPr="009D4E6A" w:rsidRDefault="00184F43" w:rsidP="008B161D">
            <w:pPr>
              <w:ind w:left="158"/>
              <w:rPr>
                <w:color w:val="000000"/>
                <w:sz w:val="24"/>
                <w:szCs w:val="24"/>
              </w:rPr>
            </w:pPr>
            <w:r w:rsidRPr="009D4E6A">
              <w:rPr>
                <w:b/>
                <w:bCs/>
                <w:color w:val="000000"/>
                <w:sz w:val="24"/>
                <w:szCs w:val="24"/>
              </w:rPr>
              <w:t>TOTAL</w:t>
            </w:r>
          </w:p>
        </w:tc>
        <w:tc>
          <w:tcPr>
            <w:tcW w:w="2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81D06D" w14:textId="77777777" w:rsidR="00184F43" w:rsidRPr="00654B3A" w:rsidRDefault="00184F43" w:rsidP="00654B3A">
            <w:pPr>
              <w:jc w:val="center"/>
              <w:rPr>
                <w:rFonts w:asciiTheme="minorHAnsi" w:hAnsiTheme="minorHAnsi" w:cs="Arial"/>
                <w:color w:val="000000"/>
                <w:sz w:val="24"/>
                <w:szCs w:val="24"/>
              </w:rPr>
            </w:pPr>
            <w:r w:rsidRPr="00654B3A">
              <w:rPr>
                <w:rFonts w:asciiTheme="minorHAnsi" w:hAnsiTheme="minorHAnsi" w:cs="Arial"/>
                <w:color w:val="000000"/>
                <w:sz w:val="24"/>
                <w:szCs w:val="24"/>
              </w:rPr>
              <w:t>100%</w:t>
            </w:r>
          </w:p>
        </w:tc>
      </w:tr>
    </w:tbl>
    <w:p w14:paraId="3A10E7B5" w14:textId="77777777" w:rsidR="00E97F9D" w:rsidRPr="009D4E6A" w:rsidRDefault="00E97F9D" w:rsidP="009D4E6A">
      <w:pPr>
        <w:shd w:val="clear" w:color="auto" w:fill="FFFFFF"/>
        <w:rPr>
          <w:rFonts w:asciiTheme="minorHAnsi" w:hAnsiTheme="minorHAnsi" w:cs="Arial"/>
          <w:color w:val="000000"/>
          <w:sz w:val="24"/>
          <w:szCs w:val="24"/>
        </w:rPr>
      </w:pPr>
    </w:p>
    <w:p w14:paraId="3595E964" w14:textId="77777777" w:rsidR="00E97F9D" w:rsidRDefault="00E97F9D" w:rsidP="00654B3A">
      <w:pPr>
        <w:pStyle w:val="Heading2"/>
        <w:tabs>
          <w:tab w:val="left" w:pos="5310"/>
        </w:tabs>
        <w:rPr>
          <w:rFonts w:asciiTheme="minorHAnsi" w:hAnsiTheme="minorHAnsi"/>
          <w:bCs/>
          <w:szCs w:val="24"/>
        </w:rPr>
      </w:pPr>
    </w:p>
    <w:p w14:paraId="5327649D" w14:textId="77777777" w:rsidR="004A0869" w:rsidRPr="00654B3A" w:rsidRDefault="004A0869" w:rsidP="00654B3A">
      <w:pPr>
        <w:pStyle w:val="Heading2"/>
        <w:tabs>
          <w:tab w:val="left" w:pos="5310"/>
        </w:tabs>
        <w:rPr>
          <w:rFonts w:asciiTheme="minorHAnsi" w:hAnsiTheme="minorHAnsi"/>
          <w:bCs/>
          <w:szCs w:val="24"/>
        </w:rPr>
      </w:pPr>
      <w:r w:rsidRPr="009D4E6A">
        <w:rPr>
          <w:bCs/>
          <w:szCs w:val="24"/>
        </w:rPr>
        <w:t>Course/Class Policies</w:t>
      </w:r>
      <w:r w:rsidRPr="00654B3A">
        <w:rPr>
          <w:rFonts w:asciiTheme="minorHAnsi" w:hAnsiTheme="minorHAnsi"/>
          <w:bCs/>
          <w:szCs w:val="24"/>
        </w:rPr>
        <w:t>:</w:t>
      </w:r>
    </w:p>
    <w:p w14:paraId="294BB939" w14:textId="77777777" w:rsidR="004A0869" w:rsidRPr="00654B3A" w:rsidRDefault="004A0869" w:rsidP="00654B3A">
      <w:pPr>
        <w:rPr>
          <w:rFonts w:asciiTheme="minorHAnsi" w:hAnsiTheme="minorHAnsi"/>
          <w:sz w:val="24"/>
          <w:szCs w:val="24"/>
        </w:rPr>
      </w:pPr>
    </w:p>
    <w:p w14:paraId="590D7F8B" w14:textId="77777777" w:rsidR="009D4E6A" w:rsidRPr="009D4E6A" w:rsidRDefault="009D4E6A" w:rsidP="009D4E6A">
      <w:pPr>
        <w:keepNext/>
        <w:keepLines/>
        <w:widowControl w:val="0"/>
        <w:tabs>
          <w:tab w:val="left" w:pos="5310"/>
        </w:tabs>
        <w:ind w:left="720"/>
        <w:jc w:val="both"/>
        <w:rPr>
          <w:b/>
          <w:bCs/>
          <w:sz w:val="24"/>
          <w:szCs w:val="24"/>
        </w:rPr>
      </w:pPr>
      <w:r w:rsidRPr="009D4E6A">
        <w:rPr>
          <w:b/>
          <w:bCs/>
          <w:sz w:val="24"/>
          <w:szCs w:val="24"/>
        </w:rPr>
        <w:t xml:space="preserve">Attendance/Class Participation </w:t>
      </w:r>
    </w:p>
    <w:p w14:paraId="75E2EE68" w14:textId="77777777" w:rsidR="009D4E6A" w:rsidRPr="009D4E6A" w:rsidRDefault="009D4E6A" w:rsidP="009D4E6A">
      <w:pPr>
        <w:keepNext/>
        <w:keepLines/>
        <w:widowControl w:val="0"/>
        <w:tabs>
          <w:tab w:val="left" w:pos="5310"/>
        </w:tabs>
        <w:ind w:left="720"/>
        <w:jc w:val="both"/>
        <w:rPr>
          <w:sz w:val="24"/>
          <w:szCs w:val="24"/>
        </w:rPr>
      </w:pPr>
      <w:r w:rsidRPr="009D4E6A">
        <w:rPr>
          <w:sz w:val="24"/>
          <w:szCs w:val="24"/>
        </w:rPr>
        <w:t>Regular and punctual class and laboratory attendance is expected of all students.  If attendance or compliance with other course policies is unsatisfactory, the instructor may withdraw students from the class.  Attendance is worth 50 points, with 5 points deducted for each absence.</w:t>
      </w:r>
    </w:p>
    <w:p w14:paraId="1DE0EFBD" w14:textId="77777777" w:rsidR="009D4E6A" w:rsidRPr="009D4E6A" w:rsidRDefault="009D4E6A" w:rsidP="009D4E6A">
      <w:pPr>
        <w:tabs>
          <w:tab w:val="left" w:pos="5310"/>
        </w:tabs>
        <w:ind w:left="720"/>
        <w:jc w:val="both"/>
        <w:rPr>
          <w:sz w:val="24"/>
          <w:szCs w:val="24"/>
        </w:rPr>
      </w:pPr>
    </w:p>
    <w:p w14:paraId="5959E520" w14:textId="77777777" w:rsidR="009D4E6A" w:rsidRPr="009D4E6A" w:rsidRDefault="009D4E6A" w:rsidP="009D4E6A">
      <w:pPr>
        <w:tabs>
          <w:tab w:val="left" w:pos="5310"/>
        </w:tabs>
        <w:ind w:left="720"/>
        <w:jc w:val="both"/>
        <w:rPr>
          <w:sz w:val="24"/>
          <w:szCs w:val="24"/>
        </w:rPr>
      </w:pPr>
      <w:r w:rsidRPr="009D4E6A">
        <w:rPr>
          <w:b/>
          <w:bCs/>
          <w:sz w:val="24"/>
          <w:szCs w:val="24"/>
        </w:rPr>
        <w:t>Withdrawal Policy</w:t>
      </w:r>
    </w:p>
    <w:p w14:paraId="68B7D0B1" w14:textId="29EFA943" w:rsidR="009D4E6A" w:rsidRPr="009D4E6A" w:rsidRDefault="009D4E6A" w:rsidP="009D4E6A">
      <w:pPr>
        <w:ind w:left="720"/>
        <w:jc w:val="both"/>
        <w:rPr>
          <w:spacing w:val="4"/>
          <w:sz w:val="24"/>
          <w:szCs w:val="24"/>
          <w:shd w:val="clear" w:color="auto" w:fill="FFFFFF"/>
        </w:rPr>
      </w:pPr>
      <w:r w:rsidRPr="009D4E6A">
        <w:rPr>
          <w:sz w:val="24"/>
          <w:szCs w:val="24"/>
        </w:rPr>
        <w:t xml:space="preserve">It is the responsibility of each student to ensure that his or her name is removed from the roll should he or she decides to withdraw from the class. </w:t>
      </w:r>
      <w:r w:rsidRPr="009D4E6A">
        <w:rPr>
          <w:spacing w:val="4"/>
          <w:sz w:val="24"/>
          <w:szCs w:val="24"/>
          <w:shd w:val="clear" w:color="auto" w:fill="FFFFFF"/>
        </w:rPr>
        <w:t>The instructor does, however, reserve the right to drop a student should he or she feel it is necessary. If a student decides to withdraw, he or she should also verify that the withdrawal is submitted before the Final Withdrawal Date.</w:t>
      </w:r>
      <w:r w:rsidR="003C111A">
        <w:rPr>
          <w:spacing w:val="4"/>
          <w:sz w:val="24"/>
          <w:szCs w:val="24"/>
          <w:shd w:val="clear" w:color="auto" w:fill="FFFFFF"/>
        </w:rPr>
        <w:t xml:space="preserve"> Last day to add is </w:t>
      </w:r>
      <w:r w:rsidR="003C111A" w:rsidRPr="00F953C3">
        <w:rPr>
          <w:color w:val="FF0000"/>
          <w:spacing w:val="4"/>
          <w:sz w:val="24"/>
          <w:szCs w:val="24"/>
          <w:shd w:val="clear" w:color="auto" w:fill="FFFFFF"/>
        </w:rPr>
        <w:t>February 8</w:t>
      </w:r>
      <w:r w:rsidR="003C111A" w:rsidRPr="00F953C3">
        <w:rPr>
          <w:color w:val="FF0000"/>
          <w:spacing w:val="4"/>
          <w:sz w:val="24"/>
          <w:szCs w:val="24"/>
          <w:shd w:val="clear" w:color="auto" w:fill="FFFFFF"/>
          <w:vertAlign w:val="superscript"/>
        </w:rPr>
        <w:t>th</w:t>
      </w:r>
      <w:r w:rsidR="003C111A">
        <w:rPr>
          <w:spacing w:val="4"/>
          <w:sz w:val="24"/>
          <w:szCs w:val="24"/>
          <w:shd w:val="clear" w:color="auto" w:fill="FFFFFF"/>
        </w:rPr>
        <w:t>, and</w:t>
      </w:r>
      <w:r w:rsidRPr="009D4E6A">
        <w:rPr>
          <w:spacing w:val="4"/>
          <w:sz w:val="24"/>
          <w:szCs w:val="24"/>
          <w:shd w:val="clear" w:color="auto" w:fill="FFFFFF"/>
        </w:rPr>
        <w:t xml:space="preserve"> </w:t>
      </w:r>
      <w:r w:rsidR="003C111A">
        <w:rPr>
          <w:sz w:val="24"/>
          <w:szCs w:val="24"/>
        </w:rPr>
        <w:t>t</w:t>
      </w:r>
      <w:r w:rsidRPr="009D4E6A">
        <w:rPr>
          <w:sz w:val="24"/>
          <w:szCs w:val="24"/>
        </w:rPr>
        <w:t xml:space="preserve">he last date to withdraw for this semester is </w:t>
      </w:r>
      <w:r w:rsidR="00DA22FA" w:rsidRPr="00785D1C">
        <w:rPr>
          <w:color w:val="FF0000"/>
          <w:sz w:val="24"/>
          <w:szCs w:val="24"/>
        </w:rPr>
        <w:t>April 2</w:t>
      </w:r>
      <w:r w:rsidR="003C111A">
        <w:rPr>
          <w:color w:val="FF0000"/>
          <w:sz w:val="24"/>
          <w:szCs w:val="24"/>
        </w:rPr>
        <w:t>8</w:t>
      </w:r>
      <w:r w:rsidR="00DA22FA" w:rsidRPr="00785D1C">
        <w:rPr>
          <w:color w:val="FF0000"/>
          <w:sz w:val="24"/>
          <w:szCs w:val="24"/>
        </w:rPr>
        <w:t>, 20</w:t>
      </w:r>
      <w:r w:rsidR="003A67A5">
        <w:rPr>
          <w:color w:val="FF0000"/>
          <w:sz w:val="24"/>
          <w:szCs w:val="24"/>
        </w:rPr>
        <w:t>25</w:t>
      </w:r>
      <w:r w:rsidRPr="009D4E6A">
        <w:rPr>
          <w:sz w:val="24"/>
          <w:szCs w:val="24"/>
        </w:rPr>
        <w:t>.</w:t>
      </w:r>
      <w:r w:rsidRPr="009D4E6A">
        <w:rPr>
          <w:color w:val="444444"/>
          <w:spacing w:val="4"/>
          <w:sz w:val="24"/>
          <w:szCs w:val="24"/>
          <w:shd w:val="clear" w:color="auto" w:fill="FFFFFF"/>
        </w:rPr>
        <w:t> </w:t>
      </w:r>
      <w:r w:rsidRPr="009D4E6A">
        <w:rPr>
          <w:spacing w:val="4"/>
          <w:sz w:val="24"/>
          <w:szCs w:val="24"/>
          <w:shd w:val="clear" w:color="auto" w:fill="FFFFFF"/>
        </w:rPr>
        <w:t>The student is also strongly encouraged to retain their copy of the withdrawal form for their records.</w:t>
      </w:r>
    </w:p>
    <w:p w14:paraId="6ECE0EDC" w14:textId="77777777" w:rsidR="009D4E6A" w:rsidRPr="009D4E6A" w:rsidRDefault="009D4E6A" w:rsidP="009D4E6A">
      <w:pPr>
        <w:ind w:left="720"/>
        <w:jc w:val="both"/>
        <w:rPr>
          <w:spacing w:val="4"/>
          <w:sz w:val="24"/>
          <w:szCs w:val="24"/>
          <w:shd w:val="clear" w:color="auto" w:fill="FFFFFF"/>
        </w:rPr>
      </w:pPr>
    </w:p>
    <w:p w14:paraId="721CF1B9" w14:textId="77777777" w:rsidR="009D4E6A" w:rsidRPr="009D4E6A" w:rsidRDefault="009D4E6A" w:rsidP="009D4E6A">
      <w:pPr>
        <w:ind w:left="720"/>
        <w:jc w:val="both"/>
        <w:rPr>
          <w:sz w:val="24"/>
          <w:szCs w:val="24"/>
        </w:rPr>
      </w:pPr>
      <w:r w:rsidRPr="009D4E6A">
        <w:rPr>
          <w:spacing w:val="4"/>
          <w:sz w:val="24"/>
          <w:szCs w:val="24"/>
          <w:shd w:val="clear" w:color="auto" w:fill="FFFFFF"/>
        </w:rPr>
        <w:t>Students who enroll for the third or subsequent time in a course taken since Fall, 2002, may be charged a higher tuition rate, for that course. State law permits students to withdraw from no more than six courses during their entire undergraduate career at Texas public colleges or universities. With certain exceptions, all course withdrawals automatically count towards this limit. Details regarding this policy can be found in the ACC college catalog.</w:t>
      </w:r>
    </w:p>
    <w:p w14:paraId="5B72444F" w14:textId="77777777" w:rsidR="009D4E6A" w:rsidRPr="009D4E6A" w:rsidRDefault="009D4E6A" w:rsidP="009D4E6A">
      <w:pPr>
        <w:tabs>
          <w:tab w:val="left" w:pos="5310"/>
        </w:tabs>
        <w:jc w:val="both"/>
        <w:rPr>
          <w:sz w:val="24"/>
          <w:szCs w:val="24"/>
        </w:rPr>
      </w:pPr>
    </w:p>
    <w:p w14:paraId="49B37F83" w14:textId="77777777" w:rsidR="009D4E6A" w:rsidRPr="009D4E6A" w:rsidRDefault="009D4E6A" w:rsidP="009D4E6A">
      <w:pPr>
        <w:tabs>
          <w:tab w:val="left" w:pos="5310"/>
        </w:tabs>
        <w:ind w:left="720"/>
        <w:jc w:val="both"/>
        <w:rPr>
          <w:b/>
          <w:bCs/>
          <w:sz w:val="24"/>
          <w:szCs w:val="24"/>
        </w:rPr>
      </w:pPr>
      <w:r w:rsidRPr="009D4E6A">
        <w:rPr>
          <w:b/>
          <w:bCs/>
          <w:sz w:val="24"/>
          <w:szCs w:val="24"/>
        </w:rPr>
        <w:t>Incompletes</w:t>
      </w:r>
    </w:p>
    <w:p w14:paraId="062FA540" w14:textId="77777777" w:rsidR="009D4E6A" w:rsidRPr="009D4E6A" w:rsidRDefault="009D4E6A" w:rsidP="009D4E6A">
      <w:pPr>
        <w:tabs>
          <w:tab w:val="left" w:pos="5310"/>
        </w:tabs>
        <w:ind w:left="720"/>
        <w:jc w:val="both"/>
        <w:rPr>
          <w:sz w:val="24"/>
          <w:szCs w:val="24"/>
        </w:rPr>
      </w:pPr>
      <w:r w:rsidRPr="009D4E6A">
        <w:rPr>
          <w:sz w:val="24"/>
          <w:szCs w:val="24"/>
        </w:rPr>
        <w:t>A student may receive a temporary grade of “I” (Incomplete) at the end of the semester only if ALL of the following conditions are satisfied:</w:t>
      </w:r>
    </w:p>
    <w:p w14:paraId="6CE347DD" w14:textId="77777777" w:rsidR="009D4E6A" w:rsidRPr="009D4E6A" w:rsidRDefault="009D4E6A" w:rsidP="009D4E6A">
      <w:pPr>
        <w:numPr>
          <w:ilvl w:val="0"/>
          <w:numId w:val="13"/>
        </w:numPr>
        <w:tabs>
          <w:tab w:val="left" w:pos="5310"/>
        </w:tabs>
        <w:jc w:val="both"/>
        <w:rPr>
          <w:sz w:val="24"/>
          <w:szCs w:val="24"/>
        </w:rPr>
      </w:pPr>
      <w:r w:rsidRPr="009D4E6A">
        <w:rPr>
          <w:sz w:val="24"/>
          <w:szCs w:val="24"/>
        </w:rPr>
        <w:t>The student is unable to complete the course during the semester due to circumstances beyond their control.</w:t>
      </w:r>
    </w:p>
    <w:p w14:paraId="6648CB4A" w14:textId="77777777" w:rsidR="009D4E6A" w:rsidRPr="009D4E6A" w:rsidRDefault="009D4E6A" w:rsidP="009D4E6A">
      <w:pPr>
        <w:numPr>
          <w:ilvl w:val="0"/>
          <w:numId w:val="13"/>
        </w:numPr>
        <w:tabs>
          <w:tab w:val="left" w:pos="5310"/>
        </w:tabs>
        <w:jc w:val="both"/>
        <w:rPr>
          <w:sz w:val="24"/>
          <w:szCs w:val="24"/>
        </w:rPr>
      </w:pPr>
      <w:r w:rsidRPr="009D4E6A">
        <w:rPr>
          <w:sz w:val="24"/>
          <w:szCs w:val="24"/>
        </w:rPr>
        <w:t>The student must have earned at least half of the grade points needed for a “C” by the end of the semester.</w:t>
      </w:r>
    </w:p>
    <w:p w14:paraId="11ABC634" w14:textId="77777777" w:rsidR="009D4E6A" w:rsidRPr="009D4E6A" w:rsidRDefault="009D4E6A" w:rsidP="009D4E6A">
      <w:pPr>
        <w:numPr>
          <w:ilvl w:val="0"/>
          <w:numId w:val="13"/>
        </w:numPr>
        <w:tabs>
          <w:tab w:val="left" w:pos="5310"/>
        </w:tabs>
        <w:jc w:val="both"/>
        <w:rPr>
          <w:sz w:val="24"/>
          <w:szCs w:val="24"/>
        </w:rPr>
      </w:pPr>
      <w:r w:rsidRPr="009D4E6A">
        <w:rPr>
          <w:sz w:val="24"/>
          <w:szCs w:val="24"/>
        </w:rPr>
        <w:t>The request for the grade must be made in person at the instructor’s office and necessary documents completed.</w:t>
      </w:r>
    </w:p>
    <w:p w14:paraId="05DF7716" w14:textId="77777777" w:rsidR="009D4E6A" w:rsidRPr="009D4E6A" w:rsidRDefault="009D4E6A" w:rsidP="009D4E6A">
      <w:pPr>
        <w:numPr>
          <w:ilvl w:val="0"/>
          <w:numId w:val="13"/>
        </w:numPr>
        <w:tabs>
          <w:tab w:val="left" w:pos="5310"/>
        </w:tabs>
        <w:jc w:val="both"/>
        <w:rPr>
          <w:sz w:val="24"/>
          <w:szCs w:val="24"/>
        </w:rPr>
      </w:pPr>
      <w:r w:rsidRPr="009D4E6A">
        <w:rPr>
          <w:sz w:val="24"/>
          <w:szCs w:val="24"/>
        </w:rPr>
        <w:t>To remove an “I”, the student must complete the course by two weeks before the end of the following semester.  Failure to do so will result in the grade automatically reverting to an “F”.</w:t>
      </w:r>
    </w:p>
    <w:p w14:paraId="68E83153" w14:textId="77777777" w:rsidR="009D4E6A" w:rsidRPr="009D4E6A" w:rsidRDefault="009D4E6A" w:rsidP="009D4E6A">
      <w:pPr>
        <w:tabs>
          <w:tab w:val="left" w:pos="5310"/>
        </w:tabs>
        <w:jc w:val="both"/>
        <w:rPr>
          <w:sz w:val="24"/>
          <w:szCs w:val="24"/>
        </w:rPr>
      </w:pPr>
    </w:p>
    <w:p w14:paraId="2EB92F0B" w14:textId="77777777" w:rsidR="009D4E6A" w:rsidRPr="009D4E6A" w:rsidRDefault="009D4E6A" w:rsidP="009D4E6A">
      <w:pPr>
        <w:keepNext/>
        <w:tabs>
          <w:tab w:val="left" w:pos="5310"/>
        </w:tabs>
        <w:ind w:left="720"/>
        <w:jc w:val="both"/>
        <w:outlineLvl w:val="1"/>
        <w:rPr>
          <w:b/>
          <w:bCs/>
          <w:sz w:val="24"/>
          <w:szCs w:val="24"/>
        </w:rPr>
      </w:pPr>
      <w:r w:rsidRPr="009D4E6A">
        <w:rPr>
          <w:b/>
          <w:bCs/>
          <w:sz w:val="24"/>
          <w:szCs w:val="24"/>
        </w:rPr>
        <w:t>Statement on Scholastic Dishonesty</w:t>
      </w:r>
    </w:p>
    <w:p w14:paraId="114E966F" w14:textId="77777777" w:rsidR="009D4E6A" w:rsidRPr="009D4E6A" w:rsidRDefault="009D4E6A" w:rsidP="009D4E6A">
      <w:pPr>
        <w:ind w:left="720"/>
        <w:jc w:val="both"/>
        <w:rPr>
          <w:spacing w:val="4"/>
          <w:sz w:val="24"/>
          <w:szCs w:val="24"/>
          <w:shd w:val="clear" w:color="auto" w:fill="FFFFFF"/>
        </w:rPr>
      </w:pPr>
      <w:r w:rsidRPr="009D4E6A">
        <w:rPr>
          <w:spacing w:val="4"/>
          <w:sz w:val="24"/>
          <w:szCs w:val="24"/>
          <w:shd w:val="clear" w:color="auto" w:fill="FFFFFF"/>
        </w:rPr>
        <w:t>A student attending ACC assumes responsibility for conduct compatible with the mission of the college as an educational institution. Students have the responsibility to submit coursework that is the result of their own thought, research, or self-expression. Students must follow all instructions given by faculty or designated college representatives when taking examinations, placement assessments, tests, quizzes, and evaluations. Actions constituting scholastic dishonesty include, but are not limited to, plagiarism, cheating, fabrication, collusion, and falsifying documents. Penalties for scholastic dishonesty will depend upon the nature of the violation and may range from lowering a grade on one assignment to an “F” in the course and/or expulsion from the college.</w:t>
      </w:r>
    </w:p>
    <w:p w14:paraId="0EEDE736" w14:textId="77777777" w:rsidR="009D4E6A" w:rsidRPr="009D4E6A" w:rsidRDefault="009D4E6A" w:rsidP="009D4E6A">
      <w:pPr>
        <w:ind w:left="720"/>
        <w:jc w:val="both"/>
        <w:rPr>
          <w:spacing w:val="4"/>
          <w:sz w:val="24"/>
          <w:szCs w:val="24"/>
          <w:shd w:val="clear" w:color="auto" w:fill="FFFFFF"/>
        </w:rPr>
      </w:pPr>
    </w:p>
    <w:p w14:paraId="57CBAFA6" w14:textId="77777777" w:rsidR="009D4E6A" w:rsidRPr="009D4E6A" w:rsidRDefault="009D4E6A" w:rsidP="009D4E6A">
      <w:pPr>
        <w:ind w:left="720"/>
        <w:jc w:val="both"/>
        <w:rPr>
          <w:sz w:val="24"/>
          <w:szCs w:val="24"/>
        </w:rPr>
      </w:pPr>
      <w:r w:rsidRPr="009D4E6A">
        <w:rPr>
          <w:spacing w:val="4"/>
          <w:sz w:val="24"/>
          <w:szCs w:val="24"/>
          <w:shd w:val="clear" w:color="auto" w:fill="FFFFFF"/>
        </w:rPr>
        <w:t>See the </w:t>
      </w:r>
      <w:hyperlink r:id="rId9" w:history="1">
        <w:r w:rsidRPr="009D4E6A">
          <w:rPr>
            <w:color w:val="0077E7"/>
            <w:spacing w:val="4"/>
            <w:sz w:val="24"/>
            <w:szCs w:val="24"/>
            <w:bdr w:val="none" w:sz="0" w:space="0" w:color="auto" w:frame="1"/>
            <w:shd w:val="clear" w:color="auto" w:fill="FFFFFF"/>
          </w:rPr>
          <w:t>Student Standards of Conduct</w:t>
        </w:r>
      </w:hyperlink>
      <w:r w:rsidRPr="009D4E6A">
        <w:rPr>
          <w:color w:val="444444"/>
          <w:spacing w:val="4"/>
          <w:sz w:val="24"/>
          <w:szCs w:val="24"/>
          <w:shd w:val="clear" w:color="auto" w:fill="FFFFFF"/>
        </w:rPr>
        <w:t> </w:t>
      </w:r>
      <w:r w:rsidRPr="009D4E6A">
        <w:rPr>
          <w:spacing w:val="4"/>
          <w:sz w:val="24"/>
          <w:szCs w:val="24"/>
          <w:shd w:val="clear" w:color="auto" w:fill="FFFFFF"/>
        </w:rPr>
        <w:t>and</w:t>
      </w:r>
      <w:r w:rsidRPr="009D4E6A">
        <w:rPr>
          <w:color w:val="444444"/>
          <w:spacing w:val="4"/>
          <w:sz w:val="24"/>
          <w:szCs w:val="24"/>
          <w:shd w:val="clear" w:color="auto" w:fill="FFFFFF"/>
        </w:rPr>
        <w:t xml:space="preserve"> </w:t>
      </w:r>
      <w:hyperlink r:id="rId10" w:history="1">
        <w:r w:rsidRPr="009D4E6A">
          <w:rPr>
            <w:color w:val="0077E7"/>
            <w:spacing w:val="4"/>
            <w:sz w:val="24"/>
            <w:szCs w:val="24"/>
            <w:bdr w:val="none" w:sz="0" w:space="0" w:color="auto" w:frame="1"/>
            <w:shd w:val="clear" w:color="auto" w:fill="FFFFFF"/>
          </w:rPr>
          <w:t>Disciplinary Process</w:t>
        </w:r>
      </w:hyperlink>
      <w:r w:rsidRPr="009D4E6A">
        <w:rPr>
          <w:color w:val="444444"/>
          <w:spacing w:val="4"/>
          <w:sz w:val="24"/>
          <w:szCs w:val="24"/>
          <w:shd w:val="clear" w:color="auto" w:fill="FFFFFF"/>
        </w:rPr>
        <w:t>.</w:t>
      </w:r>
    </w:p>
    <w:p w14:paraId="3C1E5383" w14:textId="77777777" w:rsidR="009D4E6A" w:rsidRPr="009D4E6A" w:rsidRDefault="009D4E6A" w:rsidP="009D4E6A">
      <w:pPr>
        <w:ind w:left="720"/>
        <w:jc w:val="both"/>
        <w:rPr>
          <w:sz w:val="24"/>
          <w:szCs w:val="24"/>
        </w:rPr>
      </w:pPr>
    </w:p>
    <w:p w14:paraId="7276AB1E" w14:textId="77777777" w:rsidR="009D4E6A" w:rsidRPr="009D4E6A" w:rsidRDefault="009D4E6A" w:rsidP="009D4E6A">
      <w:pPr>
        <w:ind w:left="720"/>
        <w:jc w:val="both"/>
        <w:rPr>
          <w:b/>
          <w:i/>
          <w:sz w:val="24"/>
          <w:szCs w:val="24"/>
        </w:rPr>
      </w:pPr>
      <w:r w:rsidRPr="009D4E6A">
        <w:rPr>
          <w:b/>
          <w:i/>
          <w:sz w:val="24"/>
          <w:szCs w:val="24"/>
        </w:rPr>
        <w:t xml:space="preserve">For this course, the penalty for scholastic dishonesty is a grade of ‘F’ for the course. </w:t>
      </w:r>
    </w:p>
    <w:p w14:paraId="4D8F98A1" w14:textId="77777777" w:rsidR="009D4E6A" w:rsidRPr="009D4E6A" w:rsidRDefault="009D4E6A" w:rsidP="009D4E6A">
      <w:pPr>
        <w:tabs>
          <w:tab w:val="left" w:pos="5310"/>
        </w:tabs>
        <w:ind w:left="720"/>
        <w:jc w:val="both"/>
        <w:rPr>
          <w:sz w:val="24"/>
          <w:szCs w:val="24"/>
        </w:rPr>
      </w:pPr>
    </w:p>
    <w:p w14:paraId="18DF46B6" w14:textId="77777777" w:rsidR="009D4E6A" w:rsidRPr="009D4E6A" w:rsidRDefault="009D4E6A" w:rsidP="009D4E6A">
      <w:pPr>
        <w:ind w:left="720"/>
        <w:jc w:val="both"/>
        <w:rPr>
          <w:b/>
          <w:bCs/>
          <w:spacing w:val="4"/>
          <w:sz w:val="24"/>
          <w:szCs w:val="24"/>
          <w:bdr w:val="none" w:sz="0" w:space="0" w:color="auto" w:frame="1"/>
          <w:shd w:val="clear" w:color="auto" w:fill="FFFFFF"/>
        </w:rPr>
      </w:pPr>
      <w:r w:rsidRPr="009D4E6A">
        <w:rPr>
          <w:b/>
          <w:bCs/>
          <w:spacing w:val="4"/>
          <w:sz w:val="24"/>
          <w:szCs w:val="24"/>
          <w:bdr w:val="none" w:sz="0" w:space="0" w:color="auto" w:frame="1"/>
          <w:shd w:val="clear" w:color="auto" w:fill="FFFFFF"/>
        </w:rPr>
        <w:t>Student Rights and Responsibilities</w:t>
      </w:r>
    </w:p>
    <w:p w14:paraId="48A86F03" w14:textId="77777777" w:rsidR="009D4E6A" w:rsidRPr="009D4E6A" w:rsidRDefault="009D4E6A" w:rsidP="009D4E6A">
      <w:pPr>
        <w:ind w:left="720"/>
        <w:jc w:val="both"/>
        <w:rPr>
          <w:sz w:val="24"/>
          <w:szCs w:val="24"/>
        </w:rPr>
      </w:pPr>
      <w:r w:rsidRPr="009D4E6A">
        <w:rPr>
          <w:spacing w:val="4"/>
          <w:sz w:val="24"/>
          <w:szCs w:val="24"/>
          <w:shd w:val="clear" w:color="auto" w:fill="FFFFFF"/>
        </w:rPr>
        <w:t>Students at the college have the rights accorded by the U.S. Constitution to freedom of speech, peaceful assembly, petition, and association. These rights carry with them the responsibility to accord the same rights to others in the college community and not to interfere with or disrupt the educational process. Opportunity for students to examine and question pertinent data and assumptions of a given discipline, guided by the evidence of scholarly research, is appropriate in a learning environment. This concept is accompanied by an equally demanding concept of responsibility on the part of the student. As willing partners in learning, students must comply with college rules and procedures.</w:t>
      </w:r>
    </w:p>
    <w:p w14:paraId="00B79717" w14:textId="77777777" w:rsidR="009D4E6A" w:rsidRPr="009D4E6A" w:rsidRDefault="009D4E6A" w:rsidP="009D4E6A">
      <w:pPr>
        <w:tabs>
          <w:tab w:val="left" w:pos="5310"/>
        </w:tabs>
        <w:ind w:left="720"/>
        <w:jc w:val="both"/>
        <w:rPr>
          <w:sz w:val="24"/>
          <w:szCs w:val="24"/>
        </w:rPr>
      </w:pPr>
    </w:p>
    <w:p w14:paraId="1E2C0E65" w14:textId="77777777" w:rsidR="009D4E6A" w:rsidRPr="009D4E6A" w:rsidRDefault="009D4E6A" w:rsidP="009D4E6A">
      <w:pPr>
        <w:ind w:left="720"/>
        <w:jc w:val="both"/>
        <w:rPr>
          <w:sz w:val="24"/>
          <w:szCs w:val="24"/>
        </w:rPr>
      </w:pPr>
      <w:r w:rsidRPr="009D4E6A">
        <w:rPr>
          <w:b/>
          <w:bCs/>
          <w:spacing w:val="4"/>
          <w:sz w:val="24"/>
          <w:szCs w:val="24"/>
          <w:bdr w:val="none" w:sz="0" w:space="0" w:color="auto" w:frame="1"/>
          <w:shd w:val="clear" w:color="auto" w:fill="FFFFFF"/>
        </w:rPr>
        <w:t>Statement on Students with Disabilities </w:t>
      </w:r>
      <w:r w:rsidRPr="009D4E6A">
        <w:rPr>
          <w:spacing w:val="4"/>
          <w:sz w:val="24"/>
          <w:szCs w:val="24"/>
          <w:shd w:val="clear" w:color="auto" w:fill="FFFFFF"/>
        </w:rPr>
        <w:t>Each ACC campus offers support services for students with documented disabilities. Students with disabilities who need classroom, academic or other accommodations must request them through the office of Student Accessibility Services (SAS). Students are encouraged to request accommodations when they register for courses or at least three weeks before the start of the semester, otherwise the provision of accommodations may be delayed. Students who have received approval for accommodations from SAS for this course must provide the instructor with the ‘Notice of Approved Accommodations’ from SAS before accommodations will be provided. Arrangements for academic accommodations can only be made after the instructor receives the ‘Notice of Approved Accommodations’ from the student. Students with approved accommodations are encouraged to submit the ‘Notice of Approved Accommodations’ to the instructor at the beginning of the semester because a reasonable amount of time may be needed to prepare and arrange for the accommodations.</w:t>
      </w:r>
    </w:p>
    <w:p w14:paraId="1B3105A6" w14:textId="77777777" w:rsidR="009D4E6A" w:rsidRPr="009D4E6A" w:rsidRDefault="009D4E6A" w:rsidP="009D4E6A">
      <w:pPr>
        <w:tabs>
          <w:tab w:val="left" w:pos="5310"/>
        </w:tabs>
        <w:ind w:left="720"/>
        <w:jc w:val="both"/>
        <w:rPr>
          <w:sz w:val="24"/>
          <w:szCs w:val="24"/>
        </w:rPr>
      </w:pPr>
    </w:p>
    <w:p w14:paraId="42B25ED3" w14:textId="77777777" w:rsidR="009D4E6A" w:rsidRPr="009D4E6A" w:rsidRDefault="009D4E6A" w:rsidP="009D4E6A">
      <w:pPr>
        <w:shd w:val="clear" w:color="auto" w:fill="FFFFFF"/>
        <w:ind w:left="720"/>
        <w:jc w:val="both"/>
        <w:textAlignment w:val="baseline"/>
        <w:rPr>
          <w:spacing w:val="5"/>
          <w:sz w:val="24"/>
          <w:szCs w:val="24"/>
        </w:rPr>
      </w:pPr>
      <w:r w:rsidRPr="009D4E6A">
        <w:rPr>
          <w:b/>
          <w:bCs/>
          <w:spacing w:val="5"/>
          <w:sz w:val="24"/>
          <w:szCs w:val="24"/>
          <w:bdr w:val="none" w:sz="0" w:space="0" w:color="auto" w:frame="1"/>
        </w:rPr>
        <w:t>Safety Statement </w:t>
      </w:r>
      <w:r w:rsidRPr="009D4E6A">
        <w:rPr>
          <w:spacing w:val="5"/>
          <w:sz w:val="24"/>
          <w:szCs w:val="24"/>
        </w:rPr>
        <w:t>Austin Community College is committed to providing a safe and healthy environment for study and work. You are expected to learn and comply with ACC environmental, health and safety procedures and agree to follow ACC safety policies. Because some health and safety circumstances are beyond our control, we ask that you become familiar with the Emergency Procedures poster and Campus Safety Plan map in each classroom.</w:t>
      </w:r>
    </w:p>
    <w:p w14:paraId="4FEC989C" w14:textId="77777777" w:rsidR="009D4E6A" w:rsidRPr="009D4E6A" w:rsidRDefault="009D4E6A" w:rsidP="009D4E6A">
      <w:pPr>
        <w:shd w:val="clear" w:color="auto" w:fill="FFFFFF"/>
        <w:ind w:left="720"/>
        <w:jc w:val="both"/>
        <w:textAlignment w:val="baseline"/>
        <w:rPr>
          <w:spacing w:val="5"/>
          <w:sz w:val="24"/>
          <w:szCs w:val="24"/>
        </w:rPr>
      </w:pPr>
    </w:p>
    <w:p w14:paraId="42A773A3" w14:textId="77777777" w:rsidR="009D4E6A" w:rsidRPr="009D4E6A" w:rsidRDefault="009D4E6A" w:rsidP="009D4E6A">
      <w:pPr>
        <w:shd w:val="clear" w:color="auto" w:fill="FFFFFF"/>
        <w:ind w:left="720"/>
        <w:jc w:val="both"/>
        <w:textAlignment w:val="baseline"/>
        <w:rPr>
          <w:spacing w:val="5"/>
          <w:sz w:val="24"/>
          <w:szCs w:val="24"/>
        </w:rPr>
      </w:pPr>
      <w:r w:rsidRPr="009D4E6A">
        <w:rPr>
          <w:spacing w:val="5"/>
          <w:sz w:val="24"/>
          <w:szCs w:val="24"/>
        </w:rPr>
        <w:t>Please note, you are expected to conduct yourself professionally with respect and courtesy to all. Anyone who thoughtlessly or intentionally jeopardizes the health or safety of another individual will be immediately dismissed from the day’s activity, may be withdrawn from the class, and/or barred from attending future activities.</w:t>
      </w:r>
    </w:p>
    <w:p w14:paraId="2D0BFB53" w14:textId="77777777" w:rsidR="009D4E6A" w:rsidRPr="009D4E6A" w:rsidRDefault="009D4E6A" w:rsidP="009D4E6A">
      <w:pPr>
        <w:tabs>
          <w:tab w:val="left" w:pos="5310"/>
        </w:tabs>
        <w:ind w:left="720"/>
        <w:jc w:val="both"/>
        <w:rPr>
          <w:sz w:val="24"/>
          <w:szCs w:val="24"/>
        </w:rPr>
      </w:pPr>
    </w:p>
    <w:p w14:paraId="3FB56117" w14:textId="77777777" w:rsidR="009D4E6A" w:rsidRPr="009D4E6A" w:rsidRDefault="00234669" w:rsidP="00234669">
      <w:pPr>
        <w:keepNext/>
        <w:keepLines/>
        <w:widowControl w:val="0"/>
        <w:tabs>
          <w:tab w:val="left" w:pos="5310"/>
        </w:tabs>
        <w:jc w:val="both"/>
        <w:rPr>
          <w:b/>
          <w:bCs/>
          <w:sz w:val="24"/>
          <w:szCs w:val="24"/>
        </w:rPr>
      </w:pPr>
      <w:r>
        <w:rPr>
          <w:b/>
          <w:bCs/>
          <w:sz w:val="24"/>
          <w:szCs w:val="24"/>
        </w:rPr>
        <w:t xml:space="preserve">            </w:t>
      </w:r>
      <w:r w:rsidR="009D4E6A" w:rsidRPr="009D4E6A">
        <w:rPr>
          <w:b/>
          <w:bCs/>
          <w:sz w:val="24"/>
          <w:szCs w:val="24"/>
        </w:rPr>
        <w:t>Freedom of Expression Policy</w:t>
      </w:r>
    </w:p>
    <w:p w14:paraId="2C5A8334" w14:textId="77777777" w:rsidR="009D4E6A" w:rsidRPr="009D4E6A" w:rsidRDefault="009D4E6A" w:rsidP="009D4E6A">
      <w:pPr>
        <w:keepNext/>
        <w:keepLines/>
        <w:widowControl w:val="0"/>
        <w:tabs>
          <w:tab w:val="left" w:pos="5310"/>
        </w:tabs>
        <w:ind w:left="720"/>
        <w:jc w:val="both"/>
        <w:rPr>
          <w:bCs/>
          <w:sz w:val="24"/>
          <w:szCs w:val="24"/>
        </w:rPr>
      </w:pPr>
      <w:r w:rsidRPr="009D4E6A">
        <w:rPr>
          <w:bCs/>
          <w:sz w:val="24"/>
          <w:szCs w:val="24"/>
        </w:rPr>
        <w:t>It is expected that faculty and students will respect the views of others when expressed in classroom discussions.</w:t>
      </w:r>
    </w:p>
    <w:p w14:paraId="27681F2F" w14:textId="77777777" w:rsidR="009D4E6A" w:rsidRPr="009D4E6A" w:rsidRDefault="009D4E6A" w:rsidP="009D4E6A">
      <w:pPr>
        <w:tabs>
          <w:tab w:val="left" w:pos="5310"/>
        </w:tabs>
        <w:ind w:left="720"/>
        <w:jc w:val="both"/>
        <w:rPr>
          <w:bCs/>
          <w:sz w:val="24"/>
          <w:szCs w:val="24"/>
        </w:rPr>
      </w:pPr>
    </w:p>
    <w:p w14:paraId="608117E0" w14:textId="77777777" w:rsidR="00E92C2C" w:rsidRPr="00E92C2C" w:rsidRDefault="00E92C2C" w:rsidP="00E92C2C">
      <w:pPr>
        <w:pStyle w:val="NormalWeb"/>
        <w:spacing w:before="0" w:beforeAutospacing="0" w:after="0" w:afterAutospacing="0"/>
        <w:ind w:firstLine="720"/>
        <w:jc w:val="both"/>
        <w:rPr>
          <w:rFonts w:eastAsia="Times New Roman"/>
        </w:rPr>
      </w:pPr>
      <w:r w:rsidRPr="00E92C2C">
        <w:rPr>
          <w:rFonts w:eastAsia="Times New Roman"/>
          <w:b/>
          <w:bCs/>
          <w:color w:val="000000"/>
        </w:rPr>
        <w:t>Tutoring</w:t>
      </w:r>
    </w:p>
    <w:p w14:paraId="537DE95B" w14:textId="77777777" w:rsidR="00E92C2C" w:rsidRPr="00E92C2C" w:rsidRDefault="00E92C2C" w:rsidP="00E92C2C">
      <w:pPr>
        <w:ind w:left="720"/>
        <w:jc w:val="both"/>
        <w:rPr>
          <w:sz w:val="24"/>
          <w:szCs w:val="24"/>
        </w:rPr>
      </w:pPr>
      <w:r w:rsidRPr="00E92C2C">
        <w:rPr>
          <w:color w:val="000000"/>
          <w:sz w:val="24"/>
          <w:szCs w:val="24"/>
        </w:rPr>
        <w:t xml:space="preserve">Free tutoring is provided for this course both on line and face-to-face.  For online schedules and details please refer to </w:t>
      </w:r>
      <w:hyperlink r:id="rId11" w:history="1">
        <w:r w:rsidRPr="00E92C2C">
          <w:rPr>
            <w:color w:val="0000FF"/>
            <w:sz w:val="24"/>
            <w:szCs w:val="24"/>
            <w:u w:val="single"/>
          </w:rPr>
          <w:t>http:://www.austincc.edu/cit</w:t>
        </w:r>
      </w:hyperlink>
      <w:r w:rsidRPr="00E92C2C">
        <w:rPr>
          <w:color w:val="000000"/>
          <w:sz w:val="24"/>
          <w:szCs w:val="24"/>
        </w:rPr>
        <w:t xml:space="preserve"> .</w:t>
      </w:r>
    </w:p>
    <w:p w14:paraId="206E2100" w14:textId="77777777" w:rsidR="00E92C2C" w:rsidRPr="00E92C2C" w:rsidRDefault="00E92C2C" w:rsidP="00E92C2C"/>
    <w:p w14:paraId="3BF4C7C7" w14:textId="77777777" w:rsidR="00E92C2C" w:rsidRPr="00E92C2C" w:rsidRDefault="00E92C2C" w:rsidP="00E92C2C">
      <w:pPr>
        <w:ind w:left="720"/>
        <w:jc w:val="both"/>
        <w:rPr>
          <w:sz w:val="24"/>
          <w:szCs w:val="24"/>
        </w:rPr>
      </w:pPr>
      <w:r w:rsidRPr="00E92C2C">
        <w:rPr>
          <w:b/>
          <w:bCs/>
          <w:color w:val="000000"/>
          <w:sz w:val="24"/>
          <w:szCs w:val="24"/>
        </w:rPr>
        <w:t>Student Files – Privacy</w:t>
      </w:r>
    </w:p>
    <w:p w14:paraId="38A101C6" w14:textId="77777777" w:rsidR="00E92C2C" w:rsidRPr="00E92C2C" w:rsidRDefault="00E92C2C" w:rsidP="00E92C2C">
      <w:pPr>
        <w:ind w:left="720"/>
        <w:jc w:val="both"/>
        <w:rPr>
          <w:sz w:val="24"/>
          <w:szCs w:val="24"/>
        </w:rPr>
      </w:pPr>
      <w:r w:rsidRPr="00E92C2C">
        <w:rPr>
          <w:color w:val="000000"/>
          <w:sz w:val="24"/>
          <w:szCs w:val="24"/>
        </w:rPr>
        <w:t>Their instructor for educational and academic reasons may view the information that a student stores in his/her student volume in the Computer Studies Labs.</w:t>
      </w:r>
    </w:p>
    <w:p w14:paraId="13CDD2AA" w14:textId="77777777" w:rsidR="00E92C2C" w:rsidRPr="00E92C2C" w:rsidRDefault="00E92C2C" w:rsidP="00E92C2C"/>
    <w:p w14:paraId="5A176D0B" w14:textId="77777777" w:rsidR="00E92C2C" w:rsidRPr="00E92C2C" w:rsidRDefault="00E92C2C" w:rsidP="00E92C2C">
      <w:pPr>
        <w:ind w:left="720"/>
        <w:jc w:val="both"/>
        <w:rPr>
          <w:sz w:val="24"/>
          <w:szCs w:val="24"/>
        </w:rPr>
      </w:pPr>
      <w:r w:rsidRPr="00E92C2C">
        <w:rPr>
          <w:b/>
          <w:bCs/>
          <w:color w:val="000000"/>
          <w:sz w:val="24"/>
          <w:szCs w:val="24"/>
        </w:rPr>
        <w:lastRenderedPageBreak/>
        <w:t>Concealed Handgun Policy</w:t>
      </w:r>
    </w:p>
    <w:p w14:paraId="4FBF1C0E" w14:textId="77777777" w:rsidR="00E92C2C" w:rsidRPr="00E92C2C" w:rsidRDefault="00E92C2C" w:rsidP="00E92C2C">
      <w:pPr>
        <w:ind w:left="720"/>
        <w:jc w:val="both"/>
        <w:rPr>
          <w:color w:val="444444"/>
          <w:sz w:val="24"/>
          <w:szCs w:val="24"/>
          <w:shd w:val="clear" w:color="auto" w:fill="FFFFFF"/>
        </w:rPr>
      </w:pPr>
      <w:r w:rsidRPr="00E92C2C">
        <w:rPr>
          <w:color w:val="444444"/>
          <w:sz w:val="24"/>
          <w:szCs w:val="24"/>
          <w:shd w:val="clear" w:color="auto" w:fill="FFFFFF"/>
        </w:rPr>
        <w:t>ACC faculty may notify students in their classes or learning environment about the Texas Campus Carry law taking effect at Austin Community College (and other Texas community colleges) on August 1, 2017. The following is recommended syllabus language, approved by legal counsel and the college. For courses including ACC-sponsored field activities, language is still being drafted.</w:t>
      </w:r>
    </w:p>
    <w:p w14:paraId="71A435DA" w14:textId="77777777" w:rsidR="00E92C2C" w:rsidRPr="00E92C2C" w:rsidRDefault="00E92C2C" w:rsidP="00E92C2C">
      <w:pPr>
        <w:ind w:left="720"/>
        <w:jc w:val="both"/>
        <w:rPr>
          <w:sz w:val="24"/>
          <w:szCs w:val="24"/>
        </w:rPr>
      </w:pPr>
    </w:p>
    <w:p w14:paraId="43B2D432" w14:textId="77777777" w:rsidR="00E92C2C" w:rsidRPr="00E92C2C" w:rsidRDefault="00E92C2C" w:rsidP="00E92C2C">
      <w:pPr>
        <w:ind w:left="720"/>
        <w:jc w:val="both"/>
        <w:rPr>
          <w:color w:val="444444"/>
          <w:sz w:val="24"/>
          <w:szCs w:val="24"/>
          <w:shd w:val="clear" w:color="auto" w:fill="FFFFFF"/>
        </w:rPr>
      </w:pPr>
      <w:r w:rsidRPr="00E92C2C">
        <w:rPr>
          <w:color w:val="444444"/>
          <w:sz w:val="24"/>
          <w:szCs w:val="24"/>
          <w:shd w:val="clear" w:color="auto" w:fill="FFFFFF"/>
        </w:rPr>
        <w:t>The Austin Community College District concealed handgun policy ensures compliance with Section 411.2031 of the Texas Government Code (also known as the Campus Carry Law), while maintaining ACC’s commitment to provide a safe environment for its students, faculty, staff, and visitors.</w:t>
      </w:r>
    </w:p>
    <w:p w14:paraId="3E836080" w14:textId="77777777" w:rsidR="00E92C2C" w:rsidRPr="00E92C2C" w:rsidRDefault="00E92C2C" w:rsidP="00E92C2C">
      <w:pPr>
        <w:ind w:left="720"/>
        <w:jc w:val="both"/>
        <w:rPr>
          <w:sz w:val="24"/>
          <w:szCs w:val="24"/>
        </w:rPr>
      </w:pPr>
    </w:p>
    <w:p w14:paraId="5119DC46" w14:textId="77777777" w:rsidR="00E92C2C" w:rsidRPr="00E92C2C" w:rsidRDefault="00E92C2C" w:rsidP="00E92C2C">
      <w:pPr>
        <w:ind w:left="720"/>
        <w:jc w:val="both"/>
        <w:rPr>
          <w:sz w:val="24"/>
          <w:szCs w:val="24"/>
        </w:rPr>
      </w:pPr>
      <w:r w:rsidRPr="00E92C2C">
        <w:rPr>
          <w:color w:val="444444"/>
          <w:sz w:val="24"/>
          <w:szCs w:val="24"/>
          <w:shd w:val="clear" w:color="auto" w:fill="FFFFFF"/>
        </w:rPr>
        <w:t>Beginning August 1, 2017, individuals who are licensed to carry (LTC) may do so on campus premises except in locations and at activities prohibited by state or federal law, or the college’s concealed handgun policy.</w:t>
      </w:r>
    </w:p>
    <w:p w14:paraId="68245819" w14:textId="77777777" w:rsidR="00E92C2C" w:rsidRPr="00E92C2C" w:rsidRDefault="00E92C2C" w:rsidP="00E92C2C">
      <w:pPr>
        <w:ind w:left="720"/>
        <w:jc w:val="both"/>
        <w:rPr>
          <w:color w:val="444444"/>
          <w:sz w:val="24"/>
          <w:szCs w:val="24"/>
          <w:shd w:val="clear" w:color="auto" w:fill="FFFFFF"/>
        </w:rPr>
      </w:pPr>
    </w:p>
    <w:p w14:paraId="55549BC9" w14:textId="77777777" w:rsidR="00E92C2C" w:rsidRPr="00E92C2C" w:rsidRDefault="00E92C2C" w:rsidP="00E92C2C">
      <w:pPr>
        <w:ind w:left="720"/>
        <w:jc w:val="both"/>
        <w:rPr>
          <w:sz w:val="24"/>
          <w:szCs w:val="24"/>
        </w:rPr>
      </w:pPr>
      <w:r w:rsidRPr="00E92C2C">
        <w:rPr>
          <w:color w:val="444444"/>
          <w:sz w:val="24"/>
          <w:szCs w:val="24"/>
          <w:shd w:val="clear" w:color="auto" w:fill="FFFFFF"/>
        </w:rPr>
        <w:t xml:space="preserve">It is the responsibility of license holders to conceal their handguns at all times. Persons who see a handgun on campus are asked to contact the ACC Police Department by dialing 222 from a campus phone or 512-223-7999. </w:t>
      </w:r>
    </w:p>
    <w:p w14:paraId="29E94CA8" w14:textId="77777777" w:rsidR="00E92C2C" w:rsidRPr="00E92C2C" w:rsidRDefault="00E92C2C" w:rsidP="00E92C2C">
      <w:pPr>
        <w:ind w:left="720"/>
        <w:jc w:val="both"/>
        <w:rPr>
          <w:b/>
          <w:bCs/>
          <w:color w:val="444444"/>
          <w:sz w:val="24"/>
          <w:szCs w:val="24"/>
          <w:shd w:val="clear" w:color="auto" w:fill="FFFFFF"/>
        </w:rPr>
      </w:pPr>
    </w:p>
    <w:p w14:paraId="762E8C50" w14:textId="77777777" w:rsidR="00E92C2C" w:rsidRPr="00E92C2C" w:rsidRDefault="00E92C2C" w:rsidP="00E92C2C">
      <w:pPr>
        <w:ind w:left="720"/>
        <w:jc w:val="both"/>
        <w:rPr>
          <w:sz w:val="24"/>
          <w:szCs w:val="24"/>
        </w:rPr>
      </w:pPr>
      <w:r w:rsidRPr="00E92C2C">
        <w:rPr>
          <w:color w:val="444444"/>
          <w:sz w:val="24"/>
          <w:szCs w:val="24"/>
          <w:shd w:val="clear" w:color="auto" w:fill="FFFFFF"/>
        </w:rPr>
        <w:t xml:space="preserve">Refer to the </w:t>
      </w:r>
      <w:hyperlink r:id="rId12" w:history="1">
        <w:r w:rsidRPr="00E92C2C">
          <w:rPr>
            <w:color w:val="0077E7"/>
            <w:sz w:val="24"/>
            <w:szCs w:val="24"/>
            <w:u w:val="single"/>
            <w:shd w:val="clear" w:color="auto" w:fill="FFFFFF"/>
          </w:rPr>
          <w:t>concealed handgun policy online</w:t>
        </w:r>
      </w:hyperlink>
      <w:r w:rsidRPr="00E92C2C">
        <w:rPr>
          <w:color w:val="444444"/>
          <w:sz w:val="24"/>
          <w:szCs w:val="24"/>
          <w:shd w:val="clear" w:color="auto" w:fill="FFFFFF"/>
        </w:rPr>
        <w:t>.</w:t>
      </w:r>
    </w:p>
    <w:p w14:paraId="72C9DD9C" w14:textId="77777777" w:rsidR="00E92C2C" w:rsidRPr="00E92C2C" w:rsidRDefault="00E92C2C" w:rsidP="00C81798">
      <w:pPr>
        <w:keepNext/>
        <w:spacing w:before="280"/>
        <w:ind w:firstLine="720"/>
        <w:jc w:val="both"/>
        <w:outlineLvl w:val="2"/>
        <w:rPr>
          <w:b/>
          <w:bCs/>
          <w:sz w:val="28"/>
        </w:rPr>
      </w:pPr>
      <w:r w:rsidRPr="00E92C2C">
        <w:rPr>
          <w:b/>
          <w:bCs/>
          <w:color w:val="000000"/>
          <w:sz w:val="24"/>
          <w:szCs w:val="24"/>
        </w:rPr>
        <w:t>Use of ACC E-mail</w:t>
      </w:r>
    </w:p>
    <w:p w14:paraId="45478FF3" w14:textId="77777777" w:rsidR="00E92C2C" w:rsidRPr="00E92C2C" w:rsidRDefault="00E92C2C" w:rsidP="00E92C2C">
      <w:pPr>
        <w:ind w:left="720"/>
        <w:jc w:val="both"/>
        <w:rPr>
          <w:sz w:val="24"/>
          <w:szCs w:val="24"/>
        </w:rPr>
      </w:pPr>
      <w:r w:rsidRPr="00E92C2C">
        <w:rPr>
          <w:color w:val="444444"/>
          <w:sz w:val="24"/>
          <w:szCs w:val="24"/>
          <w:shd w:val="clear" w:color="auto" w:fill="FFFFFF"/>
        </w:rPr>
        <w:t xml:space="preserve">All College e-mail communication to students will be sent solely to the student’s </w:t>
      </w:r>
      <w:proofErr w:type="spellStart"/>
      <w:r w:rsidRPr="00E92C2C">
        <w:rPr>
          <w:color w:val="444444"/>
          <w:sz w:val="24"/>
          <w:szCs w:val="24"/>
          <w:shd w:val="clear" w:color="auto" w:fill="FFFFFF"/>
        </w:rPr>
        <w:t>ACCmail</w:t>
      </w:r>
      <w:proofErr w:type="spellEnd"/>
      <w:r w:rsidRPr="00E92C2C">
        <w:rPr>
          <w:color w:val="444444"/>
          <w:sz w:val="24"/>
          <w:szCs w:val="24"/>
          <w:shd w:val="clear" w:color="auto" w:fill="FFFFFF"/>
        </w:rPr>
        <w:t xml:space="preserve"> account, with the expectation that such communications will be read in a timely fashion. ACC will send important information and will notify you of any college related emergencies using this account. Students should only expect to receive email communication from their instructor using this account. Likewise, students should use their </w:t>
      </w:r>
      <w:proofErr w:type="spellStart"/>
      <w:r w:rsidRPr="00E92C2C">
        <w:rPr>
          <w:color w:val="444444"/>
          <w:sz w:val="24"/>
          <w:szCs w:val="24"/>
          <w:shd w:val="clear" w:color="auto" w:fill="FFFFFF"/>
        </w:rPr>
        <w:t>ACCmail</w:t>
      </w:r>
      <w:proofErr w:type="spellEnd"/>
      <w:r w:rsidRPr="00E92C2C">
        <w:rPr>
          <w:color w:val="444444"/>
          <w:sz w:val="24"/>
          <w:szCs w:val="24"/>
          <w:shd w:val="clear" w:color="auto" w:fill="FFFFFF"/>
        </w:rPr>
        <w:t xml:space="preserve"> account when communicating with instructors and staff. </w:t>
      </w:r>
      <w:hyperlink r:id="rId13" w:history="1">
        <w:r w:rsidRPr="00E92C2C">
          <w:rPr>
            <w:color w:val="0077E7"/>
            <w:sz w:val="24"/>
            <w:szCs w:val="24"/>
            <w:u w:val="single"/>
            <w:shd w:val="clear" w:color="auto" w:fill="FFFFFF"/>
          </w:rPr>
          <w:t xml:space="preserve">Instructions for activating an </w:t>
        </w:r>
        <w:proofErr w:type="spellStart"/>
        <w:r w:rsidRPr="00E92C2C">
          <w:rPr>
            <w:color w:val="0077E7"/>
            <w:sz w:val="24"/>
            <w:szCs w:val="24"/>
            <w:u w:val="single"/>
            <w:shd w:val="clear" w:color="auto" w:fill="FFFFFF"/>
          </w:rPr>
          <w:t>ACCmail</w:t>
        </w:r>
        <w:proofErr w:type="spellEnd"/>
        <w:r w:rsidRPr="00E92C2C">
          <w:rPr>
            <w:color w:val="0077E7"/>
            <w:sz w:val="24"/>
            <w:szCs w:val="24"/>
            <w:u w:val="single"/>
            <w:shd w:val="clear" w:color="auto" w:fill="FFFFFF"/>
          </w:rPr>
          <w:t xml:space="preserve"> account</w:t>
        </w:r>
      </w:hyperlink>
      <w:r w:rsidRPr="00E92C2C">
        <w:rPr>
          <w:color w:val="444444"/>
          <w:sz w:val="24"/>
          <w:szCs w:val="24"/>
          <w:shd w:val="clear" w:color="auto" w:fill="FFFFFF"/>
        </w:rPr>
        <w:t>.</w:t>
      </w:r>
      <w:r w:rsidRPr="00E92C2C">
        <w:rPr>
          <w:color w:val="000000"/>
          <w:sz w:val="24"/>
          <w:szCs w:val="24"/>
        </w:rPr>
        <w:t xml:space="preserve"> </w:t>
      </w:r>
    </w:p>
    <w:p w14:paraId="656A34DE" w14:textId="77777777" w:rsidR="00E92C2C" w:rsidRPr="00E92C2C" w:rsidRDefault="00E92C2C" w:rsidP="00E92C2C">
      <w:pPr>
        <w:keepNext/>
        <w:spacing w:before="280"/>
        <w:ind w:left="720"/>
        <w:jc w:val="both"/>
        <w:outlineLvl w:val="2"/>
        <w:rPr>
          <w:b/>
          <w:bCs/>
          <w:sz w:val="28"/>
        </w:rPr>
      </w:pPr>
      <w:r w:rsidRPr="00E92C2C">
        <w:rPr>
          <w:b/>
          <w:bCs/>
          <w:color w:val="000000"/>
          <w:sz w:val="24"/>
          <w:szCs w:val="24"/>
        </w:rPr>
        <w:t>Student and Instructional Services</w:t>
      </w:r>
    </w:p>
    <w:p w14:paraId="367B0F73" w14:textId="77777777" w:rsidR="00BD3EB2" w:rsidRPr="00234669" w:rsidRDefault="00E92C2C" w:rsidP="00234669">
      <w:pPr>
        <w:ind w:left="720"/>
        <w:jc w:val="both"/>
        <w:rPr>
          <w:sz w:val="24"/>
          <w:szCs w:val="24"/>
        </w:rPr>
      </w:pPr>
      <w:r w:rsidRPr="00E92C2C">
        <w:rPr>
          <w:color w:val="444444"/>
          <w:sz w:val="24"/>
          <w:szCs w:val="24"/>
          <w:shd w:val="clear" w:color="auto" w:fill="FFFFFF"/>
        </w:rPr>
        <w:t xml:space="preserve">ACC strives to provide exemplary support to its students and offers a broad variety of opportunities and services. </w:t>
      </w:r>
      <w:hyperlink r:id="rId14" w:history="1">
        <w:r w:rsidRPr="00E92C2C">
          <w:rPr>
            <w:color w:val="0077E7"/>
            <w:sz w:val="24"/>
            <w:szCs w:val="24"/>
            <w:u w:val="single"/>
            <w:shd w:val="clear" w:color="auto" w:fill="FFFFFF"/>
          </w:rPr>
          <w:t>Information on these services and support systems is available here</w:t>
        </w:r>
      </w:hyperlink>
      <w:r w:rsidRPr="00E92C2C">
        <w:rPr>
          <w:color w:val="444444"/>
          <w:sz w:val="24"/>
          <w:szCs w:val="24"/>
          <w:shd w:val="clear" w:color="auto" w:fill="FFFFFF"/>
        </w:rPr>
        <w:t xml:space="preserve">. Links to many student services and other information can be found at </w:t>
      </w:r>
      <w:hyperlink r:id="rId15" w:history="1">
        <w:r w:rsidRPr="00E92C2C">
          <w:rPr>
            <w:color w:val="0077E7"/>
            <w:sz w:val="24"/>
            <w:szCs w:val="24"/>
            <w:u w:val="single"/>
            <w:shd w:val="clear" w:color="auto" w:fill="FFFFFF"/>
          </w:rPr>
          <w:t>Current Students</w:t>
        </w:r>
      </w:hyperlink>
      <w:r w:rsidRPr="00E92C2C">
        <w:rPr>
          <w:color w:val="444444"/>
          <w:sz w:val="24"/>
          <w:szCs w:val="24"/>
          <w:shd w:val="clear" w:color="auto" w:fill="FFFFFF"/>
        </w:rPr>
        <w:t xml:space="preserve">. ACC Learning Labs provide free tutoring services to all ACC students currently enrolled in the course to be tutored. The </w:t>
      </w:r>
      <w:hyperlink r:id="rId16" w:history="1">
        <w:r w:rsidRPr="00E92C2C">
          <w:rPr>
            <w:color w:val="0077E7"/>
            <w:sz w:val="24"/>
            <w:szCs w:val="24"/>
            <w:u w:val="single"/>
            <w:shd w:val="clear" w:color="auto" w:fill="FFFFFF"/>
          </w:rPr>
          <w:t>tutor schedule for each Learning Lab may be found here</w:t>
        </w:r>
      </w:hyperlink>
      <w:r w:rsidRPr="00E92C2C">
        <w:rPr>
          <w:color w:val="444444"/>
          <w:sz w:val="24"/>
          <w:szCs w:val="24"/>
          <w:shd w:val="clear" w:color="auto" w:fill="FFFFFF"/>
        </w:rPr>
        <w:t xml:space="preserve">. For help setting up your </w:t>
      </w:r>
      <w:proofErr w:type="spellStart"/>
      <w:r w:rsidRPr="00E92C2C">
        <w:rPr>
          <w:color w:val="444444"/>
          <w:sz w:val="24"/>
          <w:szCs w:val="24"/>
          <w:shd w:val="clear" w:color="auto" w:fill="FFFFFF"/>
        </w:rPr>
        <w:t>ACCeID</w:t>
      </w:r>
      <w:proofErr w:type="spellEnd"/>
      <w:r w:rsidRPr="00E92C2C">
        <w:rPr>
          <w:color w:val="444444"/>
          <w:sz w:val="24"/>
          <w:szCs w:val="24"/>
          <w:shd w:val="clear" w:color="auto" w:fill="FFFFFF"/>
        </w:rPr>
        <w:t xml:space="preserve">, ACC Gmail, or ACC Blackboard, see a Learning Lab Technician at any </w:t>
      </w:r>
      <w:hyperlink r:id="rId17" w:history="1">
        <w:r w:rsidRPr="00E92C2C">
          <w:rPr>
            <w:color w:val="0077E7"/>
            <w:sz w:val="24"/>
            <w:szCs w:val="24"/>
            <w:u w:val="single"/>
            <w:shd w:val="clear" w:color="auto" w:fill="FFFFFF"/>
          </w:rPr>
          <w:t>ACC Learning Lab</w:t>
        </w:r>
      </w:hyperlink>
      <w:r w:rsidRPr="00E92C2C">
        <w:rPr>
          <w:color w:val="444444"/>
          <w:sz w:val="24"/>
          <w:szCs w:val="24"/>
          <w:shd w:val="clear" w:color="auto" w:fill="FFFFFF"/>
        </w:rPr>
        <w:t>.</w:t>
      </w:r>
    </w:p>
    <w:p w14:paraId="2A0C90B6" w14:textId="77777777" w:rsidR="00234669" w:rsidRDefault="00234669">
      <w:pPr>
        <w:rPr>
          <w:rFonts w:asciiTheme="minorHAnsi" w:hAnsiTheme="minorHAnsi"/>
          <w:b/>
          <w:sz w:val="24"/>
          <w:szCs w:val="24"/>
        </w:rPr>
      </w:pPr>
      <w:r>
        <w:rPr>
          <w:rFonts w:asciiTheme="minorHAnsi" w:hAnsiTheme="minorHAnsi"/>
          <w:b/>
          <w:sz w:val="24"/>
          <w:szCs w:val="24"/>
        </w:rPr>
        <w:br w:type="page"/>
      </w:r>
    </w:p>
    <w:p w14:paraId="3F18591A" w14:textId="77777777" w:rsidR="001163E9" w:rsidRPr="00991E50" w:rsidRDefault="00C114E2" w:rsidP="00991E50">
      <w:pPr>
        <w:jc w:val="center"/>
        <w:rPr>
          <w:rFonts w:ascii="Arial" w:hAnsi="Arial" w:cs="Arial"/>
          <w:b/>
          <w:bCs/>
          <w:color w:val="000000"/>
          <w:sz w:val="27"/>
          <w:szCs w:val="27"/>
        </w:rPr>
      </w:pPr>
      <w:r>
        <w:rPr>
          <w:rFonts w:ascii="Arial" w:hAnsi="Arial" w:cs="Arial"/>
          <w:b/>
          <w:bCs/>
          <w:color w:val="000000"/>
          <w:sz w:val="27"/>
          <w:szCs w:val="27"/>
        </w:rPr>
        <w:lastRenderedPageBreak/>
        <w:t xml:space="preserve">Tentative </w:t>
      </w:r>
      <w:r w:rsidR="00234669" w:rsidRPr="001163E9">
        <w:rPr>
          <w:rFonts w:ascii="Arial" w:hAnsi="Arial" w:cs="Arial"/>
          <w:b/>
          <w:bCs/>
          <w:color w:val="000000"/>
          <w:sz w:val="27"/>
          <w:szCs w:val="27"/>
        </w:rPr>
        <w:t>Course Schedule</w:t>
      </w:r>
    </w:p>
    <w:p w14:paraId="241F231F" w14:textId="77777777" w:rsidR="001163E9" w:rsidRPr="001163E9" w:rsidRDefault="001163E9" w:rsidP="001163E9">
      <w:pPr>
        <w:shd w:val="clear" w:color="auto" w:fill="FFFFFF"/>
        <w:spacing w:before="100" w:beforeAutospacing="1" w:after="100" w:afterAutospacing="1"/>
        <w:jc w:val="right"/>
        <w:rPr>
          <w:rFonts w:ascii="Arial" w:hAnsi="Arial" w:cs="Arial"/>
          <w:color w:val="000000"/>
          <w:sz w:val="27"/>
          <w:szCs w:val="27"/>
        </w:rPr>
      </w:pPr>
      <w:r w:rsidRPr="001163E9">
        <w:rPr>
          <w:rFonts w:ascii="Arial" w:hAnsi="Arial" w:cs="Arial"/>
          <w:i/>
          <w:iCs/>
          <w:color w:val="000000"/>
          <w:sz w:val="27"/>
          <w:szCs w:val="27"/>
        </w:rPr>
        <w:t>Late lab assignments are accepted for 24 hours, with a grade penalty of 20% </w:t>
      </w:r>
    </w:p>
    <w:p w14:paraId="59932C95" w14:textId="77777777" w:rsidR="001163E9" w:rsidRPr="00E04962" w:rsidRDefault="001163E9" w:rsidP="00F8137A">
      <w:pPr>
        <w:jc w:val="center"/>
        <w:rPr>
          <w:color w:val="444444"/>
          <w:sz w:val="24"/>
          <w:szCs w:val="24"/>
          <w:shd w:val="clear" w:color="auto" w:fill="FFFFFF"/>
        </w:rPr>
      </w:pPr>
    </w:p>
    <w:tbl>
      <w:tblPr>
        <w:tblW w:w="5000" w:type="pct"/>
        <w:tblLook w:val="04A0" w:firstRow="1" w:lastRow="0" w:firstColumn="1" w:lastColumn="0" w:noHBand="0" w:noVBand="1"/>
      </w:tblPr>
      <w:tblGrid>
        <w:gridCol w:w="852"/>
        <w:gridCol w:w="928"/>
        <w:gridCol w:w="3710"/>
        <w:gridCol w:w="2265"/>
        <w:gridCol w:w="1346"/>
        <w:gridCol w:w="1689"/>
      </w:tblGrid>
      <w:tr w:rsidR="00E04962" w:rsidRPr="00E04962" w14:paraId="61F3A340" w14:textId="77777777" w:rsidTr="00E04962">
        <w:trPr>
          <w:trHeight w:val="440"/>
        </w:trPr>
        <w:tc>
          <w:tcPr>
            <w:tcW w:w="3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BAB8" w14:textId="77777777" w:rsidR="00E04962" w:rsidRPr="00E04962" w:rsidRDefault="00E04962" w:rsidP="00E04962">
            <w:pPr>
              <w:jc w:val="center"/>
              <w:rPr>
                <w:b/>
                <w:bCs/>
                <w:color w:val="444444"/>
                <w:shd w:val="clear" w:color="auto" w:fill="FFFFFF"/>
              </w:rPr>
            </w:pPr>
            <w:r w:rsidRPr="00E04962">
              <w:rPr>
                <w:b/>
                <w:bCs/>
                <w:color w:val="444444"/>
                <w:shd w:val="clear" w:color="auto" w:fill="FFFFFF"/>
              </w:rPr>
              <w:t>Week</w:t>
            </w:r>
          </w:p>
        </w:tc>
        <w:tc>
          <w:tcPr>
            <w:tcW w:w="430" w:type="pct"/>
            <w:tcBorders>
              <w:top w:val="single" w:sz="4" w:space="0" w:color="auto"/>
              <w:left w:val="nil"/>
              <w:bottom w:val="single" w:sz="4" w:space="0" w:color="auto"/>
              <w:right w:val="single" w:sz="4" w:space="0" w:color="auto"/>
            </w:tcBorders>
            <w:shd w:val="clear" w:color="auto" w:fill="auto"/>
            <w:noWrap/>
            <w:vAlign w:val="bottom"/>
            <w:hideMark/>
          </w:tcPr>
          <w:p w14:paraId="21C811B7" w14:textId="77777777" w:rsidR="00E04962" w:rsidRPr="00E04962" w:rsidRDefault="00E04962" w:rsidP="00E04962">
            <w:pPr>
              <w:jc w:val="center"/>
              <w:rPr>
                <w:b/>
                <w:bCs/>
                <w:color w:val="444444"/>
                <w:shd w:val="clear" w:color="auto" w:fill="FFFFFF"/>
              </w:rPr>
            </w:pPr>
            <w:r w:rsidRPr="00E04962">
              <w:rPr>
                <w:b/>
                <w:bCs/>
                <w:color w:val="444444"/>
                <w:shd w:val="clear" w:color="auto" w:fill="FFFFFF"/>
              </w:rPr>
              <w:t>Chapter</w:t>
            </w:r>
          </w:p>
        </w:tc>
        <w:tc>
          <w:tcPr>
            <w:tcW w:w="1716" w:type="pct"/>
            <w:tcBorders>
              <w:top w:val="single" w:sz="4" w:space="0" w:color="auto"/>
              <w:left w:val="nil"/>
              <w:bottom w:val="single" w:sz="4" w:space="0" w:color="auto"/>
              <w:right w:val="single" w:sz="4" w:space="0" w:color="auto"/>
            </w:tcBorders>
            <w:shd w:val="clear" w:color="auto" w:fill="auto"/>
            <w:noWrap/>
            <w:vAlign w:val="bottom"/>
            <w:hideMark/>
          </w:tcPr>
          <w:p w14:paraId="135C7066" w14:textId="68E10AB9" w:rsidR="00E04962" w:rsidRPr="00E04962" w:rsidRDefault="00E04962" w:rsidP="00E04962">
            <w:pPr>
              <w:jc w:val="center"/>
              <w:rPr>
                <w:b/>
                <w:bCs/>
                <w:color w:val="444444"/>
                <w:shd w:val="clear" w:color="auto" w:fill="FFFFFF"/>
              </w:rPr>
            </w:pPr>
            <w:r w:rsidRPr="00E04962">
              <w:rPr>
                <w:b/>
                <w:bCs/>
                <w:color w:val="444444"/>
                <w:shd w:val="clear" w:color="auto" w:fill="FFFFFF"/>
              </w:rPr>
              <w:t> </w:t>
            </w:r>
            <w:r>
              <w:rPr>
                <w:b/>
                <w:bCs/>
                <w:color w:val="444444"/>
                <w:shd w:val="clear" w:color="auto" w:fill="FFFFFF"/>
              </w:rPr>
              <w:t>Description</w:t>
            </w:r>
          </w:p>
        </w:tc>
        <w:tc>
          <w:tcPr>
            <w:tcW w:w="1051" w:type="pct"/>
            <w:tcBorders>
              <w:top w:val="single" w:sz="4" w:space="0" w:color="auto"/>
              <w:left w:val="nil"/>
              <w:bottom w:val="single" w:sz="4" w:space="0" w:color="auto"/>
              <w:right w:val="single" w:sz="4" w:space="0" w:color="auto"/>
            </w:tcBorders>
            <w:shd w:val="clear" w:color="auto" w:fill="auto"/>
            <w:noWrap/>
            <w:vAlign w:val="bottom"/>
            <w:hideMark/>
          </w:tcPr>
          <w:p w14:paraId="5C50C781" w14:textId="6D49263A" w:rsidR="00E04962" w:rsidRPr="00E04962" w:rsidRDefault="00E04962" w:rsidP="00E04962">
            <w:pPr>
              <w:jc w:val="center"/>
              <w:rPr>
                <w:b/>
                <w:bCs/>
                <w:color w:val="444444"/>
                <w:shd w:val="clear" w:color="auto" w:fill="FFFFFF"/>
              </w:rPr>
            </w:pPr>
            <w:r w:rsidRPr="00E04962">
              <w:rPr>
                <w:b/>
                <w:bCs/>
                <w:color w:val="444444"/>
                <w:shd w:val="clear" w:color="auto" w:fill="FFFFFF"/>
              </w:rPr>
              <w:t>Exams</w:t>
            </w:r>
          </w:p>
        </w:tc>
        <w:tc>
          <w:tcPr>
            <w:tcW w:w="625" w:type="pct"/>
            <w:tcBorders>
              <w:top w:val="single" w:sz="4" w:space="0" w:color="auto"/>
              <w:left w:val="nil"/>
              <w:bottom w:val="single" w:sz="4" w:space="0" w:color="auto"/>
              <w:right w:val="single" w:sz="4" w:space="0" w:color="auto"/>
            </w:tcBorders>
            <w:shd w:val="clear" w:color="auto" w:fill="auto"/>
            <w:noWrap/>
            <w:vAlign w:val="bottom"/>
            <w:hideMark/>
          </w:tcPr>
          <w:p w14:paraId="22028086" w14:textId="77777777" w:rsidR="00E04962" w:rsidRPr="00E04962" w:rsidRDefault="00E04962" w:rsidP="00E04962">
            <w:pPr>
              <w:jc w:val="center"/>
              <w:rPr>
                <w:b/>
                <w:bCs/>
                <w:color w:val="444444"/>
                <w:shd w:val="clear" w:color="auto" w:fill="FFFFFF"/>
              </w:rPr>
            </w:pPr>
            <w:r w:rsidRPr="00E04962">
              <w:rPr>
                <w:b/>
                <w:bCs/>
                <w:color w:val="444444"/>
                <w:shd w:val="clear" w:color="auto" w:fill="FFFFFF"/>
              </w:rPr>
              <w:t>Assignments</w:t>
            </w:r>
          </w:p>
        </w:tc>
        <w:tc>
          <w:tcPr>
            <w:tcW w:w="783" w:type="pct"/>
            <w:tcBorders>
              <w:top w:val="single" w:sz="4" w:space="0" w:color="auto"/>
              <w:left w:val="nil"/>
              <w:bottom w:val="single" w:sz="4" w:space="0" w:color="auto"/>
              <w:right w:val="single" w:sz="4" w:space="0" w:color="auto"/>
            </w:tcBorders>
            <w:shd w:val="clear" w:color="auto" w:fill="auto"/>
            <w:noWrap/>
            <w:vAlign w:val="bottom"/>
            <w:hideMark/>
          </w:tcPr>
          <w:p w14:paraId="5509544B" w14:textId="54B48993" w:rsidR="00E04962" w:rsidRPr="00E04962" w:rsidRDefault="00E04962" w:rsidP="00E04962">
            <w:pPr>
              <w:jc w:val="center"/>
              <w:rPr>
                <w:b/>
                <w:bCs/>
                <w:color w:val="444444"/>
                <w:shd w:val="clear" w:color="auto" w:fill="FFFFFF"/>
              </w:rPr>
            </w:pPr>
            <w:r w:rsidRPr="00E04962">
              <w:rPr>
                <w:b/>
                <w:bCs/>
                <w:color w:val="444444"/>
                <w:shd w:val="clear" w:color="auto" w:fill="FFFFFF"/>
              </w:rPr>
              <w:t>Assignments Due</w:t>
            </w:r>
          </w:p>
        </w:tc>
      </w:tr>
      <w:tr w:rsidR="00E04962" w:rsidRPr="00E04962" w14:paraId="167730B4"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ACABE91" w14:textId="77777777" w:rsidR="00E04962" w:rsidRPr="00E04962" w:rsidRDefault="00E04962" w:rsidP="00E04962">
            <w:pPr>
              <w:jc w:val="center"/>
              <w:rPr>
                <w:color w:val="444444"/>
                <w:shd w:val="clear" w:color="auto" w:fill="FFFFFF"/>
              </w:rPr>
            </w:pPr>
            <w:r w:rsidRPr="00E04962">
              <w:rPr>
                <w:color w:val="444444"/>
                <w:shd w:val="clear" w:color="auto" w:fill="FFFFFF"/>
              </w:rPr>
              <w:t>2/17/25</w:t>
            </w:r>
          </w:p>
        </w:tc>
        <w:tc>
          <w:tcPr>
            <w:tcW w:w="430" w:type="pct"/>
            <w:tcBorders>
              <w:top w:val="nil"/>
              <w:left w:val="nil"/>
              <w:bottom w:val="single" w:sz="4" w:space="0" w:color="auto"/>
              <w:right w:val="single" w:sz="4" w:space="0" w:color="auto"/>
            </w:tcBorders>
            <w:shd w:val="clear" w:color="auto" w:fill="auto"/>
            <w:noWrap/>
            <w:vAlign w:val="bottom"/>
            <w:hideMark/>
          </w:tcPr>
          <w:p w14:paraId="2EFDA53B" w14:textId="77777777" w:rsidR="00E04962" w:rsidRPr="00E04962" w:rsidRDefault="00E04962" w:rsidP="00E04962">
            <w:pPr>
              <w:jc w:val="center"/>
              <w:rPr>
                <w:color w:val="444444"/>
                <w:shd w:val="clear" w:color="auto" w:fill="FFFFFF"/>
              </w:rPr>
            </w:pPr>
            <w:r w:rsidRPr="00E04962">
              <w:rPr>
                <w:color w:val="444444"/>
                <w:shd w:val="clear" w:color="auto" w:fill="FFFFFF"/>
              </w:rPr>
              <w:t>1 &amp; 2</w:t>
            </w:r>
          </w:p>
        </w:tc>
        <w:tc>
          <w:tcPr>
            <w:tcW w:w="1716" w:type="pct"/>
            <w:tcBorders>
              <w:top w:val="nil"/>
              <w:left w:val="nil"/>
              <w:bottom w:val="single" w:sz="4" w:space="0" w:color="auto"/>
              <w:right w:val="single" w:sz="4" w:space="0" w:color="auto"/>
            </w:tcBorders>
            <w:shd w:val="clear" w:color="auto" w:fill="auto"/>
            <w:noWrap/>
            <w:vAlign w:val="bottom"/>
            <w:hideMark/>
          </w:tcPr>
          <w:p w14:paraId="53B89921" w14:textId="77777777" w:rsidR="00E04962" w:rsidRPr="00E04962" w:rsidRDefault="00E04962" w:rsidP="00E04962">
            <w:pPr>
              <w:jc w:val="center"/>
              <w:rPr>
                <w:color w:val="444444"/>
                <w:shd w:val="clear" w:color="auto" w:fill="FFFFFF"/>
              </w:rPr>
            </w:pPr>
            <w:r w:rsidRPr="00E04962">
              <w:rPr>
                <w:color w:val="444444"/>
                <w:shd w:val="clear" w:color="auto" w:fill="FFFFFF"/>
              </w:rPr>
              <w:t>Syllabus, Introduction, Input and data types</w:t>
            </w:r>
          </w:p>
        </w:tc>
        <w:tc>
          <w:tcPr>
            <w:tcW w:w="1051" w:type="pct"/>
            <w:tcBorders>
              <w:top w:val="nil"/>
              <w:left w:val="nil"/>
              <w:bottom w:val="single" w:sz="4" w:space="0" w:color="auto"/>
              <w:right w:val="single" w:sz="4" w:space="0" w:color="auto"/>
            </w:tcBorders>
            <w:shd w:val="clear" w:color="auto" w:fill="auto"/>
            <w:noWrap/>
            <w:vAlign w:val="bottom"/>
            <w:hideMark/>
          </w:tcPr>
          <w:p w14:paraId="6BD778E0"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44452D2D"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2CE2DE4E"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r>
      <w:tr w:rsidR="00E04962" w:rsidRPr="00E04962" w14:paraId="52859E6E"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5941F1C" w14:textId="77777777" w:rsidR="00E04962" w:rsidRPr="00E04962" w:rsidRDefault="00E04962" w:rsidP="00E04962">
            <w:pPr>
              <w:jc w:val="center"/>
              <w:rPr>
                <w:color w:val="444444"/>
                <w:shd w:val="clear" w:color="auto" w:fill="FFFFFF"/>
              </w:rPr>
            </w:pPr>
            <w:r w:rsidRPr="00E04962">
              <w:rPr>
                <w:color w:val="444444"/>
                <w:shd w:val="clear" w:color="auto" w:fill="FFFFFF"/>
              </w:rPr>
              <w:t>2/24/25</w:t>
            </w:r>
          </w:p>
        </w:tc>
        <w:tc>
          <w:tcPr>
            <w:tcW w:w="430" w:type="pct"/>
            <w:tcBorders>
              <w:top w:val="nil"/>
              <w:left w:val="nil"/>
              <w:bottom w:val="single" w:sz="4" w:space="0" w:color="auto"/>
              <w:right w:val="single" w:sz="4" w:space="0" w:color="auto"/>
            </w:tcBorders>
            <w:shd w:val="clear" w:color="auto" w:fill="auto"/>
            <w:noWrap/>
            <w:vAlign w:val="bottom"/>
            <w:hideMark/>
          </w:tcPr>
          <w:p w14:paraId="4E7A7E71" w14:textId="77777777" w:rsidR="00E04962" w:rsidRPr="00E04962" w:rsidRDefault="00E04962" w:rsidP="00E04962">
            <w:pPr>
              <w:jc w:val="center"/>
              <w:rPr>
                <w:color w:val="444444"/>
                <w:shd w:val="clear" w:color="auto" w:fill="FFFFFF"/>
              </w:rPr>
            </w:pPr>
            <w:r w:rsidRPr="00E04962">
              <w:rPr>
                <w:color w:val="444444"/>
                <w:shd w:val="clear" w:color="auto" w:fill="FFFFFF"/>
              </w:rPr>
              <w:t>3 &amp; 4</w:t>
            </w:r>
          </w:p>
        </w:tc>
        <w:tc>
          <w:tcPr>
            <w:tcW w:w="1716" w:type="pct"/>
            <w:tcBorders>
              <w:top w:val="nil"/>
              <w:left w:val="nil"/>
              <w:bottom w:val="single" w:sz="4" w:space="0" w:color="auto"/>
              <w:right w:val="single" w:sz="4" w:space="0" w:color="auto"/>
            </w:tcBorders>
            <w:shd w:val="clear" w:color="auto" w:fill="auto"/>
            <w:noWrap/>
            <w:vAlign w:val="bottom"/>
            <w:hideMark/>
          </w:tcPr>
          <w:p w14:paraId="4C5185E6" w14:textId="77777777" w:rsidR="00E04962" w:rsidRPr="00E04962" w:rsidRDefault="00E04962" w:rsidP="00E04962">
            <w:pPr>
              <w:jc w:val="center"/>
              <w:rPr>
                <w:color w:val="444444"/>
                <w:shd w:val="clear" w:color="auto" w:fill="FFFFFF"/>
              </w:rPr>
            </w:pPr>
            <w:r w:rsidRPr="00E04962">
              <w:rPr>
                <w:color w:val="444444"/>
                <w:shd w:val="clear" w:color="auto" w:fill="FFFFFF"/>
              </w:rPr>
              <w:t>Expressions, Making Decisions</w:t>
            </w:r>
          </w:p>
        </w:tc>
        <w:tc>
          <w:tcPr>
            <w:tcW w:w="1051" w:type="pct"/>
            <w:tcBorders>
              <w:top w:val="nil"/>
              <w:left w:val="nil"/>
              <w:bottom w:val="single" w:sz="4" w:space="0" w:color="auto"/>
              <w:right w:val="single" w:sz="4" w:space="0" w:color="auto"/>
            </w:tcBorders>
            <w:shd w:val="clear" w:color="auto" w:fill="auto"/>
            <w:noWrap/>
            <w:vAlign w:val="bottom"/>
            <w:hideMark/>
          </w:tcPr>
          <w:p w14:paraId="6E8AA204"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57766F02" w14:textId="77777777" w:rsidR="00E04962" w:rsidRPr="00E04962" w:rsidRDefault="00E04962" w:rsidP="00E04962">
            <w:pPr>
              <w:jc w:val="center"/>
              <w:rPr>
                <w:color w:val="444444"/>
                <w:shd w:val="clear" w:color="auto" w:fill="FFFFFF"/>
              </w:rPr>
            </w:pPr>
            <w:r w:rsidRPr="00E04962">
              <w:rPr>
                <w:color w:val="444444"/>
                <w:shd w:val="clear" w:color="auto" w:fill="FFFFFF"/>
              </w:rPr>
              <w:t>Lab 1</w:t>
            </w:r>
          </w:p>
        </w:tc>
        <w:tc>
          <w:tcPr>
            <w:tcW w:w="783" w:type="pct"/>
            <w:tcBorders>
              <w:top w:val="nil"/>
              <w:left w:val="nil"/>
              <w:bottom w:val="single" w:sz="4" w:space="0" w:color="auto"/>
              <w:right w:val="single" w:sz="4" w:space="0" w:color="auto"/>
            </w:tcBorders>
            <w:shd w:val="clear" w:color="auto" w:fill="auto"/>
            <w:noWrap/>
            <w:vAlign w:val="bottom"/>
            <w:hideMark/>
          </w:tcPr>
          <w:p w14:paraId="758D8DCB"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r>
      <w:tr w:rsidR="00E04962" w:rsidRPr="00E04962" w14:paraId="4C3B9CC4"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B1BBB33" w14:textId="77777777" w:rsidR="00E04962" w:rsidRPr="00E04962" w:rsidRDefault="00E04962" w:rsidP="00E04962">
            <w:pPr>
              <w:jc w:val="center"/>
              <w:rPr>
                <w:color w:val="444444"/>
                <w:shd w:val="clear" w:color="auto" w:fill="FFFFFF"/>
              </w:rPr>
            </w:pPr>
            <w:r w:rsidRPr="00E04962">
              <w:rPr>
                <w:color w:val="444444"/>
                <w:shd w:val="clear" w:color="auto" w:fill="FFFFFF"/>
              </w:rPr>
              <w:t>3/3/25</w:t>
            </w:r>
          </w:p>
        </w:tc>
        <w:tc>
          <w:tcPr>
            <w:tcW w:w="430" w:type="pct"/>
            <w:tcBorders>
              <w:top w:val="nil"/>
              <w:left w:val="nil"/>
              <w:bottom w:val="single" w:sz="4" w:space="0" w:color="auto"/>
              <w:right w:val="single" w:sz="4" w:space="0" w:color="auto"/>
            </w:tcBorders>
            <w:shd w:val="clear" w:color="auto" w:fill="auto"/>
            <w:noWrap/>
            <w:vAlign w:val="bottom"/>
            <w:hideMark/>
          </w:tcPr>
          <w:p w14:paraId="21E97A2E" w14:textId="77777777" w:rsidR="00E04962" w:rsidRPr="00E04962" w:rsidRDefault="00E04962" w:rsidP="00E04962">
            <w:pPr>
              <w:jc w:val="center"/>
              <w:rPr>
                <w:color w:val="444444"/>
                <w:shd w:val="clear" w:color="auto" w:fill="FFFFFF"/>
              </w:rPr>
            </w:pPr>
            <w:r w:rsidRPr="00E04962">
              <w:rPr>
                <w:color w:val="444444"/>
                <w:shd w:val="clear" w:color="auto" w:fill="FFFFFF"/>
              </w:rPr>
              <w:t>5 &amp; 6</w:t>
            </w:r>
          </w:p>
        </w:tc>
        <w:tc>
          <w:tcPr>
            <w:tcW w:w="1716" w:type="pct"/>
            <w:tcBorders>
              <w:top w:val="nil"/>
              <w:left w:val="nil"/>
              <w:bottom w:val="single" w:sz="4" w:space="0" w:color="auto"/>
              <w:right w:val="single" w:sz="4" w:space="0" w:color="auto"/>
            </w:tcBorders>
            <w:shd w:val="clear" w:color="auto" w:fill="auto"/>
            <w:noWrap/>
            <w:vAlign w:val="bottom"/>
            <w:hideMark/>
          </w:tcPr>
          <w:p w14:paraId="15010ADC" w14:textId="77777777" w:rsidR="00E04962" w:rsidRPr="00E04962" w:rsidRDefault="00E04962" w:rsidP="00E04962">
            <w:pPr>
              <w:jc w:val="center"/>
              <w:rPr>
                <w:color w:val="444444"/>
                <w:shd w:val="clear" w:color="auto" w:fill="FFFFFF"/>
              </w:rPr>
            </w:pPr>
            <w:r w:rsidRPr="00E04962">
              <w:rPr>
                <w:color w:val="444444"/>
                <w:shd w:val="clear" w:color="auto" w:fill="FFFFFF"/>
              </w:rPr>
              <w:t>Looping &amp; Functions</w:t>
            </w:r>
          </w:p>
        </w:tc>
        <w:tc>
          <w:tcPr>
            <w:tcW w:w="1051" w:type="pct"/>
            <w:tcBorders>
              <w:top w:val="nil"/>
              <w:left w:val="nil"/>
              <w:bottom w:val="single" w:sz="4" w:space="0" w:color="auto"/>
              <w:right w:val="single" w:sz="4" w:space="0" w:color="auto"/>
            </w:tcBorders>
            <w:shd w:val="clear" w:color="auto" w:fill="auto"/>
            <w:noWrap/>
            <w:vAlign w:val="bottom"/>
            <w:hideMark/>
          </w:tcPr>
          <w:p w14:paraId="640A4CB9"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7A2E34E3" w14:textId="77777777" w:rsidR="00E04962" w:rsidRPr="00E04962" w:rsidRDefault="00E04962" w:rsidP="00E04962">
            <w:pPr>
              <w:jc w:val="center"/>
              <w:rPr>
                <w:color w:val="444444"/>
                <w:shd w:val="clear" w:color="auto" w:fill="FFFFFF"/>
              </w:rPr>
            </w:pPr>
            <w:r w:rsidRPr="00E04962">
              <w:rPr>
                <w:color w:val="444444"/>
                <w:shd w:val="clear" w:color="auto" w:fill="FFFFFF"/>
              </w:rPr>
              <w:t>Lab 2</w:t>
            </w:r>
          </w:p>
        </w:tc>
        <w:tc>
          <w:tcPr>
            <w:tcW w:w="783" w:type="pct"/>
            <w:tcBorders>
              <w:top w:val="nil"/>
              <w:left w:val="nil"/>
              <w:bottom w:val="single" w:sz="4" w:space="0" w:color="auto"/>
              <w:right w:val="single" w:sz="4" w:space="0" w:color="auto"/>
            </w:tcBorders>
            <w:shd w:val="clear" w:color="auto" w:fill="auto"/>
            <w:noWrap/>
            <w:vAlign w:val="bottom"/>
            <w:hideMark/>
          </w:tcPr>
          <w:p w14:paraId="59AFE6F1" w14:textId="77777777" w:rsidR="00E04962" w:rsidRPr="00E04962" w:rsidRDefault="00E04962" w:rsidP="00E04962">
            <w:pPr>
              <w:jc w:val="center"/>
              <w:rPr>
                <w:color w:val="444444"/>
                <w:shd w:val="clear" w:color="auto" w:fill="FFFFFF"/>
              </w:rPr>
            </w:pPr>
            <w:r w:rsidRPr="00E04962">
              <w:rPr>
                <w:color w:val="444444"/>
                <w:shd w:val="clear" w:color="auto" w:fill="FFFFFF"/>
              </w:rPr>
              <w:t>Lab 1</w:t>
            </w:r>
          </w:p>
        </w:tc>
      </w:tr>
      <w:tr w:rsidR="00E04962" w:rsidRPr="00E04962" w14:paraId="6EB8D7AB"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25F9F6A7" w14:textId="77777777" w:rsidR="00E04962" w:rsidRPr="00E04962" w:rsidRDefault="00E04962" w:rsidP="00E04962">
            <w:pPr>
              <w:jc w:val="center"/>
              <w:rPr>
                <w:color w:val="444444"/>
                <w:shd w:val="clear" w:color="auto" w:fill="FFFFFF"/>
              </w:rPr>
            </w:pPr>
            <w:r w:rsidRPr="00E04962">
              <w:rPr>
                <w:color w:val="444444"/>
                <w:shd w:val="clear" w:color="auto" w:fill="FFFFFF"/>
              </w:rPr>
              <w:t>3/10/25</w:t>
            </w:r>
          </w:p>
        </w:tc>
        <w:tc>
          <w:tcPr>
            <w:tcW w:w="430" w:type="pct"/>
            <w:tcBorders>
              <w:top w:val="nil"/>
              <w:left w:val="nil"/>
              <w:bottom w:val="single" w:sz="4" w:space="0" w:color="auto"/>
              <w:right w:val="single" w:sz="4" w:space="0" w:color="auto"/>
            </w:tcBorders>
            <w:shd w:val="clear" w:color="auto" w:fill="auto"/>
            <w:noWrap/>
            <w:vAlign w:val="bottom"/>
            <w:hideMark/>
          </w:tcPr>
          <w:p w14:paraId="01782A48" w14:textId="77777777" w:rsidR="00E04962" w:rsidRPr="00E04962" w:rsidRDefault="00E04962" w:rsidP="00E04962">
            <w:pPr>
              <w:jc w:val="center"/>
              <w:rPr>
                <w:color w:val="444444"/>
                <w:shd w:val="clear" w:color="auto" w:fill="FFFFFF"/>
              </w:rPr>
            </w:pPr>
            <w:r w:rsidRPr="00E04962">
              <w:rPr>
                <w:color w:val="444444"/>
                <w:shd w:val="clear" w:color="auto" w:fill="FFFFFF"/>
              </w:rPr>
              <w:t>7</w:t>
            </w:r>
          </w:p>
        </w:tc>
        <w:tc>
          <w:tcPr>
            <w:tcW w:w="1716" w:type="pct"/>
            <w:tcBorders>
              <w:top w:val="nil"/>
              <w:left w:val="nil"/>
              <w:bottom w:val="single" w:sz="4" w:space="0" w:color="auto"/>
              <w:right w:val="single" w:sz="4" w:space="0" w:color="auto"/>
            </w:tcBorders>
            <w:shd w:val="clear" w:color="auto" w:fill="auto"/>
            <w:noWrap/>
            <w:vAlign w:val="bottom"/>
            <w:hideMark/>
          </w:tcPr>
          <w:p w14:paraId="79FAB5D0" w14:textId="77777777" w:rsidR="00E04962" w:rsidRPr="00E04962" w:rsidRDefault="00E04962" w:rsidP="00E04962">
            <w:pPr>
              <w:jc w:val="center"/>
              <w:rPr>
                <w:color w:val="444444"/>
                <w:shd w:val="clear" w:color="auto" w:fill="FFFFFF"/>
              </w:rPr>
            </w:pPr>
            <w:r w:rsidRPr="00E04962">
              <w:rPr>
                <w:color w:val="444444"/>
                <w:shd w:val="clear" w:color="auto" w:fill="FFFFFF"/>
              </w:rPr>
              <w:t>Class and Objects</w:t>
            </w:r>
          </w:p>
        </w:tc>
        <w:tc>
          <w:tcPr>
            <w:tcW w:w="1051" w:type="pct"/>
            <w:tcBorders>
              <w:top w:val="nil"/>
              <w:left w:val="nil"/>
              <w:bottom w:val="single" w:sz="4" w:space="0" w:color="auto"/>
              <w:right w:val="single" w:sz="4" w:space="0" w:color="auto"/>
            </w:tcBorders>
            <w:shd w:val="clear" w:color="auto" w:fill="auto"/>
            <w:noWrap/>
            <w:vAlign w:val="bottom"/>
            <w:hideMark/>
          </w:tcPr>
          <w:p w14:paraId="221DEC78"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71057901" w14:textId="77777777" w:rsidR="00E04962" w:rsidRPr="00E04962" w:rsidRDefault="00E04962" w:rsidP="00E04962">
            <w:pPr>
              <w:jc w:val="center"/>
              <w:rPr>
                <w:color w:val="444444"/>
                <w:shd w:val="clear" w:color="auto" w:fill="FFFFFF"/>
              </w:rPr>
            </w:pPr>
            <w:r w:rsidRPr="00E04962">
              <w:rPr>
                <w:color w:val="444444"/>
                <w:shd w:val="clear" w:color="auto" w:fill="FFFFFF"/>
              </w:rPr>
              <w:t>Lab 3</w:t>
            </w:r>
          </w:p>
        </w:tc>
        <w:tc>
          <w:tcPr>
            <w:tcW w:w="783" w:type="pct"/>
            <w:tcBorders>
              <w:top w:val="nil"/>
              <w:left w:val="nil"/>
              <w:bottom w:val="single" w:sz="4" w:space="0" w:color="auto"/>
              <w:right w:val="single" w:sz="4" w:space="0" w:color="auto"/>
            </w:tcBorders>
            <w:shd w:val="clear" w:color="auto" w:fill="auto"/>
            <w:noWrap/>
            <w:vAlign w:val="bottom"/>
            <w:hideMark/>
          </w:tcPr>
          <w:p w14:paraId="7A000B27" w14:textId="77777777" w:rsidR="00E04962" w:rsidRPr="00E04962" w:rsidRDefault="00E04962" w:rsidP="00E04962">
            <w:pPr>
              <w:jc w:val="center"/>
              <w:rPr>
                <w:color w:val="444444"/>
                <w:shd w:val="clear" w:color="auto" w:fill="FFFFFF"/>
              </w:rPr>
            </w:pPr>
            <w:r w:rsidRPr="00E04962">
              <w:rPr>
                <w:color w:val="444444"/>
                <w:shd w:val="clear" w:color="auto" w:fill="FFFFFF"/>
              </w:rPr>
              <w:t>Lab 2</w:t>
            </w:r>
          </w:p>
        </w:tc>
      </w:tr>
      <w:tr w:rsidR="00E04962" w:rsidRPr="00E04962" w14:paraId="56684019"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4436A8BE" w14:textId="77777777" w:rsidR="00E04962" w:rsidRPr="00E04962" w:rsidRDefault="00E04962" w:rsidP="00E04962">
            <w:pPr>
              <w:jc w:val="center"/>
              <w:rPr>
                <w:color w:val="808080" w:themeColor="background1" w:themeShade="80"/>
                <w:shd w:val="clear" w:color="auto" w:fill="FFFFFF"/>
              </w:rPr>
            </w:pPr>
            <w:r w:rsidRPr="00E04962">
              <w:rPr>
                <w:color w:val="808080" w:themeColor="background1" w:themeShade="80"/>
                <w:shd w:val="clear" w:color="auto" w:fill="FFFFFF"/>
              </w:rPr>
              <w:t>3/17/25</w:t>
            </w:r>
          </w:p>
        </w:tc>
        <w:tc>
          <w:tcPr>
            <w:tcW w:w="430" w:type="pct"/>
            <w:tcBorders>
              <w:top w:val="nil"/>
              <w:left w:val="nil"/>
              <w:bottom w:val="single" w:sz="4" w:space="0" w:color="auto"/>
              <w:right w:val="single" w:sz="4" w:space="0" w:color="auto"/>
            </w:tcBorders>
            <w:shd w:val="clear" w:color="auto" w:fill="auto"/>
            <w:noWrap/>
            <w:vAlign w:val="bottom"/>
            <w:hideMark/>
          </w:tcPr>
          <w:p w14:paraId="7FF450F8" w14:textId="77777777" w:rsidR="00E04962" w:rsidRPr="00E04962" w:rsidRDefault="00E04962" w:rsidP="00E04962">
            <w:pPr>
              <w:jc w:val="center"/>
              <w:rPr>
                <w:color w:val="808080" w:themeColor="background1" w:themeShade="80"/>
                <w:shd w:val="clear" w:color="auto" w:fill="FFFFFF"/>
              </w:rPr>
            </w:pPr>
            <w:r w:rsidRPr="00E04962">
              <w:rPr>
                <w:color w:val="808080" w:themeColor="background1" w:themeShade="80"/>
                <w:shd w:val="clear" w:color="auto" w:fill="FFFFFF"/>
              </w:rPr>
              <w:t> </w:t>
            </w:r>
          </w:p>
        </w:tc>
        <w:tc>
          <w:tcPr>
            <w:tcW w:w="1716" w:type="pct"/>
            <w:tcBorders>
              <w:top w:val="nil"/>
              <w:left w:val="nil"/>
              <w:bottom w:val="single" w:sz="4" w:space="0" w:color="auto"/>
              <w:right w:val="single" w:sz="4" w:space="0" w:color="auto"/>
            </w:tcBorders>
            <w:shd w:val="clear" w:color="auto" w:fill="auto"/>
            <w:noWrap/>
            <w:vAlign w:val="bottom"/>
            <w:hideMark/>
          </w:tcPr>
          <w:p w14:paraId="5AD33307" w14:textId="73F64C02" w:rsidR="00E04962" w:rsidRPr="00E04962" w:rsidRDefault="00E04962" w:rsidP="00E04962">
            <w:pPr>
              <w:jc w:val="center"/>
              <w:rPr>
                <w:color w:val="808080" w:themeColor="background1" w:themeShade="80"/>
                <w:shd w:val="clear" w:color="auto" w:fill="FFFFFF"/>
              </w:rPr>
            </w:pPr>
            <w:r w:rsidRPr="00E04962">
              <w:rPr>
                <w:color w:val="808080" w:themeColor="background1" w:themeShade="80"/>
                <w:shd w:val="clear" w:color="auto" w:fill="FFFFFF"/>
              </w:rPr>
              <w:t> Spring Break</w:t>
            </w:r>
          </w:p>
        </w:tc>
        <w:tc>
          <w:tcPr>
            <w:tcW w:w="1051" w:type="pct"/>
            <w:tcBorders>
              <w:top w:val="nil"/>
              <w:left w:val="nil"/>
              <w:bottom w:val="single" w:sz="4" w:space="0" w:color="auto"/>
              <w:right w:val="single" w:sz="4" w:space="0" w:color="auto"/>
            </w:tcBorders>
            <w:shd w:val="clear" w:color="auto" w:fill="auto"/>
            <w:noWrap/>
            <w:vAlign w:val="bottom"/>
            <w:hideMark/>
          </w:tcPr>
          <w:p w14:paraId="735973F9"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49C30EE4"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5B1F2F59" w14:textId="472B9A4C" w:rsidR="00E04962" w:rsidRPr="00E04962" w:rsidRDefault="00E04962" w:rsidP="00E04962">
            <w:pPr>
              <w:jc w:val="center"/>
              <w:rPr>
                <w:color w:val="444444"/>
                <w:shd w:val="clear" w:color="auto" w:fill="FFFFFF"/>
              </w:rPr>
            </w:pPr>
          </w:p>
        </w:tc>
      </w:tr>
      <w:tr w:rsidR="00E04962" w:rsidRPr="00E04962" w14:paraId="3D01E25F"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86FE5F5" w14:textId="77777777" w:rsidR="00E04962" w:rsidRPr="00E04962" w:rsidRDefault="00E04962" w:rsidP="00E04962">
            <w:pPr>
              <w:jc w:val="center"/>
              <w:rPr>
                <w:color w:val="444444"/>
                <w:shd w:val="clear" w:color="auto" w:fill="FFFFFF"/>
              </w:rPr>
            </w:pPr>
            <w:r w:rsidRPr="00E04962">
              <w:rPr>
                <w:color w:val="444444"/>
                <w:shd w:val="clear" w:color="auto" w:fill="FFFFFF"/>
              </w:rPr>
              <w:t>3/24/25</w:t>
            </w:r>
          </w:p>
        </w:tc>
        <w:tc>
          <w:tcPr>
            <w:tcW w:w="430" w:type="pct"/>
            <w:tcBorders>
              <w:top w:val="nil"/>
              <w:left w:val="nil"/>
              <w:bottom w:val="single" w:sz="4" w:space="0" w:color="auto"/>
              <w:right w:val="single" w:sz="4" w:space="0" w:color="auto"/>
            </w:tcBorders>
            <w:shd w:val="clear" w:color="auto" w:fill="auto"/>
            <w:noWrap/>
            <w:vAlign w:val="bottom"/>
            <w:hideMark/>
          </w:tcPr>
          <w:p w14:paraId="77D5D0E7" w14:textId="77777777" w:rsidR="00E04962" w:rsidRPr="00E04962" w:rsidRDefault="00E04962" w:rsidP="00E04962">
            <w:pPr>
              <w:jc w:val="center"/>
              <w:rPr>
                <w:color w:val="444444"/>
                <w:shd w:val="clear" w:color="auto" w:fill="FFFFFF"/>
              </w:rPr>
            </w:pPr>
            <w:r w:rsidRPr="00E04962">
              <w:rPr>
                <w:color w:val="444444"/>
                <w:shd w:val="clear" w:color="auto" w:fill="FFFFFF"/>
              </w:rPr>
              <w:t>8</w:t>
            </w:r>
          </w:p>
        </w:tc>
        <w:tc>
          <w:tcPr>
            <w:tcW w:w="1716" w:type="pct"/>
            <w:tcBorders>
              <w:top w:val="nil"/>
              <w:left w:val="nil"/>
              <w:bottom w:val="single" w:sz="4" w:space="0" w:color="auto"/>
              <w:right w:val="single" w:sz="4" w:space="0" w:color="auto"/>
            </w:tcBorders>
            <w:shd w:val="clear" w:color="auto" w:fill="auto"/>
            <w:noWrap/>
            <w:vAlign w:val="bottom"/>
            <w:hideMark/>
          </w:tcPr>
          <w:p w14:paraId="60BC1325" w14:textId="77777777" w:rsidR="00E04962" w:rsidRPr="00E04962" w:rsidRDefault="00E04962" w:rsidP="00E04962">
            <w:pPr>
              <w:jc w:val="center"/>
              <w:rPr>
                <w:color w:val="444444"/>
                <w:shd w:val="clear" w:color="auto" w:fill="FFFFFF"/>
              </w:rPr>
            </w:pPr>
            <w:r w:rsidRPr="00E04962">
              <w:rPr>
                <w:color w:val="444444"/>
                <w:shd w:val="clear" w:color="auto" w:fill="FFFFFF"/>
              </w:rPr>
              <w:t>Arrays</w:t>
            </w:r>
          </w:p>
        </w:tc>
        <w:tc>
          <w:tcPr>
            <w:tcW w:w="1051" w:type="pct"/>
            <w:tcBorders>
              <w:top w:val="nil"/>
              <w:left w:val="nil"/>
              <w:bottom w:val="single" w:sz="4" w:space="0" w:color="auto"/>
              <w:right w:val="single" w:sz="4" w:space="0" w:color="auto"/>
            </w:tcBorders>
            <w:shd w:val="clear" w:color="auto" w:fill="auto"/>
            <w:noWrap/>
            <w:vAlign w:val="bottom"/>
            <w:hideMark/>
          </w:tcPr>
          <w:p w14:paraId="2A375B91" w14:textId="77777777" w:rsidR="00E04962" w:rsidRPr="00E04962" w:rsidRDefault="00E04962" w:rsidP="00E04962">
            <w:pPr>
              <w:jc w:val="center"/>
              <w:rPr>
                <w:color w:val="444444"/>
                <w:shd w:val="clear" w:color="auto" w:fill="FFFFFF"/>
              </w:rPr>
            </w:pPr>
            <w:r w:rsidRPr="00E04962">
              <w:rPr>
                <w:color w:val="444444"/>
                <w:shd w:val="clear" w:color="auto" w:fill="FFFFFF"/>
              </w:rPr>
              <w:t>Exam 1 (1-7)</w:t>
            </w:r>
          </w:p>
        </w:tc>
        <w:tc>
          <w:tcPr>
            <w:tcW w:w="625" w:type="pct"/>
            <w:tcBorders>
              <w:top w:val="nil"/>
              <w:left w:val="nil"/>
              <w:bottom w:val="single" w:sz="4" w:space="0" w:color="auto"/>
              <w:right w:val="single" w:sz="4" w:space="0" w:color="auto"/>
            </w:tcBorders>
            <w:shd w:val="clear" w:color="auto" w:fill="auto"/>
            <w:noWrap/>
            <w:vAlign w:val="bottom"/>
            <w:hideMark/>
          </w:tcPr>
          <w:p w14:paraId="28C09D73" w14:textId="77777777" w:rsidR="00E04962" w:rsidRPr="00E04962" w:rsidRDefault="00E04962" w:rsidP="00E04962">
            <w:pPr>
              <w:jc w:val="center"/>
              <w:rPr>
                <w:color w:val="444444"/>
                <w:shd w:val="clear" w:color="auto" w:fill="FFFFFF"/>
              </w:rPr>
            </w:pPr>
            <w:r w:rsidRPr="00E04962">
              <w:rPr>
                <w:color w:val="444444"/>
                <w:shd w:val="clear" w:color="auto" w:fill="FFFFFF"/>
              </w:rPr>
              <w:t>Lab 4</w:t>
            </w:r>
          </w:p>
        </w:tc>
        <w:tc>
          <w:tcPr>
            <w:tcW w:w="783" w:type="pct"/>
            <w:tcBorders>
              <w:top w:val="nil"/>
              <w:left w:val="nil"/>
              <w:bottom w:val="single" w:sz="4" w:space="0" w:color="auto"/>
              <w:right w:val="single" w:sz="4" w:space="0" w:color="auto"/>
            </w:tcBorders>
            <w:shd w:val="clear" w:color="auto" w:fill="auto"/>
            <w:noWrap/>
            <w:vAlign w:val="bottom"/>
            <w:hideMark/>
          </w:tcPr>
          <w:p w14:paraId="0064FB1B" w14:textId="6ECB24F5" w:rsidR="00E04962" w:rsidRPr="00E04962" w:rsidRDefault="00E04962" w:rsidP="00E04962">
            <w:pPr>
              <w:jc w:val="center"/>
              <w:rPr>
                <w:color w:val="444444"/>
                <w:shd w:val="clear" w:color="auto" w:fill="FFFFFF"/>
              </w:rPr>
            </w:pPr>
            <w:r w:rsidRPr="00E04962">
              <w:rPr>
                <w:color w:val="444444"/>
                <w:shd w:val="clear" w:color="auto" w:fill="FFFFFF"/>
              </w:rPr>
              <w:t> </w:t>
            </w:r>
            <w:r w:rsidR="00830766" w:rsidRPr="00E04962">
              <w:rPr>
                <w:color w:val="444444"/>
                <w:shd w:val="clear" w:color="auto" w:fill="FFFFFF"/>
              </w:rPr>
              <w:t>Lab 3</w:t>
            </w:r>
          </w:p>
        </w:tc>
      </w:tr>
      <w:tr w:rsidR="00E04962" w:rsidRPr="00E04962" w14:paraId="771707A7"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C562CC2" w14:textId="77777777" w:rsidR="00E04962" w:rsidRPr="00E04962" w:rsidRDefault="00E04962" w:rsidP="00E04962">
            <w:pPr>
              <w:jc w:val="center"/>
              <w:rPr>
                <w:color w:val="444444"/>
                <w:shd w:val="clear" w:color="auto" w:fill="FFFFFF"/>
              </w:rPr>
            </w:pPr>
            <w:r w:rsidRPr="00E04962">
              <w:rPr>
                <w:color w:val="444444"/>
                <w:shd w:val="clear" w:color="auto" w:fill="FFFFFF"/>
              </w:rPr>
              <w:t>3/31/25</w:t>
            </w:r>
          </w:p>
        </w:tc>
        <w:tc>
          <w:tcPr>
            <w:tcW w:w="430" w:type="pct"/>
            <w:tcBorders>
              <w:top w:val="nil"/>
              <w:left w:val="nil"/>
              <w:bottom w:val="single" w:sz="4" w:space="0" w:color="auto"/>
              <w:right w:val="single" w:sz="4" w:space="0" w:color="auto"/>
            </w:tcBorders>
            <w:shd w:val="clear" w:color="auto" w:fill="auto"/>
            <w:noWrap/>
            <w:vAlign w:val="bottom"/>
            <w:hideMark/>
          </w:tcPr>
          <w:p w14:paraId="60FFD2F6" w14:textId="77777777" w:rsidR="00E04962" w:rsidRPr="00E04962" w:rsidRDefault="00E04962" w:rsidP="00E04962">
            <w:pPr>
              <w:jc w:val="center"/>
              <w:rPr>
                <w:color w:val="444444"/>
                <w:shd w:val="clear" w:color="auto" w:fill="FFFFFF"/>
              </w:rPr>
            </w:pPr>
            <w:r w:rsidRPr="00E04962">
              <w:rPr>
                <w:color w:val="444444"/>
                <w:shd w:val="clear" w:color="auto" w:fill="FFFFFF"/>
              </w:rPr>
              <w:t>9</w:t>
            </w:r>
          </w:p>
        </w:tc>
        <w:tc>
          <w:tcPr>
            <w:tcW w:w="1716" w:type="pct"/>
            <w:tcBorders>
              <w:top w:val="nil"/>
              <w:left w:val="nil"/>
              <w:bottom w:val="single" w:sz="4" w:space="0" w:color="auto"/>
              <w:right w:val="single" w:sz="4" w:space="0" w:color="auto"/>
            </w:tcBorders>
            <w:shd w:val="clear" w:color="auto" w:fill="auto"/>
            <w:noWrap/>
            <w:vAlign w:val="bottom"/>
            <w:hideMark/>
          </w:tcPr>
          <w:p w14:paraId="514D01F4" w14:textId="77777777" w:rsidR="00E04962" w:rsidRPr="00E04962" w:rsidRDefault="00E04962" w:rsidP="00E04962">
            <w:pPr>
              <w:jc w:val="center"/>
              <w:rPr>
                <w:color w:val="444444"/>
                <w:shd w:val="clear" w:color="auto" w:fill="FFFFFF"/>
              </w:rPr>
            </w:pPr>
            <w:r w:rsidRPr="00E04962">
              <w:rPr>
                <w:color w:val="444444"/>
                <w:shd w:val="clear" w:color="auto" w:fill="FFFFFF"/>
              </w:rPr>
              <w:t>searching and Sorting</w:t>
            </w:r>
          </w:p>
        </w:tc>
        <w:tc>
          <w:tcPr>
            <w:tcW w:w="1051" w:type="pct"/>
            <w:tcBorders>
              <w:top w:val="nil"/>
              <w:left w:val="nil"/>
              <w:bottom w:val="nil"/>
              <w:right w:val="nil"/>
            </w:tcBorders>
            <w:shd w:val="clear" w:color="auto" w:fill="auto"/>
            <w:noWrap/>
            <w:vAlign w:val="bottom"/>
            <w:hideMark/>
          </w:tcPr>
          <w:p w14:paraId="1250DEA3" w14:textId="77777777" w:rsidR="00E04962" w:rsidRPr="00E04962" w:rsidRDefault="00E04962" w:rsidP="00E04962">
            <w:pPr>
              <w:jc w:val="center"/>
              <w:rPr>
                <w:color w:val="444444"/>
                <w:shd w:val="clear" w:color="auto" w:fill="FFFFFF"/>
              </w:rPr>
            </w:pP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4379C365" w14:textId="77777777" w:rsidR="00E04962" w:rsidRPr="00E04962" w:rsidRDefault="00E04962" w:rsidP="00E04962">
            <w:pPr>
              <w:jc w:val="center"/>
              <w:rPr>
                <w:color w:val="444444"/>
                <w:shd w:val="clear" w:color="auto" w:fill="FFFFFF"/>
              </w:rPr>
            </w:pPr>
            <w:r w:rsidRPr="00E04962">
              <w:rPr>
                <w:color w:val="444444"/>
                <w:shd w:val="clear" w:color="auto" w:fill="FFFFFF"/>
              </w:rPr>
              <w:t>Lab 5</w:t>
            </w:r>
          </w:p>
        </w:tc>
        <w:tc>
          <w:tcPr>
            <w:tcW w:w="783" w:type="pct"/>
            <w:tcBorders>
              <w:top w:val="nil"/>
              <w:left w:val="nil"/>
              <w:bottom w:val="single" w:sz="4" w:space="0" w:color="auto"/>
              <w:right w:val="single" w:sz="4" w:space="0" w:color="auto"/>
            </w:tcBorders>
            <w:shd w:val="clear" w:color="auto" w:fill="auto"/>
            <w:noWrap/>
            <w:vAlign w:val="bottom"/>
            <w:hideMark/>
          </w:tcPr>
          <w:p w14:paraId="3149CBAA" w14:textId="77777777" w:rsidR="00E04962" w:rsidRPr="00E04962" w:rsidRDefault="00E04962" w:rsidP="00E04962">
            <w:pPr>
              <w:jc w:val="center"/>
              <w:rPr>
                <w:color w:val="444444"/>
                <w:shd w:val="clear" w:color="auto" w:fill="FFFFFF"/>
              </w:rPr>
            </w:pPr>
            <w:r w:rsidRPr="00E04962">
              <w:rPr>
                <w:color w:val="444444"/>
                <w:shd w:val="clear" w:color="auto" w:fill="FFFFFF"/>
              </w:rPr>
              <w:t>Lab 4</w:t>
            </w:r>
          </w:p>
        </w:tc>
      </w:tr>
      <w:tr w:rsidR="00E04962" w:rsidRPr="00E04962" w14:paraId="3C214C2F"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498D9C23" w14:textId="77777777" w:rsidR="00E04962" w:rsidRPr="00E04962" w:rsidRDefault="00E04962" w:rsidP="00E04962">
            <w:pPr>
              <w:jc w:val="center"/>
              <w:rPr>
                <w:color w:val="444444"/>
                <w:shd w:val="clear" w:color="auto" w:fill="FFFFFF"/>
              </w:rPr>
            </w:pPr>
            <w:r w:rsidRPr="00E04962">
              <w:rPr>
                <w:color w:val="444444"/>
                <w:shd w:val="clear" w:color="auto" w:fill="FFFFFF"/>
              </w:rPr>
              <w:t>4/7/25</w:t>
            </w:r>
          </w:p>
        </w:tc>
        <w:tc>
          <w:tcPr>
            <w:tcW w:w="430" w:type="pct"/>
            <w:tcBorders>
              <w:top w:val="nil"/>
              <w:left w:val="nil"/>
              <w:bottom w:val="single" w:sz="4" w:space="0" w:color="auto"/>
              <w:right w:val="single" w:sz="4" w:space="0" w:color="auto"/>
            </w:tcBorders>
            <w:shd w:val="clear" w:color="auto" w:fill="auto"/>
            <w:noWrap/>
            <w:vAlign w:val="bottom"/>
            <w:hideMark/>
          </w:tcPr>
          <w:p w14:paraId="58ABB7F7" w14:textId="77777777" w:rsidR="00E04962" w:rsidRPr="00E04962" w:rsidRDefault="00E04962" w:rsidP="00E04962">
            <w:pPr>
              <w:jc w:val="center"/>
              <w:rPr>
                <w:color w:val="444444"/>
                <w:shd w:val="clear" w:color="auto" w:fill="FFFFFF"/>
              </w:rPr>
            </w:pPr>
            <w:r w:rsidRPr="00E04962">
              <w:rPr>
                <w:color w:val="444444"/>
                <w:shd w:val="clear" w:color="auto" w:fill="FFFFFF"/>
              </w:rPr>
              <w:t>10</w:t>
            </w:r>
          </w:p>
        </w:tc>
        <w:tc>
          <w:tcPr>
            <w:tcW w:w="1716" w:type="pct"/>
            <w:tcBorders>
              <w:top w:val="nil"/>
              <w:left w:val="nil"/>
              <w:bottom w:val="single" w:sz="4" w:space="0" w:color="auto"/>
              <w:right w:val="single" w:sz="4" w:space="0" w:color="auto"/>
            </w:tcBorders>
            <w:shd w:val="clear" w:color="auto" w:fill="auto"/>
            <w:noWrap/>
            <w:vAlign w:val="bottom"/>
            <w:hideMark/>
          </w:tcPr>
          <w:p w14:paraId="4EBD62FC" w14:textId="77777777" w:rsidR="00E04962" w:rsidRPr="00E04962" w:rsidRDefault="00E04962" w:rsidP="00E04962">
            <w:pPr>
              <w:jc w:val="center"/>
              <w:rPr>
                <w:color w:val="444444"/>
                <w:shd w:val="clear" w:color="auto" w:fill="FFFFFF"/>
              </w:rPr>
            </w:pPr>
            <w:r w:rsidRPr="00E04962">
              <w:rPr>
                <w:color w:val="444444"/>
                <w:shd w:val="clear" w:color="auto" w:fill="FFFFFF"/>
              </w:rPr>
              <w:t>Pointers</w:t>
            </w:r>
          </w:p>
        </w:tc>
        <w:tc>
          <w:tcPr>
            <w:tcW w:w="1051" w:type="pct"/>
            <w:tcBorders>
              <w:top w:val="single" w:sz="4" w:space="0" w:color="auto"/>
              <w:left w:val="nil"/>
              <w:bottom w:val="single" w:sz="4" w:space="0" w:color="auto"/>
              <w:right w:val="single" w:sz="4" w:space="0" w:color="auto"/>
            </w:tcBorders>
            <w:shd w:val="clear" w:color="auto" w:fill="auto"/>
            <w:noWrap/>
            <w:vAlign w:val="bottom"/>
            <w:hideMark/>
          </w:tcPr>
          <w:p w14:paraId="528B38BC"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420C604F" w14:textId="77777777" w:rsidR="00E04962" w:rsidRPr="00E04962" w:rsidRDefault="00E04962" w:rsidP="00E04962">
            <w:pPr>
              <w:jc w:val="center"/>
              <w:rPr>
                <w:color w:val="444444"/>
                <w:shd w:val="clear" w:color="auto" w:fill="FFFFFF"/>
              </w:rPr>
            </w:pPr>
            <w:r w:rsidRPr="00E04962">
              <w:rPr>
                <w:color w:val="444444"/>
                <w:shd w:val="clear" w:color="auto" w:fill="FFFFFF"/>
              </w:rPr>
              <w:t>Lab 6</w:t>
            </w:r>
          </w:p>
        </w:tc>
        <w:tc>
          <w:tcPr>
            <w:tcW w:w="783" w:type="pct"/>
            <w:tcBorders>
              <w:top w:val="nil"/>
              <w:left w:val="nil"/>
              <w:bottom w:val="single" w:sz="4" w:space="0" w:color="auto"/>
              <w:right w:val="single" w:sz="4" w:space="0" w:color="auto"/>
            </w:tcBorders>
            <w:shd w:val="clear" w:color="auto" w:fill="auto"/>
            <w:noWrap/>
            <w:vAlign w:val="bottom"/>
            <w:hideMark/>
          </w:tcPr>
          <w:p w14:paraId="6FD792A2" w14:textId="77777777" w:rsidR="00E04962" w:rsidRPr="00E04962" w:rsidRDefault="00E04962" w:rsidP="00E04962">
            <w:pPr>
              <w:jc w:val="center"/>
              <w:rPr>
                <w:color w:val="444444"/>
                <w:shd w:val="clear" w:color="auto" w:fill="FFFFFF"/>
              </w:rPr>
            </w:pPr>
            <w:r w:rsidRPr="00E04962">
              <w:rPr>
                <w:color w:val="444444"/>
                <w:shd w:val="clear" w:color="auto" w:fill="FFFFFF"/>
              </w:rPr>
              <w:t>Lab 5</w:t>
            </w:r>
          </w:p>
        </w:tc>
      </w:tr>
      <w:tr w:rsidR="00E04962" w:rsidRPr="00E04962" w14:paraId="3CE09DBC"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4748050" w14:textId="77777777" w:rsidR="00E04962" w:rsidRPr="00E04962" w:rsidRDefault="00E04962" w:rsidP="00E04962">
            <w:pPr>
              <w:jc w:val="center"/>
              <w:rPr>
                <w:color w:val="444444"/>
                <w:shd w:val="clear" w:color="auto" w:fill="FFFFFF"/>
              </w:rPr>
            </w:pPr>
            <w:r w:rsidRPr="00E04962">
              <w:rPr>
                <w:color w:val="444444"/>
                <w:shd w:val="clear" w:color="auto" w:fill="FFFFFF"/>
              </w:rPr>
              <w:t>4/14/25</w:t>
            </w:r>
          </w:p>
        </w:tc>
        <w:tc>
          <w:tcPr>
            <w:tcW w:w="430" w:type="pct"/>
            <w:tcBorders>
              <w:top w:val="nil"/>
              <w:left w:val="nil"/>
              <w:bottom w:val="nil"/>
              <w:right w:val="single" w:sz="4" w:space="0" w:color="auto"/>
            </w:tcBorders>
            <w:shd w:val="clear" w:color="auto" w:fill="auto"/>
            <w:noWrap/>
            <w:vAlign w:val="bottom"/>
            <w:hideMark/>
          </w:tcPr>
          <w:p w14:paraId="646B63B6" w14:textId="77777777" w:rsidR="00E04962" w:rsidRPr="00E04962" w:rsidRDefault="00E04962" w:rsidP="00E04962">
            <w:pPr>
              <w:jc w:val="center"/>
              <w:rPr>
                <w:color w:val="444444"/>
                <w:shd w:val="clear" w:color="auto" w:fill="FFFFFF"/>
              </w:rPr>
            </w:pPr>
            <w:r w:rsidRPr="00E04962">
              <w:rPr>
                <w:color w:val="444444"/>
                <w:shd w:val="clear" w:color="auto" w:fill="FFFFFF"/>
              </w:rPr>
              <w:t>10</w:t>
            </w:r>
          </w:p>
        </w:tc>
        <w:tc>
          <w:tcPr>
            <w:tcW w:w="1716" w:type="pct"/>
            <w:tcBorders>
              <w:top w:val="nil"/>
              <w:left w:val="nil"/>
              <w:bottom w:val="single" w:sz="4" w:space="0" w:color="auto"/>
              <w:right w:val="single" w:sz="4" w:space="0" w:color="auto"/>
            </w:tcBorders>
            <w:shd w:val="clear" w:color="auto" w:fill="auto"/>
            <w:noWrap/>
            <w:vAlign w:val="bottom"/>
            <w:hideMark/>
          </w:tcPr>
          <w:p w14:paraId="06DD377B" w14:textId="77777777" w:rsidR="00E04962" w:rsidRPr="00E04962" w:rsidRDefault="00E04962" w:rsidP="00E04962">
            <w:pPr>
              <w:jc w:val="center"/>
              <w:rPr>
                <w:color w:val="444444"/>
                <w:shd w:val="clear" w:color="auto" w:fill="FFFFFF"/>
              </w:rPr>
            </w:pPr>
            <w:r w:rsidRPr="00E04962">
              <w:rPr>
                <w:color w:val="444444"/>
                <w:shd w:val="clear" w:color="auto" w:fill="FFFFFF"/>
              </w:rPr>
              <w:t>More on Pointers</w:t>
            </w:r>
          </w:p>
        </w:tc>
        <w:tc>
          <w:tcPr>
            <w:tcW w:w="1051" w:type="pct"/>
            <w:tcBorders>
              <w:top w:val="nil"/>
              <w:left w:val="nil"/>
              <w:bottom w:val="single" w:sz="4" w:space="0" w:color="auto"/>
              <w:right w:val="single" w:sz="4" w:space="0" w:color="auto"/>
            </w:tcBorders>
            <w:shd w:val="clear" w:color="auto" w:fill="auto"/>
            <w:noWrap/>
            <w:vAlign w:val="bottom"/>
            <w:hideMark/>
          </w:tcPr>
          <w:p w14:paraId="6FA60E8C" w14:textId="77777777" w:rsidR="00E04962" w:rsidRPr="00E04962" w:rsidRDefault="00E04962" w:rsidP="00E04962">
            <w:pP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5088F8C9" w14:textId="77777777" w:rsidR="00E04962" w:rsidRPr="00E04962" w:rsidRDefault="00E04962" w:rsidP="00E04962">
            <w:pP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31BD0E76" w14:textId="77777777" w:rsidR="00E04962" w:rsidRPr="00E04962" w:rsidRDefault="00E04962" w:rsidP="00E04962">
            <w:pPr>
              <w:rPr>
                <w:color w:val="444444"/>
                <w:shd w:val="clear" w:color="auto" w:fill="FFFFFF"/>
              </w:rPr>
            </w:pPr>
            <w:r w:rsidRPr="00E04962">
              <w:rPr>
                <w:color w:val="444444"/>
                <w:shd w:val="clear" w:color="auto" w:fill="FFFFFF"/>
              </w:rPr>
              <w:t> </w:t>
            </w:r>
          </w:p>
        </w:tc>
      </w:tr>
      <w:tr w:rsidR="00E04962" w:rsidRPr="00E04962" w14:paraId="310B4541"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00FF91C" w14:textId="77777777" w:rsidR="00E04962" w:rsidRPr="00E04962" w:rsidRDefault="00E04962" w:rsidP="00E04962">
            <w:pPr>
              <w:jc w:val="center"/>
              <w:rPr>
                <w:color w:val="444444"/>
                <w:shd w:val="clear" w:color="auto" w:fill="FFFFFF"/>
              </w:rPr>
            </w:pPr>
            <w:r w:rsidRPr="00E04962">
              <w:rPr>
                <w:color w:val="444444"/>
                <w:shd w:val="clear" w:color="auto" w:fill="FFFFFF"/>
              </w:rPr>
              <w:t>4/21/25</w:t>
            </w:r>
          </w:p>
        </w:tc>
        <w:tc>
          <w:tcPr>
            <w:tcW w:w="430" w:type="pct"/>
            <w:tcBorders>
              <w:top w:val="single" w:sz="4" w:space="0" w:color="auto"/>
              <w:left w:val="nil"/>
              <w:bottom w:val="single" w:sz="4" w:space="0" w:color="auto"/>
              <w:right w:val="single" w:sz="4" w:space="0" w:color="auto"/>
            </w:tcBorders>
            <w:shd w:val="clear" w:color="auto" w:fill="auto"/>
            <w:noWrap/>
            <w:vAlign w:val="bottom"/>
            <w:hideMark/>
          </w:tcPr>
          <w:p w14:paraId="4FD46968" w14:textId="77777777" w:rsidR="00E04962" w:rsidRPr="00E04962" w:rsidRDefault="00E04962" w:rsidP="00E04962">
            <w:pPr>
              <w:jc w:val="center"/>
              <w:rPr>
                <w:color w:val="444444"/>
                <w:shd w:val="clear" w:color="auto" w:fill="FFFFFF"/>
              </w:rPr>
            </w:pPr>
            <w:r w:rsidRPr="00E04962">
              <w:rPr>
                <w:color w:val="444444"/>
                <w:shd w:val="clear" w:color="auto" w:fill="FFFFFF"/>
              </w:rPr>
              <w:t>11</w:t>
            </w:r>
          </w:p>
        </w:tc>
        <w:tc>
          <w:tcPr>
            <w:tcW w:w="1716" w:type="pct"/>
            <w:tcBorders>
              <w:top w:val="nil"/>
              <w:left w:val="nil"/>
              <w:bottom w:val="single" w:sz="4" w:space="0" w:color="auto"/>
              <w:right w:val="single" w:sz="4" w:space="0" w:color="auto"/>
            </w:tcBorders>
            <w:shd w:val="clear" w:color="auto" w:fill="auto"/>
            <w:noWrap/>
            <w:vAlign w:val="bottom"/>
            <w:hideMark/>
          </w:tcPr>
          <w:p w14:paraId="22DCAA80" w14:textId="77777777" w:rsidR="00E04962" w:rsidRPr="00E04962" w:rsidRDefault="00E04962" w:rsidP="00E04962">
            <w:pPr>
              <w:jc w:val="center"/>
              <w:rPr>
                <w:color w:val="444444"/>
                <w:shd w:val="clear" w:color="auto" w:fill="FFFFFF"/>
              </w:rPr>
            </w:pPr>
            <w:r w:rsidRPr="00E04962">
              <w:rPr>
                <w:color w:val="444444"/>
                <w:shd w:val="clear" w:color="auto" w:fill="FFFFFF"/>
              </w:rPr>
              <w:t>Object Oriented Programming</w:t>
            </w:r>
          </w:p>
        </w:tc>
        <w:tc>
          <w:tcPr>
            <w:tcW w:w="1051" w:type="pct"/>
            <w:tcBorders>
              <w:top w:val="nil"/>
              <w:left w:val="nil"/>
              <w:bottom w:val="single" w:sz="4" w:space="0" w:color="auto"/>
              <w:right w:val="single" w:sz="4" w:space="0" w:color="auto"/>
            </w:tcBorders>
            <w:shd w:val="clear" w:color="auto" w:fill="auto"/>
            <w:noWrap/>
            <w:vAlign w:val="bottom"/>
            <w:hideMark/>
          </w:tcPr>
          <w:p w14:paraId="0685C3AD" w14:textId="77777777" w:rsidR="00E04962" w:rsidRPr="00E04962" w:rsidRDefault="00E04962" w:rsidP="00E04962">
            <w:pPr>
              <w:jc w:val="center"/>
              <w:rPr>
                <w:color w:val="444444"/>
                <w:shd w:val="clear" w:color="auto" w:fill="FFFFFF"/>
              </w:rPr>
            </w:pPr>
            <w:r w:rsidRPr="00E04962">
              <w:rPr>
                <w:color w:val="444444"/>
                <w:shd w:val="clear" w:color="auto" w:fill="FFFFFF"/>
              </w:rPr>
              <w:t>Exam 2 (8 - 10)</w:t>
            </w:r>
          </w:p>
        </w:tc>
        <w:tc>
          <w:tcPr>
            <w:tcW w:w="625" w:type="pct"/>
            <w:tcBorders>
              <w:top w:val="nil"/>
              <w:left w:val="nil"/>
              <w:bottom w:val="single" w:sz="4" w:space="0" w:color="auto"/>
              <w:right w:val="single" w:sz="4" w:space="0" w:color="auto"/>
            </w:tcBorders>
            <w:shd w:val="clear" w:color="auto" w:fill="auto"/>
            <w:noWrap/>
            <w:vAlign w:val="bottom"/>
            <w:hideMark/>
          </w:tcPr>
          <w:p w14:paraId="54B068C9"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0EB0D5EB" w14:textId="77777777" w:rsidR="00E04962" w:rsidRPr="00E04962" w:rsidRDefault="00E04962" w:rsidP="00E04962">
            <w:pPr>
              <w:rPr>
                <w:color w:val="444444"/>
                <w:shd w:val="clear" w:color="auto" w:fill="FFFFFF"/>
              </w:rPr>
            </w:pPr>
            <w:r w:rsidRPr="00E04962">
              <w:rPr>
                <w:color w:val="444444"/>
                <w:shd w:val="clear" w:color="auto" w:fill="FFFFFF"/>
              </w:rPr>
              <w:t> </w:t>
            </w:r>
          </w:p>
        </w:tc>
      </w:tr>
      <w:tr w:rsidR="00E04962" w:rsidRPr="00E04962" w14:paraId="3C61EBF9"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86CA0E3" w14:textId="77777777" w:rsidR="00E04962" w:rsidRPr="00E04962" w:rsidRDefault="00E04962" w:rsidP="00E04962">
            <w:pPr>
              <w:jc w:val="center"/>
              <w:rPr>
                <w:color w:val="444444"/>
                <w:shd w:val="clear" w:color="auto" w:fill="FFFFFF"/>
              </w:rPr>
            </w:pPr>
            <w:r w:rsidRPr="00E04962">
              <w:rPr>
                <w:color w:val="444444"/>
                <w:shd w:val="clear" w:color="auto" w:fill="FFFFFF"/>
              </w:rPr>
              <w:t>4/28/25</w:t>
            </w:r>
          </w:p>
        </w:tc>
        <w:tc>
          <w:tcPr>
            <w:tcW w:w="430" w:type="pct"/>
            <w:tcBorders>
              <w:top w:val="nil"/>
              <w:left w:val="nil"/>
              <w:bottom w:val="single" w:sz="4" w:space="0" w:color="auto"/>
              <w:right w:val="single" w:sz="4" w:space="0" w:color="auto"/>
            </w:tcBorders>
            <w:shd w:val="clear" w:color="auto" w:fill="auto"/>
            <w:noWrap/>
            <w:vAlign w:val="bottom"/>
            <w:hideMark/>
          </w:tcPr>
          <w:p w14:paraId="1A64E8E1" w14:textId="77777777" w:rsidR="00E04962" w:rsidRPr="00E04962" w:rsidRDefault="00E04962" w:rsidP="00E04962">
            <w:pPr>
              <w:jc w:val="center"/>
              <w:rPr>
                <w:color w:val="444444"/>
                <w:shd w:val="clear" w:color="auto" w:fill="FFFFFF"/>
              </w:rPr>
            </w:pPr>
            <w:r w:rsidRPr="00E04962">
              <w:rPr>
                <w:color w:val="444444"/>
                <w:shd w:val="clear" w:color="auto" w:fill="FFFFFF"/>
              </w:rPr>
              <w:t>12 &amp; 13</w:t>
            </w:r>
          </w:p>
        </w:tc>
        <w:tc>
          <w:tcPr>
            <w:tcW w:w="1716" w:type="pct"/>
            <w:tcBorders>
              <w:top w:val="nil"/>
              <w:left w:val="nil"/>
              <w:bottom w:val="single" w:sz="4" w:space="0" w:color="auto"/>
              <w:right w:val="single" w:sz="4" w:space="0" w:color="auto"/>
            </w:tcBorders>
            <w:shd w:val="clear" w:color="auto" w:fill="auto"/>
            <w:noWrap/>
            <w:vAlign w:val="bottom"/>
            <w:hideMark/>
          </w:tcPr>
          <w:p w14:paraId="2C46ACFF" w14:textId="72AC84D1" w:rsidR="00E04962" w:rsidRPr="00E04962" w:rsidRDefault="00E04962" w:rsidP="00E04962">
            <w:pPr>
              <w:jc w:val="center"/>
              <w:rPr>
                <w:color w:val="444444"/>
                <w:shd w:val="clear" w:color="auto" w:fill="FFFFFF"/>
              </w:rPr>
            </w:pPr>
            <w:r w:rsidRPr="00E04962">
              <w:rPr>
                <w:color w:val="444444"/>
                <w:shd w:val="clear" w:color="auto" w:fill="FFFFFF"/>
              </w:rPr>
              <w:t>Strings, Advance File IO</w:t>
            </w:r>
          </w:p>
        </w:tc>
        <w:tc>
          <w:tcPr>
            <w:tcW w:w="1051" w:type="pct"/>
            <w:tcBorders>
              <w:top w:val="nil"/>
              <w:left w:val="nil"/>
              <w:bottom w:val="single" w:sz="4" w:space="0" w:color="auto"/>
              <w:right w:val="single" w:sz="4" w:space="0" w:color="auto"/>
            </w:tcBorders>
            <w:shd w:val="clear" w:color="auto" w:fill="auto"/>
            <w:noWrap/>
            <w:vAlign w:val="bottom"/>
            <w:hideMark/>
          </w:tcPr>
          <w:p w14:paraId="2E678163"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53DB8922"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2828B2D9" w14:textId="77777777" w:rsidR="00E04962" w:rsidRPr="00E04962" w:rsidRDefault="00E04962" w:rsidP="00E04962">
            <w:pPr>
              <w:jc w:val="center"/>
              <w:rPr>
                <w:color w:val="444444"/>
                <w:shd w:val="clear" w:color="auto" w:fill="FFFFFF"/>
              </w:rPr>
            </w:pPr>
            <w:r w:rsidRPr="00E04962">
              <w:rPr>
                <w:color w:val="444444"/>
                <w:shd w:val="clear" w:color="auto" w:fill="FFFFFF"/>
              </w:rPr>
              <w:t>Lab 6</w:t>
            </w:r>
          </w:p>
        </w:tc>
      </w:tr>
      <w:tr w:rsidR="00E04962" w:rsidRPr="00E04962" w14:paraId="2780922C"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3A691B1" w14:textId="77777777" w:rsidR="00E04962" w:rsidRPr="00E04962" w:rsidRDefault="00E04962" w:rsidP="00E04962">
            <w:pPr>
              <w:jc w:val="center"/>
              <w:rPr>
                <w:color w:val="444444"/>
                <w:shd w:val="clear" w:color="auto" w:fill="FFFFFF"/>
              </w:rPr>
            </w:pPr>
            <w:r w:rsidRPr="00E04962">
              <w:rPr>
                <w:color w:val="444444"/>
                <w:shd w:val="clear" w:color="auto" w:fill="FFFFFF"/>
              </w:rPr>
              <w:t>5/5/25</w:t>
            </w:r>
          </w:p>
        </w:tc>
        <w:tc>
          <w:tcPr>
            <w:tcW w:w="430" w:type="pct"/>
            <w:tcBorders>
              <w:top w:val="nil"/>
              <w:left w:val="nil"/>
              <w:bottom w:val="single" w:sz="4" w:space="0" w:color="auto"/>
              <w:right w:val="single" w:sz="4" w:space="0" w:color="auto"/>
            </w:tcBorders>
            <w:shd w:val="clear" w:color="auto" w:fill="auto"/>
            <w:noWrap/>
            <w:vAlign w:val="bottom"/>
            <w:hideMark/>
          </w:tcPr>
          <w:p w14:paraId="782FEBCB" w14:textId="77777777" w:rsidR="00E04962" w:rsidRPr="00E04962" w:rsidRDefault="00E04962" w:rsidP="00E04962">
            <w:pPr>
              <w:jc w:val="center"/>
              <w:rPr>
                <w:color w:val="444444"/>
                <w:shd w:val="clear" w:color="auto" w:fill="FFFFFF"/>
              </w:rPr>
            </w:pPr>
            <w:r w:rsidRPr="00E04962">
              <w:rPr>
                <w:color w:val="444444"/>
                <w:shd w:val="clear" w:color="auto" w:fill="FFFFFF"/>
              </w:rPr>
              <w:t>15</w:t>
            </w:r>
          </w:p>
        </w:tc>
        <w:tc>
          <w:tcPr>
            <w:tcW w:w="1716" w:type="pct"/>
            <w:tcBorders>
              <w:top w:val="nil"/>
              <w:left w:val="nil"/>
              <w:bottom w:val="single" w:sz="4" w:space="0" w:color="auto"/>
              <w:right w:val="single" w:sz="4" w:space="0" w:color="auto"/>
            </w:tcBorders>
            <w:shd w:val="clear" w:color="auto" w:fill="auto"/>
            <w:noWrap/>
            <w:vAlign w:val="bottom"/>
            <w:hideMark/>
          </w:tcPr>
          <w:p w14:paraId="6175C94C" w14:textId="77777777" w:rsidR="00E04962" w:rsidRPr="00E04962" w:rsidRDefault="00E04962" w:rsidP="00E04962">
            <w:pPr>
              <w:jc w:val="center"/>
              <w:rPr>
                <w:color w:val="444444"/>
                <w:shd w:val="clear" w:color="auto" w:fill="FFFFFF"/>
              </w:rPr>
            </w:pPr>
            <w:r w:rsidRPr="00E04962">
              <w:rPr>
                <w:color w:val="444444"/>
                <w:shd w:val="clear" w:color="auto" w:fill="FFFFFF"/>
              </w:rPr>
              <w:t>Polymorphism &amp; Virtual</w:t>
            </w:r>
          </w:p>
        </w:tc>
        <w:tc>
          <w:tcPr>
            <w:tcW w:w="1051" w:type="pct"/>
            <w:tcBorders>
              <w:top w:val="nil"/>
              <w:left w:val="nil"/>
              <w:bottom w:val="single" w:sz="4" w:space="0" w:color="auto"/>
              <w:right w:val="single" w:sz="4" w:space="0" w:color="auto"/>
            </w:tcBorders>
            <w:shd w:val="clear" w:color="auto" w:fill="auto"/>
            <w:noWrap/>
            <w:vAlign w:val="bottom"/>
            <w:hideMark/>
          </w:tcPr>
          <w:p w14:paraId="7EB860DE"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625" w:type="pct"/>
            <w:tcBorders>
              <w:top w:val="nil"/>
              <w:left w:val="nil"/>
              <w:bottom w:val="single" w:sz="4" w:space="0" w:color="auto"/>
              <w:right w:val="single" w:sz="4" w:space="0" w:color="auto"/>
            </w:tcBorders>
            <w:shd w:val="clear" w:color="auto" w:fill="auto"/>
            <w:noWrap/>
            <w:vAlign w:val="bottom"/>
            <w:hideMark/>
          </w:tcPr>
          <w:p w14:paraId="026912F2" w14:textId="77777777" w:rsidR="00E04962" w:rsidRPr="00E04962" w:rsidRDefault="00E04962" w:rsidP="00E04962">
            <w:pPr>
              <w:jc w:val="center"/>
              <w:rPr>
                <w:color w:val="444444"/>
                <w:shd w:val="clear" w:color="auto" w:fill="FFFFFF"/>
              </w:rPr>
            </w:pPr>
            <w:r w:rsidRPr="00E04962">
              <w:rPr>
                <w:color w:val="444444"/>
                <w:shd w:val="clear" w:color="auto" w:fill="FFFFFF"/>
              </w:rPr>
              <w:t>Lab 7</w:t>
            </w:r>
          </w:p>
        </w:tc>
        <w:tc>
          <w:tcPr>
            <w:tcW w:w="783" w:type="pct"/>
            <w:tcBorders>
              <w:top w:val="nil"/>
              <w:left w:val="nil"/>
              <w:bottom w:val="single" w:sz="4" w:space="0" w:color="auto"/>
              <w:right w:val="single" w:sz="4" w:space="0" w:color="auto"/>
            </w:tcBorders>
            <w:shd w:val="clear" w:color="auto" w:fill="auto"/>
            <w:noWrap/>
            <w:vAlign w:val="bottom"/>
            <w:hideMark/>
          </w:tcPr>
          <w:p w14:paraId="14088FC7"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r>
      <w:tr w:rsidR="00E04962" w:rsidRPr="00E04962" w14:paraId="2BE34CEB" w14:textId="77777777" w:rsidTr="00E04962">
        <w:trPr>
          <w:trHeight w:val="440"/>
        </w:trPr>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A747A67" w14:textId="77777777" w:rsidR="00E04962" w:rsidRPr="00E04962" w:rsidRDefault="00E04962" w:rsidP="00E04962">
            <w:pPr>
              <w:jc w:val="center"/>
              <w:rPr>
                <w:color w:val="444444"/>
                <w:shd w:val="clear" w:color="auto" w:fill="FFFFFF"/>
              </w:rPr>
            </w:pPr>
            <w:r w:rsidRPr="00E04962">
              <w:rPr>
                <w:color w:val="444444"/>
                <w:shd w:val="clear" w:color="auto" w:fill="FFFFFF"/>
              </w:rPr>
              <w:t>5/12/25</w:t>
            </w:r>
          </w:p>
        </w:tc>
        <w:tc>
          <w:tcPr>
            <w:tcW w:w="430" w:type="pct"/>
            <w:tcBorders>
              <w:top w:val="nil"/>
              <w:left w:val="nil"/>
              <w:bottom w:val="single" w:sz="4" w:space="0" w:color="auto"/>
              <w:right w:val="single" w:sz="4" w:space="0" w:color="auto"/>
            </w:tcBorders>
            <w:shd w:val="clear" w:color="auto" w:fill="auto"/>
            <w:noWrap/>
            <w:vAlign w:val="bottom"/>
            <w:hideMark/>
          </w:tcPr>
          <w:p w14:paraId="318881C8"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1716" w:type="pct"/>
            <w:tcBorders>
              <w:top w:val="nil"/>
              <w:left w:val="nil"/>
              <w:bottom w:val="single" w:sz="4" w:space="0" w:color="auto"/>
              <w:right w:val="single" w:sz="4" w:space="0" w:color="auto"/>
            </w:tcBorders>
            <w:shd w:val="clear" w:color="auto" w:fill="auto"/>
            <w:noWrap/>
            <w:vAlign w:val="bottom"/>
            <w:hideMark/>
          </w:tcPr>
          <w:p w14:paraId="5CE7B09E"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1051" w:type="pct"/>
            <w:tcBorders>
              <w:top w:val="nil"/>
              <w:left w:val="nil"/>
              <w:bottom w:val="single" w:sz="4" w:space="0" w:color="auto"/>
              <w:right w:val="single" w:sz="4" w:space="0" w:color="auto"/>
            </w:tcBorders>
            <w:shd w:val="clear" w:color="auto" w:fill="auto"/>
            <w:noWrap/>
            <w:vAlign w:val="bottom"/>
            <w:hideMark/>
          </w:tcPr>
          <w:p w14:paraId="3F6F8ADE" w14:textId="77777777" w:rsidR="00E04962" w:rsidRPr="00E04962" w:rsidRDefault="00E04962" w:rsidP="00E04962">
            <w:pPr>
              <w:jc w:val="center"/>
              <w:rPr>
                <w:color w:val="444444"/>
                <w:shd w:val="clear" w:color="auto" w:fill="FFFFFF"/>
              </w:rPr>
            </w:pPr>
            <w:r w:rsidRPr="00E04962">
              <w:rPr>
                <w:color w:val="444444"/>
                <w:shd w:val="clear" w:color="auto" w:fill="FFFFFF"/>
              </w:rPr>
              <w:t>Exam 3 (11 - 13,15)</w:t>
            </w:r>
          </w:p>
        </w:tc>
        <w:tc>
          <w:tcPr>
            <w:tcW w:w="625" w:type="pct"/>
            <w:tcBorders>
              <w:top w:val="nil"/>
              <w:left w:val="nil"/>
              <w:bottom w:val="single" w:sz="4" w:space="0" w:color="auto"/>
              <w:right w:val="single" w:sz="4" w:space="0" w:color="auto"/>
            </w:tcBorders>
            <w:shd w:val="clear" w:color="auto" w:fill="auto"/>
            <w:noWrap/>
            <w:vAlign w:val="bottom"/>
            <w:hideMark/>
          </w:tcPr>
          <w:p w14:paraId="352F4EF3" w14:textId="77777777" w:rsidR="00E04962" w:rsidRPr="00E04962" w:rsidRDefault="00E04962" w:rsidP="00E04962">
            <w:pPr>
              <w:jc w:val="center"/>
              <w:rPr>
                <w:color w:val="444444"/>
                <w:shd w:val="clear" w:color="auto" w:fill="FFFFFF"/>
              </w:rPr>
            </w:pPr>
            <w:r w:rsidRPr="00E04962">
              <w:rPr>
                <w:color w:val="444444"/>
                <w:shd w:val="clear" w:color="auto" w:fill="FFFFFF"/>
              </w:rPr>
              <w:t> </w:t>
            </w:r>
          </w:p>
        </w:tc>
        <w:tc>
          <w:tcPr>
            <w:tcW w:w="783" w:type="pct"/>
            <w:tcBorders>
              <w:top w:val="nil"/>
              <w:left w:val="nil"/>
              <w:bottom w:val="single" w:sz="4" w:space="0" w:color="auto"/>
              <w:right w:val="single" w:sz="4" w:space="0" w:color="auto"/>
            </w:tcBorders>
            <w:shd w:val="clear" w:color="auto" w:fill="auto"/>
            <w:noWrap/>
            <w:vAlign w:val="bottom"/>
            <w:hideMark/>
          </w:tcPr>
          <w:p w14:paraId="72F4941F" w14:textId="77777777" w:rsidR="00E04962" w:rsidRPr="00E04962" w:rsidRDefault="00E04962" w:rsidP="00E04962">
            <w:pPr>
              <w:jc w:val="center"/>
              <w:rPr>
                <w:color w:val="444444"/>
                <w:shd w:val="clear" w:color="auto" w:fill="FFFFFF"/>
              </w:rPr>
            </w:pPr>
            <w:r w:rsidRPr="00E04962">
              <w:rPr>
                <w:color w:val="444444"/>
                <w:shd w:val="clear" w:color="auto" w:fill="FFFFFF"/>
              </w:rPr>
              <w:t>Lab 7</w:t>
            </w:r>
          </w:p>
        </w:tc>
      </w:tr>
    </w:tbl>
    <w:p w14:paraId="324B35C1" w14:textId="77777777" w:rsidR="00DD75F6" w:rsidRPr="00DD75F6" w:rsidRDefault="00DD75F6" w:rsidP="00DD75F6">
      <w:pPr>
        <w:rPr>
          <w:sz w:val="24"/>
          <w:szCs w:val="24"/>
        </w:rPr>
      </w:pPr>
    </w:p>
    <w:p w14:paraId="0A5A0ADA" w14:textId="77777777" w:rsidR="00C62495" w:rsidRPr="00C62495" w:rsidRDefault="00C62495" w:rsidP="00C62495">
      <w:pPr>
        <w:rPr>
          <w:sz w:val="24"/>
          <w:szCs w:val="24"/>
        </w:rPr>
      </w:pPr>
    </w:p>
    <w:p w14:paraId="3B5F0997" w14:textId="77777777" w:rsidR="00B74FD2" w:rsidRDefault="00B74FD2" w:rsidP="00B74FD2">
      <w:pPr>
        <w:shd w:val="clear" w:color="auto" w:fill="FFFFFF"/>
        <w:rPr>
          <w:b/>
          <w:bCs/>
          <w:color w:val="000000"/>
          <w:sz w:val="24"/>
          <w:szCs w:val="24"/>
        </w:rPr>
      </w:pPr>
    </w:p>
    <w:p w14:paraId="47FFA8C4" w14:textId="32713C28" w:rsidR="00F8137A" w:rsidRPr="00F8137A" w:rsidRDefault="00B74FD2" w:rsidP="00991E50">
      <w:pPr>
        <w:rPr>
          <w:rFonts w:asciiTheme="minorHAnsi" w:hAnsiTheme="minorHAnsi"/>
          <w:b/>
          <w:sz w:val="24"/>
          <w:szCs w:val="24"/>
        </w:rPr>
      </w:pPr>
      <w:r w:rsidRPr="00A71440">
        <w:rPr>
          <w:b/>
          <w:bCs/>
          <w:color w:val="000000"/>
          <w:sz w:val="24"/>
          <w:szCs w:val="24"/>
        </w:rPr>
        <w:t>NOTE:</w:t>
      </w:r>
      <w:r w:rsidRPr="00A71440">
        <w:rPr>
          <w:color w:val="000000"/>
          <w:sz w:val="24"/>
          <w:szCs w:val="24"/>
        </w:rPr>
        <w:t xml:space="preserve">  </w:t>
      </w:r>
      <w:r>
        <w:rPr>
          <w:color w:val="000000"/>
          <w:sz w:val="24"/>
          <w:szCs w:val="24"/>
        </w:rPr>
        <w:t xml:space="preserve">Course Schedule subject to change as required.  </w:t>
      </w:r>
      <w:r w:rsidR="00A41847">
        <w:rPr>
          <w:color w:val="000000"/>
          <w:sz w:val="24"/>
          <w:szCs w:val="24"/>
        </w:rPr>
        <w:t>Scheduled c</w:t>
      </w:r>
      <w:r>
        <w:rPr>
          <w:color w:val="000000"/>
          <w:sz w:val="24"/>
          <w:szCs w:val="24"/>
        </w:rPr>
        <w:t>hapter</w:t>
      </w:r>
      <w:r w:rsidR="00A41847">
        <w:rPr>
          <w:color w:val="000000"/>
          <w:sz w:val="24"/>
          <w:szCs w:val="24"/>
        </w:rPr>
        <w:t>s</w:t>
      </w:r>
      <w:r>
        <w:rPr>
          <w:color w:val="000000"/>
          <w:sz w:val="24"/>
          <w:szCs w:val="24"/>
        </w:rPr>
        <w:t xml:space="preserve"> should be </w:t>
      </w:r>
      <w:r w:rsidR="00A41847">
        <w:rPr>
          <w:color w:val="000000"/>
          <w:sz w:val="24"/>
          <w:szCs w:val="24"/>
        </w:rPr>
        <w:t>read</w:t>
      </w:r>
      <w:r>
        <w:rPr>
          <w:color w:val="000000"/>
          <w:sz w:val="24"/>
          <w:szCs w:val="24"/>
        </w:rPr>
        <w:t>!</w:t>
      </w:r>
    </w:p>
    <w:sectPr w:rsidR="00F8137A" w:rsidRPr="00F8137A" w:rsidSect="00234669">
      <w:footerReference w:type="default" r:id="rId18"/>
      <w:headerReference w:type="first" r:id="rId19"/>
      <w:footerReference w:type="first" r:id="rId20"/>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DC543" w14:textId="77777777" w:rsidR="00D87987" w:rsidRDefault="00D87987">
      <w:r>
        <w:separator/>
      </w:r>
    </w:p>
  </w:endnote>
  <w:endnote w:type="continuationSeparator" w:id="0">
    <w:p w14:paraId="77F24AFB" w14:textId="77777777" w:rsidR="00D87987" w:rsidRDefault="00D8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505641"/>
      <w:docPartObj>
        <w:docPartGallery w:val="Page Numbers (Bottom of Page)"/>
        <w:docPartUnique/>
      </w:docPartObj>
    </w:sdtPr>
    <w:sdtEndPr>
      <w:rPr>
        <w:noProof/>
      </w:rPr>
    </w:sdtEndPr>
    <w:sdtContent>
      <w:p w14:paraId="2434BFE0" w14:textId="77777777" w:rsidR="00234669" w:rsidRDefault="0023466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6B1AB27" w14:textId="77777777" w:rsidR="00ED7144" w:rsidRDefault="00ED7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3406365"/>
      <w:docPartObj>
        <w:docPartGallery w:val="Page Numbers (Bottom of Page)"/>
        <w:docPartUnique/>
      </w:docPartObj>
    </w:sdtPr>
    <w:sdtEndPr>
      <w:rPr>
        <w:noProof/>
      </w:rPr>
    </w:sdtEndPr>
    <w:sdtContent>
      <w:p w14:paraId="4700F0E8" w14:textId="77777777" w:rsidR="00234669" w:rsidRDefault="0023466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26C3A2" w14:textId="77777777" w:rsidR="00234669" w:rsidRDefault="0023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CEDB1" w14:textId="77777777" w:rsidR="00D87987" w:rsidRDefault="00D87987">
      <w:r>
        <w:separator/>
      </w:r>
    </w:p>
  </w:footnote>
  <w:footnote w:type="continuationSeparator" w:id="0">
    <w:p w14:paraId="46221619" w14:textId="77777777" w:rsidR="00D87987" w:rsidRDefault="00D87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3528"/>
      <w:gridCol w:w="6048"/>
    </w:tblGrid>
    <w:tr w:rsidR="007C7C3A" w14:paraId="1DCC11EA" w14:textId="77777777" w:rsidTr="007C7C3A">
      <w:tc>
        <w:tcPr>
          <w:tcW w:w="3528" w:type="dxa"/>
          <w:hideMark/>
        </w:tcPr>
        <w:p w14:paraId="41FD7C3A" w14:textId="77777777" w:rsidR="007C7C3A" w:rsidRDefault="007C7C3A" w:rsidP="007C7C3A">
          <w:r>
            <w:rPr>
              <w:noProof/>
            </w:rPr>
            <w:drawing>
              <wp:inline distT="0" distB="0" distL="0" distR="0" wp14:anchorId="63C89DD1" wp14:editId="225B4759">
                <wp:extent cx="16478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1095375"/>
                        </a:xfrm>
                        <a:prstGeom prst="rect">
                          <a:avLst/>
                        </a:prstGeom>
                        <a:noFill/>
                        <a:ln>
                          <a:noFill/>
                        </a:ln>
                      </pic:spPr>
                    </pic:pic>
                  </a:graphicData>
                </a:graphic>
              </wp:inline>
            </w:drawing>
          </w:r>
        </w:p>
      </w:tc>
      <w:tc>
        <w:tcPr>
          <w:tcW w:w="6048" w:type="dxa"/>
          <w:vAlign w:val="center"/>
          <w:hideMark/>
        </w:tcPr>
        <w:p w14:paraId="34939BC8" w14:textId="77777777" w:rsidR="007C7C3A" w:rsidRDefault="007C7C3A" w:rsidP="007C7C3A">
          <w:pPr>
            <w:pStyle w:val="BodyText"/>
            <w:jc w:val="center"/>
            <w:rPr>
              <w:b/>
            </w:rPr>
          </w:pPr>
          <w:r>
            <w:rPr>
              <w:b/>
              <w:sz w:val="36"/>
              <w:szCs w:val="32"/>
            </w:rPr>
            <w:t>Computer Science</w:t>
          </w:r>
        </w:p>
      </w:tc>
    </w:tr>
  </w:tbl>
  <w:p w14:paraId="38D7F1B6" w14:textId="77777777" w:rsidR="00654B3A" w:rsidRPr="007C7C3A" w:rsidRDefault="00654B3A" w:rsidP="007C7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637A"/>
    <w:multiLevelType w:val="singleLevel"/>
    <w:tmpl w:val="18143786"/>
    <w:lvl w:ilvl="0">
      <w:start w:val="2"/>
      <w:numFmt w:val="bullet"/>
      <w:lvlText w:val="-"/>
      <w:lvlJc w:val="left"/>
      <w:pPr>
        <w:tabs>
          <w:tab w:val="num" w:pos="360"/>
        </w:tabs>
        <w:ind w:left="360" w:hanging="360"/>
      </w:pPr>
      <w:rPr>
        <w:rFonts w:hint="default"/>
      </w:rPr>
    </w:lvl>
  </w:abstractNum>
  <w:abstractNum w:abstractNumId="1" w15:restartNumberingAfterBreak="0">
    <w:nsid w:val="11714990"/>
    <w:multiLevelType w:val="hybridMultilevel"/>
    <w:tmpl w:val="B36A9B2E"/>
    <w:lvl w:ilvl="0" w:tplc="AD7CD8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E2638"/>
    <w:multiLevelType w:val="multilevel"/>
    <w:tmpl w:val="D90C274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F7A4D8C"/>
    <w:multiLevelType w:val="hybridMultilevel"/>
    <w:tmpl w:val="73EEF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70EE"/>
    <w:multiLevelType w:val="hybridMultilevel"/>
    <w:tmpl w:val="31BECE1C"/>
    <w:lvl w:ilvl="0" w:tplc="7B9CAA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B40E66"/>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3D1193"/>
    <w:multiLevelType w:val="singleLevel"/>
    <w:tmpl w:val="E9A27E2A"/>
    <w:lvl w:ilvl="0">
      <w:start w:val="1"/>
      <w:numFmt w:val="decimal"/>
      <w:lvlText w:val="(%1)"/>
      <w:lvlJc w:val="left"/>
      <w:pPr>
        <w:tabs>
          <w:tab w:val="num" w:pos="390"/>
        </w:tabs>
        <w:ind w:left="390" w:hanging="390"/>
      </w:pPr>
      <w:rPr>
        <w:rFonts w:hint="default"/>
      </w:rPr>
    </w:lvl>
  </w:abstractNum>
  <w:abstractNum w:abstractNumId="7" w15:restartNumberingAfterBreak="0">
    <w:nsid w:val="34E14D19"/>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7643094"/>
    <w:multiLevelType w:val="hybridMultilevel"/>
    <w:tmpl w:val="9F4A5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C80C57"/>
    <w:multiLevelType w:val="hybridMultilevel"/>
    <w:tmpl w:val="8FE2655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5A1B8F"/>
    <w:multiLevelType w:val="singleLevel"/>
    <w:tmpl w:val="E9A27E2A"/>
    <w:lvl w:ilvl="0">
      <w:start w:val="1"/>
      <w:numFmt w:val="decimal"/>
      <w:lvlText w:val="(%1)"/>
      <w:lvlJc w:val="left"/>
      <w:pPr>
        <w:tabs>
          <w:tab w:val="num" w:pos="390"/>
        </w:tabs>
        <w:ind w:left="390" w:hanging="390"/>
      </w:pPr>
      <w:rPr>
        <w:rFonts w:hint="default"/>
      </w:rPr>
    </w:lvl>
  </w:abstractNum>
  <w:abstractNum w:abstractNumId="11" w15:restartNumberingAfterBreak="0">
    <w:nsid w:val="3E877191"/>
    <w:multiLevelType w:val="singleLevel"/>
    <w:tmpl w:val="04090015"/>
    <w:lvl w:ilvl="0">
      <w:start w:val="1"/>
      <w:numFmt w:val="upperLetter"/>
      <w:lvlText w:val="%1."/>
      <w:lvlJc w:val="left"/>
      <w:pPr>
        <w:tabs>
          <w:tab w:val="num" w:pos="360"/>
        </w:tabs>
        <w:ind w:left="360" w:hanging="360"/>
      </w:pPr>
      <w:rPr>
        <w:rFonts w:hint="default"/>
      </w:rPr>
    </w:lvl>
  </w:abstractNum>
  <w:abstractNum w:abstractNumId="12" w15:restartNumberingAfterBreak="0">
    <w:nsid w:val="571D3A5C"/>
    <w:multiLevelType w:val="multilevel"/>
    <w:tmpl w:val="3D961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A2461A7"/>
    <w:multiLevelType w:val="hybridMultilevel"/>
    <w:tmpl w:val="31B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28B9"/>
    <w:multiLevelType w:val="hybridMultilevel"/>
    <w:tmpl w:val="325C5F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244650"/>
    <w:multiLevelType w:val="multilevel"/>
    <w:tmpl w:val="8FE265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70506A"/>
    <w:multiLevelType w:val="singleLevel"/>
    <w:tmpl w:val="E9A27E2A"/>
    <w:lvl w:ilvl="0">
      <w:start w:val="1"/>
      <w:numFmt w:val="decimal"/>
      <w:lvlText w:val="(%1)"/>
      <w:lvlJc w:val="left"/>
      <w:pPr>
        <w:tabs>
          <w:tab w:val="num" w:pos="390"/>
        </w:tabs>
        <w:ind w:left="390" w:hanging="390"/>
      </w:pPr>
      <w:rPr>
        <w:rFonts w:hint="default"/>
      </w:rPr>
    </w:lvl>
  </w:abstractNum>
  <w:num w:numId="1" w16cid:durableId="488056770">
    <w:abstractNumId w:val="6"/>
  </w:num>
  <w:num w:numId="2" w16cid:durableId="480511372">
    <w:abstractNumId w:val="10"/>
  </w:num>
  <w:num w:numId="3" w16cid:durableId="136801498">
    <w:abstractNumId w:val="16"/>
  </w:num>
  <w:num w:numId="4" w16cid:durableId="1749770244">
    <w:abstractNumId w:val="11"/>
  </w:num>
  <w:num w:numId="5" w16cid:durableId="860707504">
    <w:abstractNumId w:val="0"/>
  </w:num>
  <w:num w:numId="6" w16cid:durableId="1495611863">
    <w:abstractNumId w:val="1"/>
  </w:num>
  <w:num w:numId="7" w16cid:durableId="986739687">
    <w:abstractNumId w:val="14"/>
  </w:num>
  <w:num w:numId="8" w16cid:durableId="2000040713">
    <w:abstractNumId w:val="8"/>
  </w:num>
  <w:num w:numId="9" w16cid:durableId="1362709162">
    <w:abstractNumId w:val="9"/>
  </w:num>
  <w:num w:numId="10" w16cid:durableId="1624506676">
    <w:abstractNumId w:val="15"/>
  </w:num>
  <w:num w:numId="11" w16cid:durableId="1901213214">
    <w:abstractNumId w:val="4"/>
  </w:num>
  <w:num w:numId="12" w16cid:durableId="1256093167">
    <w:abstractNumId w:val="3"/>
  </w:num>
  <w:num w:numId="13" w16cid:durableId="1897929868">
    <w:abstractNumId w:val="7"/>
  </w:num>
  <w:num w:numId="14" w16cid:durableId="1612588382">
    <w:abstractNumId w:val="13"/>
  </w:num>
  <w:num w:numId="15" w16cid:durableId="10822896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2458525">
    <w:abstractNumId w:val="5"/>
  </w:num>
  <w:num w:numId="17" w16cid:durableId="276258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Syllabus - Fall 2000 MW.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BC7EC0"/>
    <w:rsid w:val="0000493B"/>
    <w:rsid w:val="00015768"/>
    <w:rsid w:val="000157EA"/>
    <w:rsid w:val="00027913"/>
    <w:rsid w:val="0003198A"/>
    <w:rsid w:val="000326A8"/>
    <w:rsid w:val="0003569C"/>
    <w:rsid w:val="0004575D"/>
    <w:rsid w:val="0005519B"/>
    <w:rsid w:val="00061873"/>
    <w:rsid w:val="0006250F"/>
    <w:rsid w:val="00067B86"/>
    <w:rsid w:val="000720D9"/>
    <w:rsid w:val="000A2620"/>
    <w:rsid w:val="000A3AF4"/>
    <w:rsid w:val="000A78F7"/>
    <w:rsid w:val="000B732A"/>
    <w:rsid w:val="000B798C"/>
    <w:rsid w:val="000C3DB8"/>
    <w:rsid w:val="000D2588"/>
    <w:rsid w:val="000D39A4"/>
    <w:rsid w:val="000F2524"/>
    <w:rsid w:val="00112921"/>
    <w:rsid w:val="001163E9"/>
    <w:rsid w:val="001240F0"/>
    <w:rsid w:val="00130854"/>
    <w:rsid w:val="00132D7E"/>
    <w:rsid w:val="00134711"/>
    <w:rsid w:val="00142888"/>
    <w:rsid w:val="0014402E"/>
    <w:rsid w:val="00161874"/>
    <w:rsid w:val="00163328"/>
    <w:rsid w:val="001641ED"/>
    <w:rsid w:val="00164DAD"/>
    <w:rsid w:val="0018090F"/>
    <w:rsid w:val="00184AF8"/>
    <w:rsid w:val="00184F43"/>
    <w:rsid w:val="0018756B"/>
    <w:rsid w:val="001A1612"/>
    <w:rsid w:val="001A3420"/>
    <w:rsid w:val="001A6FF5"/>
    <w:rsid w:val="001B3EC0"/>
    <w:rsid w:val="001D0730"/>
    <w:rsid w:val="001E18F3"/>
    <w:rsid w:val="001F2707"/>
    <w:rsid w:val="001F3056"/>
    <w:rsid w:val="001F5685"/>
    <w:rsid w:val="00215C35"/>
    <w:rsid w:val="00231013"/>
    <w:rsid w:val="00233FFA"/>
    <w:rsid w:val="00234669"/>
    <w:rsid w:val="00234F88"/>
    <w:rsid w:val="002404FA"/>
    <w:rsid w:val="0026719C"/>
    <w:rsid w:val="002724A8"/>
    <w:rsid w:val="00281712"/>
    <w:rsid w:val="00284BFF"/>
    <w:rsid w:val="00287E9A"/>
    <w:rsid w:val="00292CAF"/>
    <w:rsid w:val="002A04CC"/>
    <w:rsid w:val="002A646D"/>
    <w:rsid w:val="002B1FF2"/>
    <w:rsid w:val="002B42A8"/>
    <w:rsid w:val="002C3119"/>
    <w:rsid w:val="002C639C"/>
    <w:rsid w:val="002C767B"/>
    <w:rsid w:val="002C7988"/>
    <w:rsid w:val="002D2647"/>
    <w:rsid w:val="002D3470"/>
    <w:rsid w:val="002F3A63"/>
    <w:rsid w:val="00311EF0"/>
    <w:rsid w:val="003126DF"/>
    <w:rsid w:val="00316675"/>
    <w:rsid w:val="00320AC1"/>
    <w:rsid w:val="0033075A"/>
    <w:rsid w:val="00331356"/>
    <w:rsid w:val="00336424"/>
    <w:rsid w:val="00336CB0"/>
    <w:rsid w:val="00337A62"/>
    <w:rsid w:val="003402EE"/>
    <w:rsid w:val="00345A13"/>
    <w:rsid w:val="00350813"/>
    <w:rsid w:val="00362D71"/>
    <w:rsid w:val="003639AE"/>
    <w:rsid w:val="003644B6"/>
    <w:rsid w:val="00366389"/>
    <w:rsid w:val="00367188"/>
    <w:rsid w:val="00372E25"/>
    <w:rsid w:val="00383E9A"/>
    <w:rsid w:val="00390536"/>
    <w:rsid w:val="003A1DD3"/>
    <w:rsid w:val="003A2807"/>
    <w:rsid w:val="003A4BE0"/>
    <w:rsid w:val="003A67A5"/>
    <w:rsid w:val="003B1123"/>
    <w:rsid w:val="003B1642"/>
    <w:rsid w:val="003B7D20"/>
    <w:rsid w:val="003C111A"/>
    <w:rsid w:val="003E17D7"/>
    <w:rsid w:val="003E4244"/>
    <w:rsid w:val="003F4E8C"/>
    <w:rsid w:val="003F5AC9"/>
    <w:rsid w:val="003F6DEE"/>
    <w:rsid w:val="0040435C"/>
    <w:rsid w:val="004047D4"/>
    <w:rsid w:val="0040608C"/>
    <w:rsid w:val="00414F74"/>
    <w:rsid w:val="00417378"/>
    <w:rsid w:val="004252AB"/>
    <w:rsid w:val="00427E60"/>
    <w:rsid w:val="00431D91"/>
    <w:rsid w:val="00433E02"/>
    <w:rsid w:val="00436A8B"/>
    <w:rsid w:val="004415D3"/>
    <w:rsid w:val="004538D2"/>
    <w:rsid w:val="0046109B"/>
    <w:rsid w:val="004630E9"/>
    <w:rsid w:val="00466086"/>
    <w:rsid w:val="004709BD"/>
    <w:rsid w:val="00471959"/>
    <w:rsid w:val="004730B8"/>
    <w:rsid w:val="00473D9E"/>
    <w:rsid w:val="00474218"/>
    <w:rsid w:val="004751D9"/>
    <w:rsid w:val="004815D5"/>
    <w:rsid w:val="00484086"/>
    <w:rsid w:val="00487440"/>
    <w:rsid w:val="004908C2"/>
    <w:rsid w:val="00492505"/>
    <w:rsid w:val="004A0869"/>
    <w:rsid w:val="004A5692"/>
    <w:rsid w:val="004A5A42"/>
    <w:rsid w:val="004A7BF3"/>
    <w:rsid w:val="004B49C9"/>
    <w:rsid w:val="004C5056"/>
    <w:rsid w:val="004D0914"/>
    <w:rsid w:val="004D0A40"/>
    <w:rsid w:val="004D110A"/>
    <w:rsid w:val="004D7671"/>
    <w:rsid w:val="004D7B6B"/>
    <w:rsid w:val="004E3AB3"/>
    <w:rsid w:val="004E5317"/>
    <w:rsid w:val="004F4BFA"/>
    <w:rsid w:val="004F754D"/>
    <w:rsid w:val="005029DA"/>
    <w:rsid w:val="00504208"/>
    <w:rsid w:val="00513807"/>
    <w:rsid w:val="00514460"/>
    <w:rsid w:val="00520115"/>
    <w:rsid w:val="00521A74"/>
    <w:rsid w:val="0053121C"/>
    <w:rsid w:val="005314AD"/>
    <w:rsid w:val="00534D1A"/>
    <w:rsid w:val="005370B3"/>
    <w:rsid w:val="005407E4"/>
    <w:rsid w:val="005464B4"/>
    <w:rsid w:val="00552CC5"/>
    <w:rsid w:val="00561D45"/>
    <w:rsid w:val="00562DC8"/>
    <w:rsid w:val="00565FE2"/>
    <w:rsid w:val="0056626C"/>
    <w:rsid w:val="00567848"/>
    <w:rsid w:val="00577747"/>
    <w:rsid w:val="00577E26"/>
    <w:rsid w:val="005821F8"/>
    <w:rsid w:val="0058263A"/>
    <w:rsid w:val="00585EDA"/>
    <w:rsid w:val="00587060"/>
    <w:rsid w:val="005914F1"/>
    <w:rsid w:val="0059444E"/>
    <w:rsid w:val="00597CBB"/>
    <w:rsid w:val="005A153D"/>
    <w:rsid w:val="005A7941"/>
    <w:rsid w:val="005B3DA1"/>
    <w:rsid w:val="005B7BC0"/>
    <w:rsid w:val="005C111E"/>
    <w:rsid w:val="005C1490"/>
    <w:rsid w:val="005C4852"/>
    <w:rsid w:val="005E18D1"/>
    <w:rsid w:val="005E19D6"/>
    <w:rsid w:val="005E56D8"/>
    <w:rsid w:val="005E6385"/>
    <w:rsid w:val="005E7562"/>
    <w:rsid w:val="005F3363"/>
    <w:rsid w:val="00615091"/>
    <w:rsid w:val="006153CB"/>
    <w:rsid w:val="0062132D"/>
    <w:rsid w:val="00622757"/>
    <w:rsid w:val="0062313A"/>
    <w:rsid w:val="0062554D"/>
    <w:rsid w:val="00633C34"/>
    <w:rsid w:val="00640EA5"/>
    <w:rsid w:val="006446F8"/>
    <w:rsid w:val="006459C4"/>
    <w:rsid w:val="00650324"/>
    <w:rsid w:val="00650F69"/>
    <w:rsid w:val="006517EE"/>
    <w:rsid w:val="0065365B"/>
    <w:rsid w:val="00654B3A"/>
    <w:rsid w:val="00656006"/>
    <w:rsid w:val="00660AFD"/>
    <w:rsid w:val="00664CF8"/>
    <w:rsid w:val="00671BC2"/>
    <w:rsid w:val="00677AD7"/>
    <w:rsid w:val="00681210"/>
    <w:rsid w:val="0068208A"/>
    <w:rsid w:val="00685E7D"/>
    <w:rsid w:val="00687D17"/>
    <w:rsid w:val="006A2B44"/>
    <w:rsid w:val="006A5945"/>
    <w:rsid w:val="006C23FD"/>
    <w:rsid w:val="006C3BF0"/>
    <w:rsid w:val="006D1FC8"/>
    <w:rsid w:val="006E1A27"/>
    <w:rsid w:val="006E4ED6"/>
    <w:rsid w:val="006E5027"/>
    <w:rsid w:val="006F1124"/>
    <w:rsid w:val="006F1393"/>
    <w:rsid w:val="006F2013"/>
    <w:rsid w:val="00725336"/>
    <w:rsid w:val="00725ABA"/>
    <w:rsid w:val="007331F0"/>
    <w:rsid w:val="00754D8E"/>
    <w:rsid w:val="00764642"/>
    <w:rsid w:val="00765539"/>
    <w:rsid w:val="00766C72"/>
    <w:rsid w:val="00791BED"/>
    <w:rsid w:val="00797ED7"/>
    <w:rsid w:val="007A0280"/>
    <w:rsid w:val="007A1568"/>
    <w:rsid w:val="007A230C"/>
    <w:rsid w:val="007A5D09"/>
    <w:rsid w:val="007A77F9"/>
    <w:rsid w:val="007B2815"/>
    <w:rsid w:val="007B72FC"/>
    <w:rsid w:val="007C40AE"/>
    <w:rsid w:val="007C7C3A"/>
    <w:rsid w:val="007D0CAB"/>
    <w:rsid w:val="007D5A29"/>
    <w:rsid w:val="007F617A"/>
    <w:rsid w:val="008076B9"/>
    <w:rsid w:val="00810292"/>
    <w:rsid w:val="00812BA8"/>
    <w:rsid w:val="00817178"/>
    <w:rsid w:val="0082085E"/>
    <w:rsid w:val="008231E2"/>
    <w:rsid w:val="0082770F"/>
    <w:rsid w:val="00830766"/>
    <w:rsid w:val="0083555B"/>
    <w:rsid w:val="00841680"/>
    <w:rsid w:val="008440E2"/>
    <w:rsid w:val="00846EA0"/>
    <w:rsid w:val="00846F45"/>
    <w:rsid w:val="0085412A"/>
    <w:rsid w:val="00861695"/>
    <w:rsid w:val="00862D0B"/>
    <w:rsid w:val="00870470"/>
    <w:rsid w:val="00884EFA"/>
    <w:rsid w:val="00884F2D"/>
    <w:rsid w:val="00885F1B"/>
    <w:rsid w:val="00891EF0"/>
    <w:rsid w:val="008965C7"/>
    <w:rsid w:val="008976E8"/>
    <w:rsid w:val="008A0A05"/>
    <w:rsid w:val="008A6297"/>
    <w:rsid w:val="008A6632"/>
    <w:rsid w:val="008B12FE"/>
    <w:rsid w:val="008B161D"/>
    <w:rsid w:val="008B1E8F"/>
    <w:rsid w:val="008B6B70"/>
    <w:rsid w:val="008B6BE9"/>
    <w:rsid w:val="008C4FD3"/>
    <w:rsid w:val="008C602D"/>
    <w:rsid w:val="008C76BC"/>
    <w:rsid w:val="008D3188"/>
    <w:rsid w:val="008D35F1"/>
    <w:rsid w:val="008E2659"/>
    <w:rsid w:val="008E2CBE"/>
    <w:rsid w:val="008E55B0"/>
    <w:rsid w:val="008E5605"/>
    <w:rsid w:val="008F075B"/>
    <w:rsid w:val="009066FE"/>
    <w:rsid w:val="00911630"/>
    <w:rsid w:val="00921E7E"/>
    <w:rsid w:val="009260C6"/>
    <w:rsid w:val="00927BB5"/>
    <w:rsid w:val="0093133B"/>
    <w:rsid w:val="009318BE"/>
    <w:rsid w:val="00935E05"/>
    <w:rsid w:val="009372C2"/>
    <w:rsid w:val="00943D61"/>
    <w:rsid w:val="00951B96"/>
    <w:rsid w:val="0096116F"/>
    <w:rsid w:val="00962162"/>
    <w:rsid w:val="00964DB4"/>
    <w:rsid w:val="00965794"/>
    <w:rsid w:val="00967A21"/>
    <w:rsid w:val="0097011E"/>
    <w:rsid w:val="00972E94"/>
    <w:rsid w:val="00973DD2"/>
    <w:rsid w:val="00982C97"/>
    <w:rsid w:val="00991E50"/>
    <w:rsid w:val="009947F7"/>
    <w:rsid w:val="009A3298"/>
    <w:rsid w:val="009A79AC"/>
    <w:rsid w:val="009C4042"/>
    <w:rsid w:val="009C4870"/>
    <w:rsid w:val="009D4E6A"/>
    <w:rsid w:val="009D7F78"/>
    <w:rsid w:val="009F02F8"/>
    <w:rsid w:val="009F0F17"/>
    <w:rsid w:val="009F3F30"/>
    <w:rsid w:val="009F7EC9"/>
    <w:rsid w:val="00A00AA2"/>
    <w:rsid w:val="00A02ECB"/>
    <w:rsid w:val="00A05B2E"/>
    <w:rsid w:val="00A07E8B"/>
    <w:rsid w:val="00A14F22"/>
    <w:rsid w:val="00A2171A"/>
    <w:rsid w:val="00A21A8B"/>
    <w:rsid w:val="00A25862"/>
    <w:rsid w:val="00A37F1F"/>
    <w:rsid w:val="00A41847"/>
    <w:rsid w:val="00A5100D"/>
    <w:rsid w:val="00A526DE"/>
    <w:rsid w:val="00A53D5C"/>
    <w:rsid w:val="00A56F5B"/>
    <w:rsid w:val="00A651FD"/>
    <w:rsid w:val="00A80D2D"/>
    <w:rsid w:val="00A814D4"/>
    <w:rsid w:val="00A81A98"/>
    <w:rsid w:val="00A84C16"/>
    <w:rsid w:val="00A90A8F"/>
    <w:rsid w:val="00A93E75"/>
    <w:rsid w:val="00AA1639"/>
    <w:rsid w:val="00AB436C"/>
    <w:rsid w:val="00AD0402"/>
    <w:rsid w:val="00AE1D83"/>
    <w:rsid w:val="00AE4583"/>
    <w:rsid w:val="00AE4EEF"/>
    <w:rsid w:val="00AE531D"/>
    <w:rsid w:val="00AE5365"/>
    <w:rsid w:val="00AE5EC6"/>
    <w:rsid w:val="00AF2F76"/>
    <w:rsid w:val="00AF38B5"/>
    <w:rsid w:val="00AF4702"/>
    <w:rsid w:val="00AF67BA"/>
    <w:rsid w:val="00AF6EB1"/>
    <w:rsid w:val="00B03D99"/>
    <w:rsid w:val="00B068EE"/>
    <w:rsid w:val="00B10B7E"/>
    <w:rsid w:val="00B15DCD"/>
    <w:rsid w:val="00B217C5"/>
    <w:rsid w:val="00B2647A"/>
    <w:rsid w:val="00B31F15"/>
    <w:rsid w:val="00B5134F"/>
    <w:rsid w:val="00B52105"/>
    <w:rsid w:val="00B52FFB"/>
    <w:rsid w:val="00B74A89"/>
    <w:rsid w:val="00B74FD2"/>
    <w:rsid w:val="00B7606A"/>
    <w:rsid w:val="00B76B02"/>
    <w:rsid w:val="00B835A7"/>
    <w:rsid w:val="00B86FEF"/>
    <w:rsid w:val="00B8741C"/>
    <w:rsid w:val="00B94752"/>
    <w:rsid w:val="00B97AE4"/>
    <w:rsid w:val="00BB29E9"/>
    <w:rsid w:val="00BB5F92"/>
    <w:rsid w:val="00BB726A"/>
    <w:rsid w:val="00BB7452"/>
    <w:rsid w:val="00BC265B"/>
    <w:rsid w:val="00BC45B2"/>
    <w:rsid w:val="00BC7EC0"/>
    <w:rsid w:val="00BD2100"/>
    <w:rsid w:val="00BD3EB2"/>
    <w:rsid w:val="00BD7ECB"/>
    <w:rsid w:val="00BF2CD5"/>
    <w:rsid w:val="00BF7AA9"/>
    <w:rsid w:val="00C07285"/>
    <w:rsid w:val="00C07FFA"/>
    <w:rsid w:val="00C114E2"/>
    <w:rsid w:val="00C22557"/>
    <w:rsid w:val="00C22568"/>
    <w:rsid w:val="00C240B5"/>
    <w:rsid w:val="00C27DD1"/>
    <w:rsid w:val="00C31A52"/>
    <w:rsid w:val="00C3317F"/>
    <w:rsid w:val="00C34927"/>
    <w:rsid w:val="00C3778F"/>
    <w:rsid w:val="00C4023F"/>
    <w:rsid w:val="00C430DA"/>
    <w:rsid w:val="00C43F2A"/>
    <w:rsid w:val="00C5573E"/>
    <w:rsid w:val="00C55848"/>
    <w:rsid w:val="00C60249"/>
    <w:rsid w:val="00C62495"/>
    <w:rsid w:val="00C6464F"/>
    <w:rsid w:val="00C70265"/>
    <w:rsid w:val="00C7256E"/>
    <w:rsid w:val="00C80884"/>
    <w:rsid w:val="00C81798"/>
    <w:rsid w:val="00C84564"/>
    <w:rsid w:val="00C852E3"/>
    <w:rsid w:val="00CA6392"/>
    <w:rsid w:val="00CB212D"/>
    <w:rsid w:val="00CB228E"/>
    <w:rsid w:val="00CB6B2C"/>
    <w:rsid w:val="00CB7084"/>
    <w:rsid w:val="00CB7FC4"/>
    <w:rsid w:val="00CC0BB6"/>
    <w:rsid w:val="00CC66CF"/>
    <w:rsid w:val="00CC72F6"/>
    <w:rsid w:val="00CE383B"/>
    <w:rsid w:val="00CF45E3"/>
    <w:rsid w:val="00CF6D15"/>
    <w:rsid w:val="00D01AD1"/>
    <w:rsid w:val="00D01AE4"/>
    <w:rsid w:val="00D01C4A"/>
    <w:rsid w:val="00D103DC"/>
    <w:rsid w:val="00D13F39"/>
    <w:rsid w:val="00D2407C"/>
    <w:rsid w:val="00D34230"/>
    <w:rsid w:val="00D34D3E"/>
    <w:rsid w:val="00D35E6D"/>
    <w:rsid w:val="00D36B76"/>
    <w:rsid w:val="00D4051F"/>
    <w:rsid w:val="00D411D9"/>
    <w:rsid w:val="00D53DB3"/>
    <w:rsid w:val="00D60073"/>
    <w:rsid w:val="00D721A4"/>
    <w:rsid w:val="00D767AB"/>
    <w:rsid w:val="00D87987"/>
    <w:rsid w:val="00D87FAE"/>
    <w:rsid w:val="00D91DB2"/>
    <w:rsid w:val="00D92E65"/>
    <w:rsid w:val="00D9501C"/>
    <w:rsid w:val="00DA1B0E"/>
    <w:rsid w:val="00DA22FA"/>
    <w:rsid w:val="00DA64B7"/>
    <w:rsid w:val="00DA6F3E"/>
    <w:rsid w:val="00DB346D"/>
    <w:rsid w:val="00DB46D3"/>
    <w:rsid w:val="00DB7F90"/>
    <w:rsid w:val="00DD4AD6"/>
    <w:rsid w:val="00DD75F6"/>
    <w:rsid w:val="00DF5ED8"/>
    <w:rsid w:val="00E04962"/>
    <w:rsid w:val="00E117AF"/>
    <w:rsid w:val="00E14066"/>
    <w:rsid w:val="00E30EBB"/>
    <w:rsid w:val="00E33FF1"/>
    <w:rsid w:val="00E501B8"/>
    <w:rsid w:val="00E50905"/>
    <w:rsid w:val="00E549AE"/>
    <w:rsid w:val="00E57257"/>
    <w:rsid w:val="00E57625"/>
    <w:rsid w:val="00E60E4A"/>
    <w:rsid w:val="00E65A39"/>
    <w:rsid w:val="00E65C56"/>
    <w:rsid w:val="00E66F66"/>
    <w:rsid w:val="00E741E6"/>
    <w:rsid w:val="00E90548"/>
    <w:rsid w:val="00E91B71"/>
    <w:rsid w:val="00E92C2C"/>
    <w:rsid w:val="00E97DC0"/>
    <w:rsid w:val="00E97F9D"/>
    <w:rsid w:val="00EA1A08"/>
    <w:rsid w:val="00EA3194"/>
    <w:rsid w:val="00EA3F6A"/>
    <w:rsid w:val="00EB6540"/>
    <w:rsid w:val="00EC4E27"/>
    <w:rsid w:val="00ED7144"/>
    <w:rsid w:val="00EE00BD"/>
    <w:rsid w:val="00EE03B0"/>
    <w:rsid w:val="00EF7467"/>
    <w:rsid w:val="00F015B0"/>
    <w:rsid w:val="00F017E7"/>
    <w:rsid w:val="00F07E70"/>
    <w:rsid w:val="00F12135"/>
    <w:rsid w:val="00F249BE"/>
    <w:rsid w:val="00F32B19"/>
    <w:rsid w:val="00F333F8"/>
    <w:rsid w:val="00F379F5"/>
    <w:rsid w:val="00F45500"/>
    <w:rsid w:val="00F45C70"/>
    <w:rsid w:val="00F51653"/>
    <w:rsid w:val="00F53F2E"/>
    <w:rsid w:val="00F61A14"/>
    <w:rsid w:val="00F6271C"/>
    <w:rsid w:val="00F65904"/>
    <w:rsid w:val="00F8137A"/>
    <w:rsid w:val="00F822F7"/>
    <w:rsid w:val="00F85746"/>
    <w:rsid w:val="00F953C3"/>
    <w:rsid w:val="00FA0E13"/>
    <w:rsid w:val="00FA3F24"/>
    <w:rsid w:val="00FA48FD"/>
    <w:rsid w:val="00FA7E8C"/>
    <w:rsid w:val="00FD4956"/>
    <w:rsid w:val="00FD4AC9"/>
    <w:rsid w:val="00FD7089"/>
    <w:rsid w:val="00FE35AB"/>
    <w:rsid w:val="00FE464B"/>
    <w:rsid w:val="00FF2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843A7"/>
  <w15:docId w15:val="{925D5700-EC82-4602-A95E-D22EB4FF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sz w:val="24"/>
      <w:lang w:val="x-none" w:eastAsia="x-none"/>
    </w:rPr>
  </w:style>
  <w:style w:type="paragraph" w:styleId="Heading2">
    <w:name w:val="heading 2"/>
    <w:basedOn w:val="Normal"/>
    <w:next w:val="Normal"/>
    <w:link w:val="Heading2Char"/>
    <w:qFormat/>
    <w:pPr>
      <w:keepNext/>
      <w:outlineLvl w:val="1"/>
    </w:pPr>
    <w:rPr>
      <w:b/>
      <w:sz w:val="24"/>
      <w:lang w:val="x-none" w:eastAsia="x-none"/>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i/>
      <w:iCs/>
      <w:sz w:val="24"/>
    </w:rPr>
  </w:style>
  <w:style w:type="paragraph" w:styleId="Heading5">
    <w:name w:val="heading 5"/>
    <w:basedOn w:val="Normal"/>
    <w:next w:val="Normal"/>
    <w:qFormat/>
    <w:pPr>
      <w:keepNext/>
      <w:jc w:val="center"/>
      <w:outlineLvl w:val="4"/>
    </w:pPr>
    <w:rPr>
      <w:b/>
      <w:bCs/>
      <w:sz w:val="24"/>
    </w:rPr>
  </w:style>
  <w:style w:type="paragraph" w:styleId="Heading6">
    <w:name w:val="heading 6"/>
    <w:basedOn w:val="Normal"/>
    <w:next w:val="Normal"/>
    <w:qFormat/>
    <w:pPr>
      <w:keepNext/>
      <w:autoSpaceDE w:val="0"/>
      <w:autoSpaceDN w:val="0"/>
      <w:adjustRightInd w:val="0"/>
      <w:outlineLvl w:val="5"/>
    </w:pPr>
    <w:rPr>
      <w:b/>
      <w:bCs/>
      <w:i/>
      <w:iCs/>
      <w:color w:val="000000"/>
      <w:sz w:val="24"/>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lang w:val="x-none" w:eastAsia="x-none"/>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itle">
    <w:name w:val="Title"/>
    <w:basedOn w:val="Normal"/>
    <w:qFormat/>
    <w:pPr>
      <w:jc w:val="center"/>
    </w:pPr>
    <w:rPr>
      <w:b/>
      <w:sz w:val="24"/>
    </w:rPr>
  </w:style>
  <w:style w:type="paragraph" w:styleId="BodyText2">
    <w:name w:val="Body Text 2"/>
    <w:basedOn w:val="Normal"/>
    <w:pPr>
      <w:autoSpaceDE w:val="0"/>
      <w:autoSpaceDN w:val="0"/>
      <w:adjustRightInd w:val="0"/>
    </w:pPr>
    <w:rPr>
      <w:color w:val="000000"/>
      <w:sz w:val="24"/>
      <w:szCs w:val="16"/>
    </w:rPr>
  </w:style>
  <w:style w:type="paragraph" w:styleId="BodyTextIndent">
    <w:name w:val="Body Text Indent"/>
    <w:basedOn w:val="Normal"/>
    <w:pPr>
      <w:autoSpaceDE w:val="0"/>
      <w:autoSpaceDN w:val="0"/>
      <w:adjustRightInd w:val="0"/>
      <w:ind w:left="720"/>
    </w:pPr>
    <w:rPr>
      <w:color w:val="000000"/>
      <w:sz w:val="24"/>
      <w:szCs w:val="16"/>
    </w:rPr>
  </w:style>
  <w:style w:type="paragraph" w:styleId="BodyTextIndent2">
    <w:name w:val="Body Text Indent 2"/>
    <w:basedOn w:val="Normal"/>
    <w:pPr>
      <w:tabs>
        <w:tab w:val="left" w:pos="5310"/>
      </w:tabs>
      <w:ind w:left="720"/>
    </w:pPr>
    <w:rPr>
      <w:sz w:val="24"/>
    </w:rPr>
  </w:style>
  <w:style w:type="paragraph" w:styleId="BalloonText">
    <w:name w:val="Balloon Text"/>
    <w:basedOn w:val="Normal"/>
    <w:semiHidden/>
    <w:rsid w:val="00615091"/>
    <w:rPr>
      <w:rFonts w:ascii="Tahoma" w:hAnsi="Tahoma" w:cs="Tahoma"/>
      <w:sz w:val="16"/>
      <w:szCs w:val="16"/>
    </w:rPr>
  </w:style>
  <w:style w:type="character" w:customStyle="1" w:styleId="Heading2Char">
    <w:name w:val="Heading 2 Char"/>
    <w:link w:val="Heading2"/>
    <w:rsid w:val="00C240B5"/>
    <w:rPr>
      <w:b/>
      <w:sz w:val="24"/>
    </w:rPr>
  </w:style>
  <w:style w:type="character" w:customStyle="1" w:styleId="BodyTextChar">
    <w:name w:val="Body Text Char"/>
    <w:link w:val="BodyText"/>
    <w:rsid w:val="00C240B5"/>
    <w:rPr>
      <w:sz w:val="24"/>
    </w:rPr>
  </w:style>
  <w:style w:type="character" w:customStyle="1" w:styleId="Heading1Char">
    <w:name w:val="Heading 1 Char"/>
    <w:link w:val="Heading1"/>
    <w:rsid w:val="001641ED"/>
    <w:rPr>
      <w:sz w:val="24"/>
    </w:rPr>
  </w:style>
  <w:style w:type="paragraph" w:customStyle="1" w:styleId="Default">
    <w:name w:val="Default"/>
    <w:rsid w:val="008E5605"/>
    <w:pPr>
      <w:autoSpaceDE w:val="0"/>
      <w:autoSpaceDN w:val="0"/>
      <w:adjustRightInd w:val="0"/>
    </w:pPr>
    <w:rPr>
      <w:color w:val="000000"/>
      <w:sz w:val="24"/>
      <w:szCs w:val="24"/>
    </w:rPr>
  </w:style>
  <w:style w:type="paragraph" w:styleId="NormalWeb">
    <w:name w:val="Normal (Web)"/>
    <w:basedOn w:val="Normal"/>
    <w:uiPriority w:val="99"/>
    <w:unhideWhenUsed/>
    <w:rsid w:val="00EA3194"/>
    <w:pPr>
      <w:spacing w:before="100" w:beforeAutospacing="1" w:after="100" w:afterAutospacing="1"/>
    </w:pPr>
    <w:rPr>
      <w:rFonts w:eastAsia="Calibri"/>
      <w:sz w:val="24"/>
      <w:szCs w:val="24"/>
    </w:rPr>
  </w:style>
  <w:style w:type="table" w:styleId="TableGrid">
    <w:name w:val="Table Grid"/>
    <w:basedOn w:val="TableNormal"/>
    <w:rsid w:val="00B03D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D35F1"/>
    <w:rPr>
      <w:sz w:val="16"/>
      <w:szCs w:val="16"/>
    </w:rPr>
  </w:style>
  <w:style w:type="paragraph" w:styleId="CommentText">
    <w:name w:val="annotation text"/>
    <w:basedOn w:val="Normal"/>
    <w:link w:val="CommentTextChar"/>
    <w:rsid w:val="008D35F1"/>
  </w:style>
  <w:style w:type="character" w:customStyle="1" w:styleId="CommentTextChar">
    <w:name w:val="Comment Text Char"/>
    <w:basedOn w:val="DefaultParagraphFont"/>
    <w:link w:val="CommentText"/>
    <w:rsid w:val="008D35F1"/>
  </w:style>
  <w:style w:type="paragraph" w:styleId="CommentSubject">
    <w:name w:val="annotation subject"/>
    <w:basedOn w:val="CommentText"/>
    <w:next w:val="CommentText"/>
    <w:link w:val="CommentSubjectChar"/>
    <w:rsid w:val="008D35F1"/>
    <w:rPr>
      <w:b/>
      <w:bCs/>
      <w:lang w:val="x-none" w:eastAsia="x-none"/>
    </w:rPr>
  </w:style>
  <w:style w:type="character" w:customStyle="1" w:styleId="CommentSubjectChar">
    <w:name w:val="Comment Subject Char"/>
    <w:link w:val="CommentSubject"/>
    <w:rsid w:val="008D35F1"/>
    <w:rPr>
      <w:b/>
      <w:bCs/>
    </w:rPr>
  </w:style>
  <w:style w:type="character" w:customStyle="1" w:styleId="FooterChar">
    <w:name w:val="Footer Char"/>
    <w:basedOn w:val="DefaultParagraphFont"/>
    <w:link w:val="Footer"/>
    <w:uiPriority w:val="99"/>
    <w:rsid w:val="00654B3A"/>
  </w:style>
  <w:style w:type="character" w:styleId="Emphasis">
    <w:name w:val="Emphasis"/>
    <w:basedOn w:val="DefaultParagraphFont"/>
    <w:uiPriority w:val="20"/>
    <w:qFormat/>
    <w:rsid w:val="009372C2"/>
    <w:rPr>
      <w:i/>
      <w:iCs/>
    </w:rPr>
  </w:style>
  <w:style w:type="character" w:customStyle="1" w:styleId="apple-converted-space">
    <w:name w:val="apple-converted-space"/>
    <w:basedOn w:val="DefaultParagraphFont"/>
    <w:rsid w:val="004D7671"/>
  </w:style>
  <w:style w:type="character" w:styleId="Strong">
    <w:name w:val="Strong"/>
    <w:basedOn w:val="DefaultParagraphFont"/>
    <w:uiPriority w:val="22"/>
    <w:qFormat/>
    <w:rsid w:val="00C62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6595">
      <w:bodyDiv w:val="1"/>
      <w:marLeft w:val="0"/>
      <w:marRight w:val="0"/>
      <w:marTop w:val="0"/>
      <w:marBottom w:val="0"/>
      <w:divBdr>
        <w:top w:val="none" w:sz="0" w:space="0" w:color="auto"/>
        <w:left w:val="none" w:sz="0" w:space="0" w:color="auto"/>
        <w:bottom w:val="none" w:sz="0" w:space="0" w:color="auto"/>
        <w:right w:val="none" w:sz="0" w:space="0" w:color="auto"/>
      </w:divBdr>
    </w:div>
    <w:div w:id="356850564">
      <w:bodyDiv w:val="1"/>
      <w:marLeft w:val="0"/>
      <w:marRight w:val="0"/>
      <w:marTop w:val="0"/>
      <w:marBottom w:val="0"/>
      <w:divBdr>
        <w:top w:val="none" w:sz="0" w:space="0" w:color="auto"/>
        <w:left w:val="none" w:sz="0" w:space="0" w:color="auto"/>
        <w:bottom w:val="none" w:sz="0" w:space="0" w:color="auto"/>
        <w:right w:val="none" w:sz="0" w:space="0" w:color="auto"/>
      </w:divBdr>
    </w:div>
    <w:div w:id="363093576">
      <w:bodyDiv w:val="1"/>
      <w:marLeft w:val="0"/>
      <w:marRight w:val="0"/>
      <w:marTop w:val="0"/>
      <w:marBottom w:val="0"/>
      <w:divBdr>
        <w:top w:val="none" w:sz="0" w:space="0" w:color="auto"/>
        <w:left w:val="none" w:sz="0" w:space="0" w:color="auto"/>
        <w:bottom w:val="none" w:sz="0" w:space="0" w:color="auto"/>
        <w:right w:val="none" w:sz="0" w:space="0" w:color="auto"/>
      </w:divBdr>
    </w:div>
    <w:div w:id="450168998">
      <w:bodyDiv w:val="1"/>
      <w:marLeft w:val="0"/>
      <w:marRight w:val="0"/>
      <w:marTop w:val="0"/>
      <w:marBottom w:val="0"/>
      <w:divBdr>
        <w:top w:val="none" w:sz="0" w:space="0" w:color="auto"/>
        <w:left w:val="none" w:sz="0" w:space="0" w:color="auto"/>
        <w:bottom w:val="none" w:sz="0" w:space="0" w:color="auto"/>
        <w:right w:val="none" w:sz="0" w:space="0" w:color="auto"/>
      </w:divBdr>
    </w:div>
    <w:div w:id="479614806">
      <w:bodyDiv w:val="1"/>
      <w:marLeft w:val="0"/>
      <w:marRight w:val="0"/>
      <w:marTop w:val="0"/>
      <w:marBottom w:val="0"/>
      <w:divBdr>
        <w:top w:val="none" w:sz="0" w:space="0" w:color="auto"/>
        <w:left w:val="none" w:sz="0" w:space="0" w:color="auto"/>
        <w:bottom w:val="none" w:sz="0" w:space="0" w:color="auto"/>
        <w:right w:val="none" w:sz="0" w:space="0" w:color="auto"/>
      </w:divBdr>
    </w:div>
    <w:div w:id="522939814">
      <w:bodyDiv w:val="1"/>
      <w:marLeft w:val="0"/>
      <w:marRight w:val="0"/>
      <w:marTop w:val="0"/>
      <w:marBottom w:val="0"/>
      <w:divBdr>
        <w:top w:val="none" w:sz="0" w:space="0" w:color="auto"/>
        <w:left w:val="none" w:sz="0" w:space="0" w:color="auto"/>
        <w:bottom w:val="none" w:sz="0" w:space="0" w:color="auto"/>
        <w:right w:val="none" w:sz="0" w:space="0" w:color="auto"/>
      </w:divBdr>
    </w:div>
    <w:div w:id="523247725">
      <w:bodyDiv w:val="1"/>
      <w:marLeft w:val="0"/>
      <w:marRight w:val="0"/>
      <w:marTop w:val="0"/>
      <w:marBottom w:val="0"/>
      <w:divBdr>
        <w:top w:val="none" w:sz="0" w:space="0" w:color="auto"/>
        <w:left w:val="none" w:sz="0" w:space="0" w:color="auto"/>
        <w:bottom w:val="none" w:sz="0" w:space="0" w:color="auto"/>
        <w:right w:val="none" w:sz="0" w:space="0" w:color="auto"/>
      </w:divBdr>
    </w:div>
    <w:div w:id="559177302">
      <w:bodyDiv w:val="1"/>
      <w:marLeft w:val="0"/>
      <w:marRight w:val="0"/>
      <w:marTop w:val="0"/>
      <w:marBottom w:val="0"/>
      <w:divBdr>
        <w:top w:val="none" w:sz="0" w:space="0" w:color="auto"/>
        <w:left w:val="none" w:sz="0" w:space="0" w:color="auto"/>
        <w:bottom w:val="none" w:sz="0" w:space="0" w:color="auto"/>
        <w:right w:val="none" w:sz="0" w:space="0" w:color="auto"/>
      </w:divBdr>
    </w:div>
    <w:div w:id="604315159">
      <w:bodyDiv w:val="1"/>
      <w:marLeft w:val="0"/>
      <w:marRight w:val="0"/>
      <w:marTop w:val="0"/>
      <w:marBottom w:val="0"/>
      <w:divBdr>
        <w:top w:val="none" w:sz="0" w:space="0" w:color="auto"/>
        <w:left w:val="none" w:sz="0" w:space="0" w:color="auto"/>
        <w:bottom w:val="none" w:sz="0" w:space="0" w:color="auto"/>
        <w:right w:val="none" w:sz="0" w:space="0" w:color="auto"/>
      </w:divBdr>
    </w:div>
    <w:div w:id="792870257">
      <w:bodyDiv w:val="1"/>
      <w:marLeft w:val="0"/>
      <w:marRight w:val="0"/>
      <w:marTop w:val="0"/>
      <w:marBottom w:val="0"/>
      <w:divBdr>
        <w:top w:val="none" w:sz="0" w:space="0" w:color="auto"/>
        <w:left w:val="none" w:sz="0" w:space="0" w:color="auto"/>
        <w:bottom w:val="none" w:sz="0" w:space="0" w:color="auto"/>
        <w:right w:val="none" w:sz="0" w:space="0" w:color="auto"/>
      </w:divBdr>
    </w:div>
    <w:div w:id="943538134">
      <w:bodyDiv w:val="1"/>
      <w:marLeft w:val="0"/>
      <w:marRight w:val="0"/>
      <w:marTop w:val="0"/>
      <w:marBottom w:val="0"/>
      <w:divBdr>
        <w:top w:val="none" w:sz="0" w:space="0" w:color="auto"/>
        <w:left w:val="none" w:sz="0" w:space="0" w:color="auto"/>
        <w:bottom w:val="none" w:sz="0" w:space="0" w:color="auto"/>
        <w:right w:val="none" w:sz="0" w:space="0" w:color="auto"/>
      </w:divBdr>
    </w:div>
    <w:div w:id="963346415">
      <w:bodyDiv w:val="1"/>
      <w:marLeft w:val="0"/>
      <w:marRight w:val="0"/>
      <w:marTop w:val="0"/>
      <w:marBottom w:val="0"/>
      <w:divBdr>
        <w:top w:val="none" w:sz="0" w:space="0" w:color="auto"/>
        <w:left w:val="none" w:sz="0" w:space="0" w:color="auto"/>
        <w:bottom w:val="none" w:sz="0" w:space="0" w:color="auto"/>
        <w:right w:val="none" w:sz="0" w:space="0" w:color="auto"/>
      </w:divBdr>
    </w:div>
    <w:div w:id="1023169311">
      <w:bodyDiv w:val="1"/>
      <w:marLeft w:val="0"/>
      <w:marRight w:val="0"/>
      <w:marTop w:val="0"/>
      <w:marBottom w:val="0"/>
      <w:divBdr>
        <w:top w:val="none" w:sz="0" w:space="0" w:color="auto"/>
        <w:left w:val="none" w:sz="0" w:space="0" w:color="auto"/>
        <w:bottom w:val="none" w:sz="0" w:space="0" w:color="auto"/>
        <w:right w:val="none" w:sz="0" w:space="0" w:color="auto"/>
      </w:divBdr>
    </w:div>
    <w:div w:id="1146123218">
      <w:bodyDiv w:val="1"/>
      <w:marLeft w:val="0"/>
      <w:marRight w:val="0"/>
      <w:marTop w:val="0"/>
      <w:marBottom w:val="0"/>
      <w:divBdr>
        <w:top w:val="none" w:sz="0" w:space="0" w:color="auto"/>
        <w:left w:val="none" w:sz="0" w:space="0" w:color="auto"/>
        <w:bottom w:val="none" w:sz="0" w:space="0" w:color="auto"/>
        <w:right w:val="none" w:sz="0" w:space="0" w:color="auto"/>
      </w:divBdr>
    </w:div>
    <w:div w:id="1469204193">
      <w:bodyDiv w:val="1"/>
      <w:marLeft w:val="0"/>
      <w:marRight w:val="0"/>
      <w:marTop w:val="0"/>
      <w:marBottom w:val="0"/>
      <w:divBdr>
        <w:top w:val="none" w:sz="0" w:space="0" w:color="auto"/>
        <w:left w:val="none" w:sz="0" w:space="0" w:color="auto"/>
        <w:bottom w:val="none" w:sz="0" w:space="0" w:color="auto"/>
        <w:right w:val="none" w:sz="0" w:space="0" w:color="auto"/>
      </w:divBdr>
    </w:div>
    <w:div w:id="1537692370">
      <w:bodyDiv w:val="1"/>
      <w:marLeft w:val="0"/>
      <w:marRight w:val="0"/>
      <w:marTop w:val="0"/>
      <w:marBottom w:val="0"/>
      <w:divBdr>
        <w:top w:val="none" w:sz="0" w:space="0" w:color="auto"/>
        <w:left w:val="none" w:sz="0" w:space="0" w:color="auto"/>
        <w:bottom w:val="none" w:sz="0" w:space="0" w:color="auto"/>
        <w:right w:val="none" w:sz="0" w:space="0" w:color="auto"/>
      </w:divBdr>
    </w:div>
    <w:div w:id="1562475027">
      <w:bodyDiv w:val="1"/>
      <w:marLeft w:val="0"/>
      <w:marRight w:val="0"/>
      <w:marTop w:val="0"/>
      <w:marBottom w:val="0"/>
      <w:divBdr>
        <w:top w:val="none" w:sz="0" w:space="0" w:color="auto"/>
        <w:left w:val="none" w:sz="0" w:space="0" w:color="auto"/>
        <w:bottom w:val="none" w:sz="0" w:space="0" w:color="auto"/>
        <w:right w:val="none" w:sz="0" w:space="0" w:color="auto"/>
      </w:divBdr>
    </w:div>
    <w:div w:id="1620339546">
      <w:bodyDiv w:val="1"/>
      <w:marLeft w:val="0"/>
      <w:marRight w:val="0"/>
      <w:marTop w:val="0"/>
      <w:marBottom w:val="0"/>
      <w:divBdr>
        <w:top w:val="none" w:sz="0" w:space="0" w:color="auto"/>
        <w:left w:val="none" w:sz="0" w:space="0" w:color="auto"/>
        <w:bottom w:val="none" w:sz="0" w:space="0" w:color="auto"/>
        <w:right w:val="none" w:sz="0" w:space="0" w:color="auto"/>
      </w:divBdr>
    </w:div>
    <w:div w:id="1684358444">
      <w:bodyDiv w:val="1"/>
      <w:marLeft w:val="0"/>
      <w:marRight w:val="0"/>
      <w:marTop w:val="0"/>
      <w:marBottom w:val="0"/>
      <w:divBdr>
        <w:top w:val="none" w:sz="0" w:space="0" w:color="auto"/>
        <w:left w:val="none" w:sz="0" w:space="0" w:color="auto"/>
        <w:bottom w:val="none" w:sz="0" w:space="0" w:color="auto"/>
        <w:right w:val="none" w:sz="0" w:space="0" w:color="auto"/>
      </w:divBdr>
    </w:div>
    <w:div w:id="1699968733">
      <w:bodyDiv w:val="1"/>
      <w:marLeft w:val="0"/>
      <w:marRight w:val="0"/>
      <w:marTop w:val="0"/>
      <w:marBottom w:val="0"/>
      <w:divBdr>
        <w:top w:val="none" w:sz="0" w:space="0" w:color="auto"/>
        <w:left w:val="none" w:sz="0" w:space="0" w:color="auto"/>
        <w:bottom w:val="none" w:sz="0" w:space="0" w:color="auto"/>
        <w:right w:val="none" w:sz="0" w:space="0" w:color="auto"/>
      </w:divBdr>
    </w:div>
    <w:div w:id="1712075733">
      <w:bodyDiv w:val="1"/>
      <w:marLeft w:val="0"/>
      <w:marRight w:val="0"/>
      <w:marTop w:val="0"/>
      <w:marBottom w:val="0"/>
      <w:divBdr>
        <w:top w:val="none" w:sz="0" w:space="0" w:color="auto"/>
        <w:left w:val="none" w:sz="0" w:space="0" w:color="auto"/>
        <w:bottom w:val="none" w:sz="0" w:space="0" w:color="auto"/>
        <w:right w:val="none" w:sz="0" w:space="0" w:color="auto"/>
      </w:divBdr>
    </w:div>
    <w:div w:id="19238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cc.edu/cit/courses/scans.pdf" TargetMode="External"/><Relationship Id="rId13" Type="http://schemas.openxmlformats.org/officeDocument/2006/relationships/hyperlink" Target="http://www.austincc.edu/accmail/activation-and-login-assistan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ustincc.edu/campus-carry" TargetMode="External"/><Relationship Id="rId17" Type="http://schemas.openxmlformats.org/officeDocument/2006/relationships/hyperlink" Target="http://www.austincc.edu/campus-contacts?field_contact_campus_value=All&amp;field_contact_office_or_dept_value=Learning+Lab" TargetMode="External"/><Relationship Id="rId2" Type="http://schemas.openxmlformats.org/officeDocument/2006/relationships/numbering" Target="numbering.xml"/><Relationship Id="rId16" Type="http://schemas.openxmlformats.org/officeDocument/2006/relationships/hyperlink" Target="http://www.austincc.edu/support-and-services/tutoring-and-academic-help/tutoring-services-and-schedul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stincc.edu/cit" TargetMode="External"/><Relationship Id="rId5" Type="http://schemas.openxmlformats.org/officeDocument/2006/relationships/webSettings" Target="webSettings.xml"/><Relationship Id="rId15" Type="http://schemas.openxmlformats.org/officeDocument/2006/relationships/hyperlink" Target="http://www.austincc.edu/current-students/" TargetMode="External"/><Relationship Id="rId10" Type="http://schemas.openxmlformats.org/officeDocument/2006/relationships/hyperlink" Target="http://www.austincc.edu/disciplinary-sancti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ustincc.edu/student-standards-of-conduct" TargetMode="External"/><Relationship Id="rId14" Type="http://schemas.openxmlformats.org/officeDocument/2006/relationships/hyperlink" Target="http://www.austincc.edu/support-and-servic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D957C-E4D2-5742-821C-3A542FDA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AUSTIN COMMUNITY COLLEGE</vt:lpstr>
    </vt:vector>
  </TitlesOfParts>
  <Company>IBM</Company>
  <LinksUpToDate>false</LinksUpToDate>
  <CharactersWithSpaces>15604</CharactersWithSpaces>
  <SharedDoc>false</SharedDoc>
  <HLinks>
    <vt:vector size="36" baseType="variant">
      <vt:variant>
        <vt:i4>3866664</vt:i4>
      </vt:variant>
      <vt:variant>
        <vt:i4>15</vt:i4>
      </vt:variant>
      <vt:variant>
        <vt:i4>0</vt:i4>
      </vt:variant>
      <vt:variant>
        <vt:i4>5</vt:i4>
      </vt:variant>
      <vt:variant>
        <vt:lpwstr>http://www.austincc.edu/google/</vt:lpwstr>
      </vt:variant>
      <vt:variant>
        <vt:lpwstr/>
      </vt:variant>
      <vt:variant>
        <vt:i4>327685</vt:i4>
      </vt:variant>
      <vt:variant>
        <vt:i4>12</vt:i4>
      </vt:variant>
      <vt:variant>
        <vt:i4>0</vt:i4>
      </vt:variant>
      <vt:variant>
        <vt:i4>5</vt:i4>
      </vt:variant>
      <vt:variant>
        <vt:lpwstr>http://irt.austincc.edu/blackboard/StudentSupport.php</vt:lpwstr>
      </vt:variant>
      <vt:variant>
        <vt:lpwstr/>
      </vt:variant>
      <vt:variant>
        <vt:i4>3538997</vt:i4>
      </vt:variant>
      <vt:variant>
        <vt:i4>9</vt:i4>
      </vt:variant>
      <vt:variant>
        <vt:i4>0</vt:i4>
      </vt:variant>
      <vt:variant>
        <vt:i4>5</vt:i4>
      </vt:variant>
      <vt:variant>
        <vt:lpwstr>http://acconline.austincc.edu/</vt:lpwstr>
      </vt:variant>
      <vt:variant>
        <vt:lpwstr/>
      </vt:variant>
      <vt:variant>
        <vt:i4>1835098</vt:i4>
      </vt:variant>
      <vt:variant>
        <vt:i4>6</vt:i4>
      </vt:variant>
      <vt:variant>
        <vt:i4>0</vt:i4>
      </vt:variant>
      <vt:variant>
        <vt:i4>5</vt:i4>
      </vt:variant>
      <vt:variant>
        <vt:lpwstr>http://www.austincc.edu/testctr/</vt:lpwstr>
      </vt:variant>
      <vt:variant>
        <vt:lpwstr/>
      </vt:variant>
      <vt:variant>
        <vt:i4>1703957</vt:i4>
      </vt:variant>
      <vt:variant>
        <vt:i4>3</vt:i4>
      </vt:variant>
      <vt:variant>
        <vt:i4>0</vt:i4>
      </vt:variant>
      <vt:variant>
        <vt:i4>5</vt:i4>
      </vt:variant>
      <vt:variant>
        <vt:lpwstr>http://www.austincc.edu/admrule/1.04.006.htm</vt:lpwstr>
      </vt:variant>
      <vt:variant>
        <vt:lpwstr/>
      </vt:variant>
      <vt:variant>
        <vt:i4>92</vt:i4>
      </vt:variant>
      <vt:variant>
        <vt:i4>0</vt:i4>
      </vt:variant>
      <vt:variant>
        <vt:i4>0</vt:i4>
      </vt:variant>
      <vt:variant>
        <vt:i4>5</vt:i4>
      </vt:variant>
      <vt:variant>
        <vt:lpwstr>http://www.austincc.edu/cit/courses/scans.pdf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COMMUNITY COLLEGE</dc:title>
  <dc:creator>Bill Tucker</dc:creator>
  <cp:lastModifiedBy>Sudanese Community of Austin Texas</cp:lastModifiedBy>
  <cp:revision>28</cp:revision>
  <cp:lastPrinted>2018-08-08T14:52:00Z</cp:lastPrinted>
  <dcterms:created xsi:type="dcterms:W3CDTF">2019-01-21T18:12:00Z</dcterms:created>
  <dcterms:modified xsi:type="dcterms:W3CDTF">2025-01-25T18:17:00Z</dcterms:modified>
</cp:coreProperties>
</file>