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8F" w:rsidRDefault="003F718F" w:rsidP="003F718F">
      <w:pPr>
        <w:pStyle w:val="Heading1"/>
        <w:rPr>
          <w:lang w:val="lv-LV"/>
        </w:rPr>
      </w:pPr>
      <w:bookmarkStart w:id="0" w:name="_GoBack"/>
      <w:bookmarkEnd w:id="0"/>
      <w:r>
        <w:rPr>
          <w:lang w:val="lv-LV"/>
        </w:rPr>
        <w:t xml:space="preserve">Ābele </w:t>
      </w:r>
    </w:p>
    <w:p w:rsidR="003F718F" w:rsidRDefault="003F718F" w:rsidP="006E65AC">
      <w:pPr>
        <w:rPr>
          <w:lang w:val="lv-LV"/>
        </w:rPr>
      </w:pPr>
      <w:r>
        <w:rPr>
          <w:b/>
          <w:bCs/>
          <w:lang w:val="lv-LV"/>
        </w:rPr>
        <w:t>Dārza (kultūras) ābele</w:t>
      </w:r>
      <w:r>
        <w:rPr>
          <w:vertAlign w:val="superscript"/>
          <w:lang w:val="lv-LV"/>
        </w:rPr>
        <w:t xml:space="preserve"> </w:t>
      </w:r>
      <w:r>
        <w:rPr>
          <w:lang w:val="lv-LV"/>
        </w:rPr>
        <w:t>(</w:t>
      </w:r>
      <w:r>
        <w:rPr>
          <w:i/>
          <w:iCs/>
          <w:lang w:val="lv-LV"/>
        </w:rPr>
        <w:t>Malus domestica</w:t>
      </w:r>
      <w:r>
        <w:rPr>
          <w:lang w:val="lv-LV"/>
        </w:rPr>
        <w:t xml:space="preserve">) ir </w:t>
      </w:r>
      <w:r w:rsidRPr="003F718F">
        <w:rPr>
          <w:lang w:val="lv-LV"/>
        </w:rPr>
        <w:t>rožu dzimtas</w:t>
      </w:r>
      <w:r>
        <w:rPr>
          <w:lang w:val="lv-LV"/>
        </w:rPr>
        <w:t xml:space="preserve"> koks, kas tiek kultivēts, lai iegūtu tā augļus — </w:t>
      </w:r>
      <w:r w:rsidRPr="003F718F">
        <w:rPr>
          <w:lang w:val="lv-LV"/>
        </w:rPr>
        <w:t>ābolus</w:t>
      </w:r>
      <w:r>
        <w:rPr>
          <w:lang w:val="lv-LV"/>
        </w:rPr>
        <w:t xml:space="preserve">. Ābols ir sulīgs daudzsēklu </w:t>
      </w:r>
      <w:r w:rsidRPr="003F718F">
        <w:rPr>
          <w:lang w:val="lv-LV"/>
        </w:rPr>
        <w:t>auglis</w:t>
      </w:r>
      <w:r>
        <w:rPr>
          <w:lang w:val="lv-LV"/>
        </w:rPr>
        <w:t xml:space="preserve">. Veidojas no </w:t>
      </w:r>
      <w:r w:rsidRPr="003F718F">
        <w:rPr>
          <w:lang w:val="lv-LV"/>
        </w:rPr>
        <w:t>zieda</w:t>
      </w:r>
      <w:r>
        <w:rPr>
          <w:lang w:val="lv-LV"/>
        </w:rPr>
        <w:t xml:space="preserve"> ar apakšēju </w:t>
      </w:r>
      <w:r>
        <w:rPr>
          <w:color w:val="BA0000"/>
          <w:u w:val="single"/>
          <w:lang w:val="lv-LV"/>
        </w:rPr>
        <w:t>sēklotni</w:t>
      </w:r>
      <w:r>
        <w:rPr>
          <w:lang w:val="lv-LV"/>
        </w:rPr>
        <w:t xml:space="preserve">, ko apaug kausveida </w:t>
      </w:r>
      <w:r>
        <w:rPr>
          <w:color w:val="BA0000"/>
          <w:u w:val="single"/>
          <w:lang w:val="lv-LV"/>
        </w:rPr>
        <w:t>ziedgultne</w:t>
      </w:r>
      <w:r>
        <w:rPr>
          <w:lang w:val="lv-LV"/>
        </w:rPr>
        <w:t xml:space="preserve"> un citas zieda daļas. Nogatavojoties diferencējas. Ābols veidojas no </w:t>
      </w:r>
      <w:r w:rsidRPr="003F718F">
        <w:rPr>
          <w:lang w:val="lv-LV"/>
        </w:rPr>
        <w:t>auglenīcas</w:t>
      </w:r>
      <w:r>
        <w:rPr>
          <w:lang w:val="lv-LV"/>
        </w:rPr>
        <w:t>. Ābolā ir daudz ūdens, tāpēc tas pieskaitāms pie vienkāršiem sulīgiem augļiem. Daudzos ābolos ir vērtīgas barības vielas, tos izmanto uzturā.</w:t>
      </w:r>
    </w:p>
    <w:p w:rsidR="003F718F" w:rsidRDefault="003F718F" w:rsidP="006E65AC">
      <w:pPr>
        <w:rPr>
          <w:lang w:val="lv-LV"/>
        </w:rPr>
      </w:pPr>
      <w:r>
        <w:rPr>
          <w:lang w:val="lv-LV"/>
        </w:rPr>
        <w:t xml:space="preserve">Āboli ir augļi, kas ar cilvēces attīstību saistīti visciešāk un jau kopš vissenākajiem laikiem ir ne tikai kā ēdamlieta, bet arī kā </w:t>
      </w:r>
      <w:r>
        <w:rPr>
          <w:color w:val="BA0000"/>
          <w:u w:val="single"/>
          <w:lang w:val="lv-LV"/>
        </w:rPr>
        <w:t>dzīves</w:t>
      </w:r>
      <w:r>
        <w:rPr>
          <w:lang w:val="lv-LV"/>
        </w:rPr>
        <w:t xml:space="preserve">, </w:t>
      </w:r>
      <w:r w:rsidRPr="003F718F">
        <w:rPr>
          <w:lang w:val="lv-LV"/>
        </w:rPr>
        <w:t>mīlestības</w:t>
      </w:r>
      <w:r>
        <w:rPr>
          <w:lang w:val="lv-LV"/>
        </w:rPr>
        <w:t xml:space="preserve"> un </w:t>
      </w:r>
      <w:r>
        <w:rPr>
          <w:color w:val="BA0000"/>
          <w:u w:val="single"/>
          <w:lang w:val="lv-LV"/>
        </w:rPr>
        <w:t>auglības</w:t>
      </w:r>
      <w:r>
        <w:rPr>
          <w:lang w:val="lv-LV"/>
        </w:rPr>
        <w:t xml:space="preserve"> simbols.</w:t>
      </w:r>
      <w:r>
        <w:rPr>
          <w:vertAlign w:val="superscript"/>
          <w:lang w:val="lv-LV"/>
        </w:rPr>
        <w:t>[</w:t>
      </w:r>
      <w:r>
        <w:rPr>
          <w:i/>
          <w:iCs/>
          <w:color w:val="0000FF"/>
          <w:u w:val="single"/>
          <w:vertAlign w:val="superscript"/>
          <w:lang w:val="lv-LV"/>
        </w:rPr>
        <w:t>nepieciešama atsauce</w:t>
      </w:r>
      <w:r>
        <w:rPr>
          <w:vertAlign w:val="superscript"/>
          <w:lang w:val="lv-LV"/>
        </w:rPr>
        <w:t>]</w:t>
      </w:r>
      <w:r>
        <w:rPr>
          <w:lang w:val="lv-LV"/>
        </w:rPr>
        <w:t xml:space="preserve"> </w:t>
      </w:r>
      <w:r w:rsidRPr="003F718F">
        <w:rPr>
          <w:lang w:val="lv-LV"/>
        </w:rPr>
        <w:t>Kristietībā</w:t>
      </w:r>
      <w:r>
        <w:rPr>
          <w:lang w:val="lv-LV"/>
        </w:rPr>
        <w:t xml:space="preserve"> ābols ir attēlots kā </w:t>
      </w:r>
      <w:r>
        <w:rPr>
          <w:color w:val="BA0000"/>
          <w:u w:val="single"/>
          <w:lang w:val="lv-LV"/>
        </w:rPr>
        <w:t>aizliegtais auglis</w:t>
      </w:r>
      <w:r>
        <w:rPr>
          <w:lang w:val="lv-LV"/>
        </w:rPr>
        <w:t xml:space="preserve">, kuru </w:t>
      </w:r>
      <w:r>
        <w:rPr>
          <w:color w:val="BA0000"/>
          <w:u w:val="single"/>
          <w:lang w:val="lv-LV"/>
        </w:rPr>
        <w:t>Ieva</w:t>
      </w:r>
      <w:r>
        <w:rPr>
          <w:lang w:val="lv-LV"/>
        </w:rPr>
        <w:t xml:space="preserve"> ēda un deva arī </w:t>
      </w:r>
      <w:r w:rsidRPr="003F718F">
        <w:rPr>
          <w:lang w:val="lv-LV"/>
        </w:rPr>
        <w:t>Ādamam</w:t>
      </w:r>
      <w:r>
        <w:rPr>
          <w:lang w:val="lv-LV"/>
        </w:rPr>
        <w:t>.</w:t>
      </w:r>
    </w:p>
    <w:p w:rsidR="003F718F" w:rsidRDefault="003F718F" w:rsidP="006E65AC">
      <w:pPr>
        <w:rPr>
          <w:lang w:val="lv-LV"/>
        </w:rPr>
      </w:pPr>
      <w:r>
        <w:rPr>
          <w:lang w:val="lv-LV"/>
        </w:rPr>
        <w:t xml:space="preserve">Āboli ir visuniversālākie augļi, jo tos var izmanto </w:t>
      </w:r>
      <w:r w:rsidRPr="003F718F">
        <w:rPr>
          <w:lang w:val="lv-LV"/>
        </w:rPr>
        <w:t>pārtikā</w:t>
      </w:r>
      <w:r>
        <w:rPr>
          <w:lang w:val="lv-LV"/>
        </w:rPr>
        <w:t xml:space="preserve">, </w:t>
      </w:r>
      <w:r>
        <w:rPr>
          <w:color w:val="BA0000"/>
          <w:u w:val="single"/>
          <w:lang w:val="lv-LV"/>
        </w:rPr>
        <w:t>kosmētikā</w:t>
      </w:r>
      <w:r>
        <w:rPr>
          <w:lang w:val="lv-LV"/>
        </w:rPr>
        <w:t xml:space="preserve">, telpu </w:t>
      </w:r>
      <w:r>
        <w:rPr>
          <w:color w:val="BA0000"/>
          <w:u w:val="single"/>
          <w:lang w:val="lv-LV"/>
        </w:rPr>
        <w:t>dekorēšanā</w:t>
      </w:r>
      <w:r>
        <w:rPr>
          <w:lang w:val="lv-LV"/>
        </w:rPr>
        <w:t xml:space="preserve">, </w:t>
      </w:r>
      <w:r>
        <w:rPr>
          <w:color w:val="BA0000"/>
          <w:u w:val="single"/>
          <w:lang w:val="lv-LV"/>
        </w:rPr>
        <w:t>dziedniecībā</w:t>
      </w:r>
      <w:r>
        <w:rPr>
          <w:lang w:val="lv-LV"/>
        </w:rPr>
        <w:t xml:space="preserve"> un tā tālāk. Āboli satur vairāk nekā 50 veselībai svarīgu </w:t>
      </w:r>
      <w:r>
        <w:rPr>
          <w:color w:val="0000FF"/>
          <w:u w:val="single"/>
          <w:lang w:val="lv-LV"/>
        </w:rPr>
        <w:t>vitamīnu</w:t>
      </w:r>
      <w:r>
        <w:rPr>
          <w:lang w:val="lv-LV"/>
        </w:rPr>
        <w:t xml:space="preserve">, </w:t>
      </w:r>
      <w:r w:rsidRPr="003F718F">
        <w:rPr>
          <w:lang w:val="lv-LV"/>
        </w:rPr>
        <w:t>minerālvielu</w:t>
      </w:r>
      <w:r>
        <w:rPr>
          <w:lang w:val="lv-LV"/>
        </w:rPr>
        <w:t xml:space="preserve">, </w:t>
      </w:r>
      <w:r w:rsidRPr="003F718F">
        <w:rPr>
          <w:lang w:val="lv-LV"/>
        </w:rPr>
        <w:t>aminoskābju</w:t>
      </w:r>
      <w:r>
        <w:rPr>
          <w:lang w:val="lv-LV"/>
        </w:rPr>
        <w:t xml:space="preserve"> un </w:t>
      </w:r>
      <w:r>
        <w:rPr>
          <w:color w:val="BA0000"/>
          <w:u w:val="single"/>
          <w:lang w:val="lv-LV"/>
        </w:rPr>
        <w:t>augļskābju</w:t>
      </w:r>
      <w:r>
        <w:rPr>
          <w:lang w:val="lv-LV"/>
        </w:rPr>
        <w:t>.</w:t>
      </w:r>
    </w:p>
    <w:p w:rsidR="003F718F" w:rsidRDefault="003F718F" w:rsidP="006E65AC">
      <w:pPr>
        <w:rPr>
          <w:lang w:val="lv-LV"/>
        </w:rPr>
      </w:pPr>
    </w:p>
    <w:p w:rsidR="003F718F" w:rsidRDefault="003F718F" w:rsidP="006E65AC">
      <w:pPr>
        <w:rPr>
          <w:lang w:val="lv-LV"/>
        </w:rPr>
      </w:pPr>
      <w:r>
        <w:rPr>
          <w:lang w:val="lv-LV"/>
        </w:rPr>
        <w:t xml:space="preserve">Teksts ir pieejams saskaņā ar </w:t>
      </w:r>
      <w:r w:rsidRPr="003F718F">
        <w:rPr>
          <w:lang w:val="lv-LV"/>
        </w:rPr>
        <w:t>Creative Commons Attribution/Share-Alike licenci</w:t>
      </w:r>
      <w:r>
        <w:rPr>
          <w:lang w:val="lv-LV"/>
        </w:rPr>
        <w:t xml:space="preserve">; var pastāvēt papildu ierobežojumi. Plašākai informācijai skatīt </w:t>
      </w:r>
      <w:r w:rsidRPr="003F718F">
        <w:rPr>
          <w:lang w:val="lv-LV"/>
        </w:rPr>
        <w:t>lietošanas noteikumus</w:t>
      </w:r>
      <w:r>
        <w:rPr>
          <w:lang w:val="lv-LV"/>
        </w:rPr>
        <w:t>.</w:t>
      </w:r>
    </w:p>
    <w:sectPr w:rsidR="003F7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59F"/>
    <w:multiLevelType w:val="multilevel"/>
    <w:tmpl w:val="5D1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e33c8775-37fb-4b8f-a244-e2efd537183f"/>
  </w:docVars>
  <w:rsids>
    <w:rsidRoot w:val="003F718F"/>
    <w:rsid w:val="00022CAE"/>
    <w:rsid w:val="000342C0"/>
    <w:rsid w:val="00034803"/>
    <w:rsid w:val="00041390"/>
    <w:rsid w:val="000A5DE9"/>
    <w:rsid w:val="000D7ACB"/>
    <w:rsid w:val="000F0D5A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3F718F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5D3BEA"/>
    <w:rsid w:val="006C3390"/>
    <w:rsid w:val="006D033E"/>
    <w:rsid w:val="006E65AC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A483C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6352A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5957DD-0FBA-4210-8482-6B28CCB5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3F718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18F"/>
    <w:rPr>
      <w:color w:val="0000FF"/>
      <w:u w:val="single"/>
    </w:rPr>
  </w:style>
  <w:style w:type="paragraph" w:styleId="NormalWeb">
    <w:name w:val="Normal (Web)"/>
    <w:basedOn w:val="Normal"/>
    <w:rsid w:val="003F718F"/>
    <w:pPr>
      <w:spacing w:before="100" w:beforeAutospacing="1" w:after="100" w:afterAutospacing="1"/>
    </w:pPr>
  </w:style>
  <w:style w:type="character" w:styleId="Strong">
    <w:name w:val="Strong"/>
    <w:qFormat/>
    <w:rsid w:val="003F7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Ābele</vt:lpstr>
    </vt:vector>
  </TitlesOfParts>
  <Company>Duxbury Systems, Inc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Ābele</dc:title>
  <dc:creator>David Holladay</dc:creator>
  <cp:lastModifiedBy>George Bell</cp:lastModifiedBy>
  <cp:revision>4</cp:revision>
  <dcterms:created xsi:type="dcterms:W3CDTF">2018-11-14T14:47:00Z</dcterms:created>
  <dcterms:modified xsi:type="dcterms:W3CDTF">2019-01-01T18:16:00Z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Latvian - basic.dxt</vt:lpwstr>
  </property>
</Properties>
</file>