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T:Rory O'More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H:For the New England "chestnut" dance of the same name. Larry Bommarito used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H:to call it at the Scotsbroome dance, and Scotsbroome played an "out 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H:back" medley, w/ Calliope House in E. I'd always go out on the floor 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H:dance this one. It's still my fave medley of all for that dance; imo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H:Calliope House being an even better match for the dance than the "name tune".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f|"A"eAA cAA |eAA f3   |"A"edc cBA |"E"GBB Bcd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"A"eAA cAA |eAA "D"fed |"A"cde "E"efg |"A"aAA A2   :|!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g|"F#m"agf fec |"B"dcB A2  G |"F#m"FGA ABc |"A"cfe "E"e2  f/g/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"F#m"agf fec |"B"dcB A2  G |"F#m"FGA ABc |"A"Bee "E"e2  :|]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