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This tune commemorates Phil and Linda Katz' Summer 1994 trip to Bellingham (pronounced Bellinjum), Northumberland, and was written in honor of the Spring 1995 visit of the band </w:t>
      </w:r>
      <w:r w:rsidDel="00000000" w:rsidR="00000000" w:rsidRPr="00000000">
        <w:rPr>
          <w:i w:val="1"/>
          <w:smallCaps w:val="0"/>
          <w:sz w:val="20"/>
          <w:szCs w:val="20"/>
          <w:rtl w:val="0"/>
        </w:rPr>
        <w:t xml:space="preserve">Pleasures of Home </w:t>
      </w:r>
      <w:r w:rsidDel="00000000" w:rsidR="00000000" w:rsidRPr="00000000">
        <w:rPr>
          <w:smallCaps w:val="0"/>
          <w:sz w:val="20"/>
          <w:szCs w:val="20"/>
          <w:rtl w:val="0"/>
        </w:rPr>
        <w:t xml:space="preserve">to the Bellingham, WA contradance.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10"/>
          <w:szCs w:val="10"/>
        </w:rPr>
      </w:pPr>
      <w:r w:rsidDel="00000000" w:rsidR="00000000" w:rsidRPr="00000000">
        <w:rPr>
          <w:smallCaps w:val="0"/>
          <w:sz w:val="10"/>
          <w:szCs w:val="10"/>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There is more than a passing resemblance (12 of 16 bars) between this tune and </w:t>
      </w:r>
      <w:r w:rsidDel="00000000" w:rsidR="00000000" w:rsidRPr="00000000">
        <w:rPr>
          <w:i w:val="1"/>
          <w:smallCaps w:val="0"/>
          <w:sz w:val="20"/>
          <w:szCs w:val="20"/>
          <w:rtl w:val="0"/>
        </w:rPr>
        <w:t xml:space="preserve">Borthwick Riddell's Hornpipe</w:t>
      </w:r>
      <w:r w:rsidDel="00000000" w:rsidR="00000000" w:rsidRPr="00000000">
        <w:rPr>
          <w:smallCaps w:val="0"/>
          <w:sz w:val="20"/>
          <w:szCs w:val="20"/>
          <w:rtl w:val="0"/>
        </w:rPr>
        <w:t xml:space="preserve">, originally transcribed by Bellingham, Northumberland fiddler "Kielder Jock" Jack Davidson, earlier in the 20th century, and found by Phil in Matt Seattle's </w:t>
      </w:r>
      <w:r w:rsidDel="00000000" w:rsidR="00000000" w:rsidRPr="00000000">
        <w:rPr>
          <w:b w:val="1"/>
          <w:smallCaps w:val="0"/>
          <w:sz w:val="20"/>
          <w:szCs w:val="20"/>
          <w:rtl w:val="0"/>
        </w:rPr>
        <w:t xml:space="preserve">Pocket Green Book </w:t>
      </w:r>
      <w:r w:rsidDel="00000000" w:rsidR="00000000" w:rsidRPr="00000000">
        <w:rPr>
          <w:smallCaps w:val="0"/>
          <w:sz w:val="20"/>
          <w:szCs w:val="20"/>
          <w:rtl w:val="0"/>
        </w:rPr>
        <w:t xml:space="preserve">copyright 1993 Dragonfly Music (10 Gibson </w:t>
      </w:r>
      <w:r w:rsidDel="00000000" w:rsidR="00000000" w:rsidRPr="00000000">
        <w:rPr>
          <w:sz w:val="20"/>
          <w:szCs w:val="20"/>
          <w:rtl w:val="0"/>
        </w:rPr>
        <w:t xml:space="preserve">St.</w:t>
      </w:r>
      <w:r w:rsidDel="00000000" w:rsidR="00000000" w:rsidRPr="00000000">
        <w:rPr>
          <w:smallCaps w:val="0"/>
          <w:sz w:val="20"/>
          <w:szCs w:val="20"/>
          <w:rtl w:val="0"/>
        </w:rPr>
        <w:t xml:space="preserve">, Newbiggin by Sea, Northumberland NE64</w:t>
      </w:r>
      <w:r w:rsidDel="00000000" w:rsidR="00000000" w:rsidRPr="00000000">
        <w:rPr>
          <w:sz w:val="20"/>
          <w:szCs w:val="20"/>
          <w:rtl w:val="0"/>
        </w:rPr>
        <w:t xml:space="preserve"> </w:t>
      </w:r>
      <w:r w:rsidDel="00000000" w:rsidR="00000000" w:rsidRPr="00000000">
        <w:rPr>
          <w:smallCaps w:val="0"/>
          <w:sz w:val="20"/>
          <w:szCs w:val="20"/>
          <w:rtl w:val="0"/>
        </w:rPr>
        <w:t xml:space="preserve">6PE.)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This tune reworked the original, adapting and hoping to enhance it to US contradance taste. Phil Katz requests that the reference to Jack Davidson's tune be passed on with future settings and publications of </w:t>
      </w:r>
      <w:r w:rsidDel="00000000" w:rsidR="00000000" w:rsidRPr="00000000">
        <w:rPr>
          <w:i w:val="1"/>
          <w:smallCaps w:val="0"/>
          <w:sz w:val="20"/>
          <w:szCs w:val="20"/>
          <w:rtl w:val="0"/>
        </w:rPr>
        <w:t xml:space="preserve">Trip to Bellingham</w:t>
      </w:r>
      <w:r w:rsidDel="00000000" w:rsidR="00000000" w:rsidRPr="00000000">
        <w:rPr>
          <w:smallCaps w:val="0"/>
          <w:sz w:val="20"/>
          <w:szCs w:val="20"/>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sz w:val="20"/>
          <w:szCs w:val="20"/>
          <w:rtl w:val="0"/>
        </w:rPr>
        <w:t xml:space="preserve">(Good luck to the backup player in bar 11, for which there is no "good" chord.)</w:t>
      </w:r>
      <w:r w:rsidDel="00000000" w:rsidR="00000000" w:rsidRPr="00000000">
        <w:rPr>
          <w:smallCaps w:val="0"/>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PLK 1994</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Only one thing, though, in retrospective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After many attempts playing this for dancers, Phil is forced to conclude that it isn't the greatest contra dance tune,</w:t>
      </w:r>
      <w:r w:rsidDel="00000000" w:rsidR="00000000" w:rsidRPr="00000000">
        <w:rPr>
          <w:sz w:val="20"/>
          <w:szCs w:val="20"/>
          <w:rtl w:val="0"/>
        </w:rPr>
        <w:t xml:space="preserve"> </w:t>
      </w:r>
      <w:r w:rsidDel="00000000" w:rsidR="00000000" w:rsidRPr="00000000">
        <w:rPr>
          <w:smallCaps w:val="0"/>
          <w:sz w:val="20"/>
          <w:szCs w:val="20"/>
          <w:rtl w:val="0"/>
        </w:rPr>
        <w:t xml:space="preserve">and he doesn't suggest it at dance gigs anymore.  The Am tune Silver Street Lasses, from Northumberland also,</w:t>
      </w:r>
      <w:r w:rsidDel="00000000" w:rsidR="00000000" w:rsidRPr="00000000">
        <w:rPr>
          <w:sz w:val="20"/>
          <w:szCs w:val="20"/>
          <w:rtl w:val="0"/>
        </w:rPr>
        <w:t xml:space="preserve"> </w:t>
      </w:r>
      <w:r w:rsidDel="00000000" w:rsidR="00000000" w:rsidRPr="00000000">
        <w:rPr>
          <w:smallCaps w:val="0"/>
          <w:sz w:val="20"/>
          <w:szCs w:val="20"/>
          <w:rtl w:val="0"/>
        </w:rPr>
        <w:t xml:space="preserve">does the work much better.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PLK 2020</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