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X: 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T:The Old Drove Road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M:C|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L:1/8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C:Billy Pigg (1902-68)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R:hornpipe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O:Northumberland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B:A Northumbrian Pipers Society or The Charleton Memorial Tunebook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N:The directions of the dotted eighths &amp; sixteenths here, are definitely not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N:random improvs; they are part of the nature of the tune. To be sure, Billy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N:Pigg is long gone and his copyright, if it existed, is long expired. But in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N:his genre, such rhythmic ornaments were as well-defined as the notes, and to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N:change them as substantial degree of variation as changing the notes.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N: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N:Note the minimal use of the reverse "snap" in the A part, vs the extensive use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N:in the B part, right down to its use in bar B8 but not A8. That was on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N:purpose, not an improv at random, any more than the notes were. Pigg, a great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N:player of his time, would've played snaps the same way each time, as would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N:his followers.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D: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Z:PLK 9/2021 fr. Scotsbroome "book" copy, of a Northumbrian tunebook.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K:D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D2|G&gt;AB&gt;c d&gt;GB&gt;d |e&lt;c g&gt;ed2  B&gt;c |d&gt;GB&gt;d e&gt;dc&gt;B |A&gt;DF&gt;Ad2  B&gt;A |!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G&gt;AB&gt;c d&gt;GB&gt;d |e&lt;c g&gt;ed2  B&gt;c |d&gt;GB&gt;d e&gt;cA&gt;F |G&gt;DB&gt;AG2   :|]!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B&gt;c|d2  B&lt;Gg2  f&lt;g |e&lt;c g&gt;e d2  B&gt;c |d&gt;GB&gt;d e&gt;dc&gt;B |A&gt;DF&gt;Ad2  B&gt;c |!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d2  B&lt;Gg2  f&lt;g |e&lt;c g&gt;e d2  B&gt;c |d&gt;GB&gt;d e&gt;cA&gt;F |G&lt;D B&gt;AG2   :|]!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