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T:Road To Banff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C:Malcolm Reavell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S:arr Pete Redman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O:Scotland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N:Malcolm Reavell is a Scottish flute player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D:Malcolm Woods - Amongst Friends; Wren CD018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Z:abc's PLK 1/2022 from dots provided by Pete Redman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z|"D"Add dcd|"Em"BAG "D"A2  B |"D"Add def |"A"g2  e cBA 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"D"Add dcd|"Em"BAG "D"A2  B |"D"Add def |"A"g2  ec3   :|]!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f|"D"aga fef |"Em"gag e2  B |"D"Add def |"A"gag e2  g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"D"aga fef |"Em"gag e2  B |"D"Add def|"A"gec "D"d2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