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T:From Frisco to Cape Cod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M:3/4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C:by Ernst Rolf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S:version from Vivian Williams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R:Waltz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O:England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N:After Vivian Williams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Z:From Vivian Williams' paper typesetting, used in Poh and Small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Z:Pleasures.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Z:abc's PLK 12/2008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dc|\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"G"B2G3  B|d2 c2 B2| "D"A2 d3 ^c| d4</w:t>
        <w:tab/>
        <w:t xml:space="preserve">ag| "D"f2 d3  f| "D7"a2  b2  a2|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"G"g4 </w:t>
        <w:tab/>
        <w:t xml:space="preserve">f-g|d4  </w:t>
        <w:tab/>
        <w:t xml:space="preserve">dc |!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"G"B2G3  B|d2 c2 B2| "D"A2 f3  e | f3   e fg |"A7"a2 e3  f | g2 f2 e2 |"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D"d6- </w:t>
        <w:tab/>
        <w:t xml:space="preserve">|"D7"d4   </w:t>
        <w:tab/>
        <w:t xml:space="preserve">:|!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(3def| "G"g4 </w:t>
        <w:tab/>
        <w:t xml:space="preserve">d2 |B3   g fg |"C"a4 </w:t>
        <w:tab/>
        <w:t xml:space="preserve">e2 | "Am"c4 </w:t>
        <w:tab/>
        <w:t xml:space="preserve">a&gt;g|"D"f2 d3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f | a2 b2 \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a2 | "G"g4 </w:t>
        <w:tab/>
        <w:t xml:space="preserve">f-g| d4  </w:t>
        <w:tab/>
        <w:t xml:space="preserve">(3def |!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"G"g4</w:t>
        <w:tab/>
        <w:t xml:space="preserve">d2 |B3   g fg|"C"a4   e2 | c"Am"4 </w:t>
        <w:tab/>
        <w:t xml:space="preserve">a&gt;g|"D7"f2 d3   f | a2 b2 a2 |\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"G"g3</w:t>
        <w:tab/>
        <w:t xml:space="preserve">fga| g4    </w:t>
        <w:tab/>
        <w:t xml:space="preserve">|]!/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[|:g2  | "C"eg ge ec | cG Gc ce | "G"ed dg gd | dB BG GE |!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"D"E4  </w:t>
        <w:tab/>
        <w:t xml:space="preserve">D2 | DF AF FA |1"G"G3</w:t>
        <w:tab/>
        <w:t xml:space="preserve">A Bc| "G"d4    </w:t>
        <w:tab/>
        <w:t xml:space="preserve">:|2"G"G3  </w:t>
        <w:tab/>
        <w:t xml:space="preserve">G G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2 |\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G4</w:t>
        <w:tab/>
        <w:t xml:space="preserve">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