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18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T:Indian Point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C:Rick Mohr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K:Em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"Bm"B,EF "Em"G2A|"Em"BAG "D"FED|"C"CEF G2A|"Am"BAG BAG|!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"D"FED A,2D|"Bm"FEF  AGF|1"Em"EFG BAG|"D"F3-"Bm"F2D:|]2"Em"GFE "D(Bm)"FED|"Em"E3 -E2B|]!/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[|:"Em"Bef gfe|"C"cef gfe|"D"dfg agf|"Em"gfe "D"fed|!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"Em"Bef gfe|"C"ceg a2a|"Am"bag "B7"fgf|1"Em"e3 "(B7)"edc:|]2"Em"e3 -e3|]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