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Marcel Meilleur was the longtime second fiddler in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Andy DeJarlis' long-time recording band (35 lp's); a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challenging position in a band known for its precise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arrangements of challenging tunes. After DeJarlis'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untimely loss to cancer in 1975, Meilleur continued on,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authoring, recording, and publishing numerous even more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challenging tunes that showcased his skill and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connection to DeJarlis' tradition.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He was official fiddler of the Festival du Voyageurs,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Winnipeg's midwinter festival, having stepped up and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2"/>
          <w:szCs w:val="22"/>
          <w:rtl w:val="0"/>
        </w:rPr>
        <w:t xml:space="preserve">taken the position when the festival was new and unknown.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