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T:Bottom of the Punch Bowl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C:inspired by a Tony Hall recording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S:version after Phil Katz, Derek Booth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F/2E/2|"D"DF/2A/2 d3/2e/2|"D"dD F/2G/2A/2F/2|"Em"Ee e/2f/2g/2f/2|\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"A7"e/2d/2c/2B/2 A/2G/2F/2E/2 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"D"DF/2A/2 d3/2e/2|"D"f/2e/2d/2c/2 d&gt;A|"G"B/2c/2d/2B/2 "A7"A/2B/2A/2G/2|"D"FD D  :|!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d/2e/2|"D"f/2e/2d/2B/2 A/2B/2d/2e/2|"Bm!"f/2e/2d/2c/2 d3/2  A/2|"Em"Be ed/2e/2|"A7"fe ed/2e/2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"D"f/2e/2d/2B/2 A/2B/2d/2e/2|"D"f/2a/2e/2f/2 "D"dA|\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"G"B/2c/2d/2B/2 "A7"A/2B/2A/2G/2|"D"FD  D  :|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