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Dark Girl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S:fr. Laurie Andres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N:At contra speed, many polkas like this one canserve as either marches or gentle reels.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H:I recall Mike Richardson brought this to Scotsbroome, from Laurie Andres.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H:Laurie had recently arrived in Seattle. Immediately his generous sharing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H:of repertoire enhanced everyone else's.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Z:abc's PLK 5/2021, from Mike Richardson's transcription in the 1980's.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F2 A2 A2 d2 |BcdB A3   F |G2 B2 A2 FA |B2 E2 GFED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F2 A2 A2 d2 |BcdB A3   F |G2 B2 ABAG |F2 D2 D2 E2 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F2 A2 ABde |f4</w:t>
        <w:tab/>
        <w:t xml:space="preserve">e2 d2 |BcdB A2 FA |B2 E2 GFED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F2 A2 ABde |f2 gf e2 d2 |BcdB ABAG |F2 D2 D2 E2 :|]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T:The Dark Girl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S:fr. Laurie Andres; melodeon version Phil Katz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R:polka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N:At contra speed, many polkas like this one can serve as either marches or gentle reels.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H:I changed bars A4 and B4, possibly accidentally, because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H:they flowed better on the my fingers and the bellows.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Z:abc's PLK 5/2021, modifying Mike Richardson's 1980's transcription.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F2 A2 A2 d2 |BcdB A3   F |G2 B2 A2 FA |B2 E2 EGFE 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F2 A2 A2 d2 |BcdB A3   F |G2 B2 ABAG |F2 D2 D2 E2 :|]!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F2 A2 ABde |f4</w:t>
        <w:tab/>
        <w:t xml:space="preserve">e2 d2 |BcdB A2 FA |B2 E2 EGFE 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F2 A2 ABde |f2 gf e2 d2 |BcdB ABAG |F2 D2 D2 E2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