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T:Dog Treed a Possum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C:trad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S:Alan Roberts'  ?1980's handout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N:The odd rest at the beginning is just to "come out even" when the "A" part has no pickup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N:but the "B' part does. (Only "trad" might be discomfited if you just went ahead and played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N:a pickup in both parts, and they'd probably be polite and not complain.)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N: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N:The pair of tunes is usable for a carefree, bouncy contra dance. But you might add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N:some late drama with Larry Ungar's "Sweet Briar" as the third tune.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N: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H:The handout from Alan Roberts (??late 1980's) contains this tune and also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H:"Don't Mind the Weather". It is a lovely pair of well-phrased, melodic square-dance tunes,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H:that contradance players can a) wrap their heads around, and b) play fast enough for a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H:contradance caller who wants to throw a southern square or two into their program.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H:The pair is also usable for a carefree, bouncy contra dance.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Z:abc's from Alan Roberts' (late) 1980's handout, plk 12/202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z2|"D"D2  F2  A2  d2   |fefd edB2  |"D"A2  F2  FEDE |"A"F2  E2  E4 </w:t>
        <w:tab/>
        <w:t xml:space="preserve">|!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"D"D2  F2  A2  d2   |"(G)"fefd "G"edB2  |"D"A2  d2  "A"dcde |"D"f2   d2  d2  :|]!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"(A)"fg|"D"a2  fga2  fe  |defdB2  A2</w:t>
        <w:tab/>
        <w:t xml:space="preserve">|"D"A2   d2   dcde |"A"f2   e2  e2   fg |!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"D"a2  fga2  fe  |"G"defdB2  A2</w:t>
        <w:tab/>
        <w:t xml:space="preserve">|"D"A2  d2  "A"dcde |"D"f2   d2   d2  :|]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X: 2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T:Don't Mind the Weather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C:trad.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S:Alan Roberts'  ?1980's handout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N:The pair of tunes is usable for a carefree, bouncy contra dance. But you might add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N:some late drama with Larry Ungar's "Sweet Briar" as the third tune.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N: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H:The handout from Alan Roberts (??late 1980's) contains this tune and also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H:"Dog Treed a Possum". It is a lovely pair of well-phrased, melodic square-dance tunes,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H:that contradance players can a) wrap their heads around, and b) play fast enough for a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H:contradance caller who wants to throw a southern square or two into their program.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Z:abc's PLK, from Alan Roberts' (late) 1980's handout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Bc|"G"d2  B2  "D"cBAc |"G"B2  G2  G2  B2  |"D"A2  D2  D2  G2   |"G"BAGFG2  Bc   |!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"G"d2  B2  "D"cBAc |"G"B2  G2  G2  B2  |"D"A2  D2  E2  F2  |"G"G3   FG2  :|]!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D2 |"G"GABcd2  g2  |"C"f2  e2  e4</w:t>
        <w:tab/>
        <w:t xml:space="preserve">|"D"f3   f "A"g2  g2   |"D"fgfe dcBA  |!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"G"GABcd2  g2  |"C"f2  e2  e4</w:t>
        <w:tab/>
        <w:t xml:space="preserve">|"D"defe dcBA  |"G"G3</w:t>
        <w:tab/>
        <w:t xml:space="preserve">FG2 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