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T:Gonna Go Hunting for the Buffalo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Cherokee res, via Jimmy Driftwood's uncles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S:Ramona Jones album; trans Roscoe White, arr.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N:Arr PLK to eliminate many of the repeat notes, sawing away endlessly. Made 'em into turns.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H:Roscoe White got this from Ramona Jones album "Back Porch Fiddlin Vol 1". She says she got it from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H:Jimmy Driftwood, who got it from Cherokee Indian reservation. by way of his uncles.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and arr. PLK 4/2012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K:EMin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"Em"B2  B2  ABAG|BABA G2  E2  |"B7"B2  BB A2  B2  |"G"G3   d e2  d2</w:t>
        <w:tab/>
        <w:t xml:space="preserve">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"Em"B2  B2  ABAG|BABA G2  E2  |"G"GABG "B7"A2  BA |"Em"G2  E2  E2  z2:|]!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"Em"E2   (3GEG E2   D2   |EGED E2  B,2  |E2  EE G2  A2|"G"B d2 B- BAGF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"Em"E2  EG E2  D2|EGED E2  B,2  |"G"GABG "B7"A2  BA |"Em"G2  E2  E2  z2:|]!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