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 Ruler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T:The 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C:by Daniel O'Connell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S:after Jon Singleton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O:Ireland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fr Scotsbroome "book”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(3EFE|D2  FA DAFA |dfedB2  dB |A2  AB AFDE |(3GFE FD B,DA,B, |!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 FA DAFA |dfedB2  dB |A2  AB AFDE |F2  D2  D2  :|]!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FG|Addcd2  df |afbf afed |efed BABd |fded BdAB |!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 dcd2  df |afbf afed  |efed BAdB |AFEFD2   :|]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T:The Home Ruler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C:by Daniel O'Connell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S:box vers. after Phil Katz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O:Ireland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fr Scotsbroome "book”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(3AFA|D2  FA DAFA |dfedB2  dB |A2-  AB AFDE |(3FAF ED EGFE |!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 FA DAFA |dfedB2  dB |A2-  AB AFDE |F2  D2  D2  :|]!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FG|Addcd2  df |afbf afed |efed BABd |fded BdAB |!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 dcd2  df |afbf afed  |efed BAdB |AFEFD2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