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T:Kirkgate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T:Kirkgate Hornpipe. GS.071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T:New Castle Hornpipe,aka. GS.071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Q:160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C:trad; dating to 1831; Geo. Spencer mss, Leeds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S:vers. Pete Coe, Ripponden, W. Yorks.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A:Leeds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N:Kirkgate is the main street in Leeds,as elsewhere. Believe it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N:translates from Old English as "Church Street". (eg in Scandinavian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N:Languages Kirkgatan is Church Street.)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H:Earliest version #071 in George Spencer m/s, Leeds,1831; this version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H:in mss and tape (*) brought to Seattle by Pete Coe, from Ripponden, W.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H:Yorks (near Halifax and Leeds) in late 1980's or early 1990's. Played by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H:Scotsbroome Country Dance Band for their First Saturday dances at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H:University Friends Center. Medley was Kirkgate/Pearl Wedding/Shirley's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H:Reel (the latter two hornpipes by Willy Taylor of Northumberland (cf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H:Alnwick Pipers Tunebooks).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H:* This was the same source that brought "Seven Stars" to Seattle, before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H:its arrival here from New England sources as "Moon and Seven Stars".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Z:orig trans; Village Music Project,;Cherri Graebe. Mod by Phil Katz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Z:Seattle in 2009 to conform w/ Pete Coe version.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K:G major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gd| "G"B2  B2  BcAB | G2  G2  G2 Bc | "G"dBdB "C"edcB | "Am"cBAG "D"FAFD |!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"Bm!!"B2   B2   Bd^ce|"D"d2  d2  d2 ag |"D"fafd "A"ege^c |"D"d4-  d2 :|]!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|: AB |"C"c2 AB c2 AB |cBAG "D"F2  D2 |"Bm!!"d4   d2 ef |"(Em)"gfed cBAG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"C" e2  e2 egfg | "G"d2  d2 defg | "G?"dBec "D?"BAGF | "G"G4-  </w:t>
        <w:tab/>
        <w:t xml:space="preserve">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