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T:Liza Jane (box version)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S:in the style of Olympia's "Riff Raff" Band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B:vers Portland Collection Vol 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Z:abc's PLK 11/2021 fr. mss markup of copy of my Portland Collection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f|"A"a2  f2  e2  c2  |edc2  A3   e |"A"a2  f2  e2  c2  |"D"f4      f2  ef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"A"a2  f2  e2  c2  |edc2  A2-  AB |"A"cBA2  "E"E2  F2 |1"A"A4   A3  :|]2A4   A4   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"A"c4</w:t>
        <w:tab/>
        <w:t xml:space="preserve">c3   c |B2  A2-  A2  AB |"A"c2  B2  A2  E2   |"D"F4-</w:t>
        <w:tab/>
        <w:t xml:space="preserve">F4 </w:t>
        <w:tab/>
        <w:t xml:space="preserve">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"D"FA3   "E"B3</w:t>
        <w:tab/>
        <w:t xml:space="preserve">A |B2  c2  B3   B |"A"cBAF "E"E2   F2  |1"A"A4-     A4   :|]2A4-    A3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