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This tune was created by Pat Spaeth 5/86, who dedicated it to Louise Runnings and her parlor,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where Salmonberry practiced weekly from Nov. 1980 through May 1986. The tune was premiered there,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and performed many times in the next-to-last slot </w:t>
      </w:r>
      <w:r w:rsidDel="00000000" w:rsidR="00000000" w:rsidRPr="00000000">
        <w:rPr>
          <w:sz w:val="20"/>
          <w:szCs w:val="20"/>
          <w:rtl w:val="0"/>
        </w:rPr>
        <w:t xml:space="preserve">at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 Salmonberry dances, with Pat on the piano.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mallCaps w:val="0"/>
          <w:sz w:val="20"/>
          <w:szCs w:val="20"/>
          <w:rtl w:val="0"/>
        </w:rPr>
        <w:t xml:space="preserve">The medley was     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     </w:t>
      </w:r>
      <w:r w:rsidDel="00000000" w:rsidR="00000000" w:rsidRPr="00000000">
        <w:rPr>
          <w:b w:val="1"/>
          <w:i w:val="1"/>
          <w:smallCaps w:val="0"/>
          <w:sz w:val="20"/>
          <w:szCs w:val="20"/>
          <w:rtl w:val="0"/>
        </w:rPr>
        <w:t xml:space="preserve">Belknap's March (Em/G)/Jimmy Garson's (Em)/Louise's Parlor (D)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with the sweetness of the final tune rising out of the dark "drive" of the one before.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mallCaps w:val="0"/>
          <w:sz w:val="20"/>
          <w:szCs w:val="20"/>
        </w:rPr>
      </w:pPr>
      <w:r w:rsidDel="00000000" w:rsidR="00000000" w:rsidRPr="00000000">
        <w:rPr>
          <w:b w:val="1"/>
          <w:smallCaps w:val="0"/>
          <w:sz w:val="20"/>
          <w:szCs w:val="20"/>
          <w:rtl w:val="0"/>
        </w:rPr>
        <w:t xml:space="preserve">I feel very strongly about the following: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Pat composed these chords and she was/is a skilled chord-smith; nay a genius.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I'd request that if you play her tune, you play the chords she intended, just as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you play the tune she intended. And if you can't avoid "creating" a new backup,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please create your own tune name as well.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sz w:val="20"/>
          <w:szCs w:val="20"/>
        </w:rPr>
      </w:pPr>
      <w:r w:rsidDel="00000000" w:rsidR="00000000" w:rsidRPr="00000000">
        <w:rPr>
          <w:smallCaps w:val="0"/>
          <w:sz w:val="20"/>
          <w:szCs w:val="20"/>
          <w:rtl w:val="0"/>
        </w:rPr>
        <w:t xml:space="preserve">Imo this is about honoring Louise's hospitality, and Pat Spaeth's skill and spirit.  PLK.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