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This was transcribed from the Canote Brothers' CD "Dogs in the Dishes". I strongly recommend you get a copy of the CD, or a live recording, and listen to them playing it.  They do not play it the same way each time on the CD (or, one suspects, in real life.) This version was taken from a couple of the later repeats, after the very nice "fiddle start and build" was over, and the band was fully in its groove. I went for the essence of the various turns and syncopations that Greg gave us, even though he changed things a bit as he went. But there are way more double stops, and probably some more gracings; you'll have to get 'em from the CD.  </w:t>
      </w:r>
      <w:r w:rsidDel="00000000" w:rsidR="00000000" w:rsidRPr="00000000">
        <w:rPr>
          <w:b w:val="1"/>
          <w:smallCaps w:val="0"/>
          <w:sz w:val="22"/>
          <w:szCs w:val="22"/>
          <w:rtl w:val="0"/>
        </w:rPr>
        <w:t xml:space="preserve">Note: </w:t>
      </w:r>
      <w:r w:rsidDel="00000000" w:rsidR="00000000" w:rsidRPr="00000000">
        <w:rPr>
          <w:smallCaps w:val="0"/>
          <w:sz w:val="22"/>
          <w:szCs w:val="22"/>
          <w:rtl w:val="0"/>
        </w:rPr>
        <w:t xml:space="preserve">The original was AAB; I wrote AB to get 32 bars for contra dances.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I find they have the full mp3  online to click on and listen to, at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http://canote.com/wp-content/uploads/2018/04/obamasmarchtothewhitehouse.mp3</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You ought to buy their CD anyway; </w:t>
      </w:r>
      <w:r w:rsidDel="00000000" w:rsidR="00000000" w:rsidRPr="00000000">
        <w:rPr>
          <w:sz w:val="22"/>
          <w:szCs w:val="22"/>
          <w:rtl w:val="0"/>
        </w:rPr>
        <w:t xml:space="preserve">they're</w:t>
      </w:r>
      <w:r w:rsidDel="00000000" w:rsidR="00000000" w:rsidRPr="00000000">
        <w:rPr>
          <w:smallCaps w:val="0"/>
          <w:sz w:val="22"/>
          <w:szCs w:val="22"/>
          <w:rtl w:val="0"/>
        </w:rPr>
        <w:t xml:space="preserve"> lon</w:t>
      </w:r>
      <w:r w:rsidDel="00000000" w:rsidR="00000000" w:rsidRPr="00000000">
        <w:rPr>
          <w:sz w:val="22"/>
          <w:szCs w:val="22"/>
          <w:rtl w:val="0"/>
        </w:rPr>
        <w:t xml:space="preserve">gstanding</w:t>
      </w:r>
      <w:r w:rsidDel="00000000" w:rsidR="00000000" w:rsidRPr="00000000">
        <w:rPr>
          <w:smallCaps w:val="0"/>
          <w:sz w:val="22"/>
          <w:szCs w:val="22"/>
          <w:rtl w:val="0"/>
        </w:rPr>
        <w:t xml:space="preserve"> </w:t>
      </w:r>
      <w:r w:rsidDel="00000000" w:rsidR="00000000" w:rsidRPr="00000000">
        <w:rPr>
          <w:sz w:val="22"/>
          <w:szCs w:val="22"/>
          <w:rtl w:val="0"/>
        </w:rPr>
        <w:t xml:space="preserve">full time</w:t>
      </w:r>
      <w:r w:rsidDel="00000000" w:rsidR="00000000" w:rsidRPr="00000000">
        <w:rPr>
          <w:smallCaps w:val="0"/>
          <w:sz w:val="22"/>
          <w:szCs w:val="22"/>
          <w:rtl w:val="0"/>
        </w:rPr>
        <w:t xml:space="preserve"> musicians here in Seattle.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Wonder if they have another presidential march in them, for January 2021.</w:t>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