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This is a beautiful, sweet flow jig, with slight Celtic-minor passes.  Most everyone in the WA O.T. Fiddlers (WOTFA) has learned it at some time or other. But the bands based in WOTFA musicians are the only ones to have carried it across into contra playing.</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Stuart Williams originally wrote this, dark and mournfully, in Bb and Gm, as "MC Jigg", in memory of his friend, well known fiddler M C Pigg. When it came to Pleasures of Home (PoH), I had no Bb box, so Stuart transposed it to G/Em, retitling the "sweeter" tune Roses in Winter for the roses outside his window. Linda Katz, who also had winter roses, was working "door" at the tune's PoH premiere; there the tune was (re)dedicated to her. Subsequently the name was given to a WOTFA tunebook celebrating Washington State Fiddlers, many in the "winter" of their lives.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My version was taught by Stuart W, and distributed in mss form, ca 1997. He has since changed the tune a bit. But this is the one PoH played and, the rhythm being a little more straightforward, imo this one is easier to use if  clear phrasing is needed for dancers. A newer version is in "Roses in Winter", a 2004 tunebook from WOTFA, that Stuart co-edited.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Medleys: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Pleasures of Home 11/1997-2002: Burnt Old Man (D/Bm) / Roses in Winter (G/Em) / New Leaf (A)</w:t>
        <w:br w:type="textWrapping"/>
        <w:t xml:space="preserve">                   Folklife 2005 reunion: Burnt Old Man (D/Bm) / Roses in Winter (G/Em) / Devlin's (Bm)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Small Pleasures:  2002-present: Little Burnt Potato (D)/Roses in Winter (G/Em)/</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z w:val="20"/>
          <w:szCs w:val="20"/>
          <w:rtl w:val="0"/>
        </w:rPr>
        <w:t xml:space="preserve">                 </w:t>
      </w:r>
      <w:r w:rsidDel="00000000" w:rsidR="00000000" w:rsidRPr="00000000">
        <w:rPr>
          <w:smallCaps w:val="0"/>
          <w:sz w:val="20"/>
          <w:szCs w:val="20"/>
          <w:rtl w:val="0"/>
        </w:rPr>
        <w:t xml:space="preserve">Yankee Dancers (A/F#m)</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Stuart Williams and Brid Nowlan of WOTFA have had contradance bands; they've surely played</w:t>
      </w:r>
      <w:r w:rsidDel="00000000" w:rsidR="00000000" w:rsidRPr="00000000">
        <w:rPr>
          <w:sz w:val="20"/>
          <w:szCs w:val="20"/>
          <w:rtl w:val="0"/>
        </w:rPr>
        <w:t xml:space="preserve"> </w:t>
      </w:r>
      <w:r w:rsidDel="00000000" w:rsidR="00000000" w:rsidRPr="00000000">
        <w:rPr>
          <w:smallCaps w:val="0"/>
          <w:sz w:val="20"/>
          <w:szCs w:val="20"/>
          <w:rtl w:val="0"/>
        </w:rPr>
        <w:t xml:space="preserve">it.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Don't remember if Wink at the Moon (Stuart, Sarah Comer, Terry Wergeland) play it or not; you'd think they would.</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