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T:Steamboat Quickstep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vers fr Robt. Blei-Vrooman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S:Scottish Country Dance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Robt. Blei-Vrooman; mod PLK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a2e c2A | Ace a3 | agf edc | Bed cBA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a2e c2A | Ace a3 | agf edc | edB A3</w:t>
        <w:tab/>
        <w:t xml:space="preserve">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c2e efe | efe c2   A | d2f fgf | fga e3</w:t>
        <w:tab/>
        <w:t xml:space="preserve">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c2  e efe | efe cBA | agf edc | edB A3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