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T:Tom Morrison's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Tom Morrison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S:transcription by Steve Trampe'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N:D/A means a D chord but w/ an A bass. In bar B4, the bass note for the Bm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N:chord has to stay a low B note (rather than alternate B then F#) to avoid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N:one beat of gross dissonance (though one beat _at_speed_ slips right by.)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N:Finally, in the B2, you might replace the Em,C,Em chord sequence w/ Em,D,Em,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N:for a less plaintive sound as the B2 "comes home" from its journey thru minor.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H:There are versions (eg at tunearch.org) showing much more Irish ornament.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H:This is a stripped-down version for contra playing.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Z:abc's PLK 8/2021 from Steve Trampe's mss transcription, Scotsbroome "book"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D|"G"G3   B "C"AGED |"G"G3   B "D"d2  d2   |"C"efge "G"dcBA  |"Bm"G2  F2 "D/A"E2  D2 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"G"G3   B "C"AGED |"G"G3   B "D"d2  d2   |"C"efge "G"dcBG |"D"A2  G2  "G"G3</w:t>
        <w:tab/>
        <w:t xml:space="preserve">:|]!/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[|:d|"Em"g3  e"C"a3  f |"Em"gage "Bm"d4</w:t>
        <w:tab/>
        <w:t xml:space="preserve">|"C"efge "G"dcBA |"Bm"G2  F2 E2  D2  |!/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|1"Em"g3  e"C"a3  f |"Em"gage "Bm"d4</w:t>
        <w:tab/>
        <w:t xml:space="preserve">|"C"efge "G"dcBA |"D"A2  G2  "G"G3</w:t>
        <w:tab/>
        <w:t xml:space="preserve">:|]!/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|2"G"G3   B "C"AGED |"G"G3   B "D"d2  d2   |"C"efge "G"dcBG |"D"A2  G2"G"G3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