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T:Tommy Moyle's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C:fr. 2014 Irish bandlab FT 2014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S:As played for me in parking lot by Dale Russ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N:Chords inferred by PLK. One and only one break into the light of Cmajor.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N:Cathie Whitesides calls a virtually identical tune "Top of the Maol". It appears in John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N:Chambers’ archive as the third tune in Julia Clifford’s Polka Set #2: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N:Julia Clifford’s/Bill OMalley’s/Top_of_Maol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E2|"Am"A4 </w:t>
        <w:tab/>
        <w:t xml:space="preserve">A2  Bd|"G"e2  d2  B2  d2   |"G"G4 </w:t>
        <w:tab/>
        <w:t xml:space="preserve">G2  A2   |"Em"B2   d2   BA G2 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"Am"A4 </w:t>
        <w:tab/>
        <w:t xml:space="preserve">A2  Bd|"G"e2  d2  B2  d2   |"Em"efge d2</w:t>
        <w:tab/>
        <w:t xml:space="preserve">B2   |"Am"A4</w:t>
        <w:tab/>
        <w:t xml:space="preserve">A2 </w:t>
        <w:tab/>
        <w:t xml:space="preserve">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d2|"Am"e2   a2   a2  ga  |"G"b2  a2  g4 </w:t>
        <w:tab/>
        <w:t xml:space="preserve">|"C"e2  f2  g2  a2   |g2  e2  e2  d2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"Am"e2   a2   a2  ga  |"G"b2  a2  g4 </w:t>
        <w:tab/>
        <w:t xml:space="preserve">|"Em"efge d2</w:t>
        <w:tab/>
        <w:t xml:space="preserve">B2   |"Am"A4 </w:t>
        <w:tab/>
        <w:t xml:space="preserve">A2 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