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E3969" w14:textId="77777777" w:rsidR="00686F57" w:rsidRPr="00686F57" w:rsidRDefault="00157D88" w:rsidP="00157D88">
      <w:pPr>
        <w:rPr>
          <w:sz w:val="28"/>
          <w:szCs w:val="28"/>
        </w:rPr>
      </w:pPr>
      <w:r w:rsidRPr="00686F57">
        <w:rPr>
          <w:sz w:val="28"/>
          <w:szCs w:val="28"/>
        </w:rPr>
        <w:t xml:space="preserve">So far in terms of getting ready for analysis, I have looked at testing the model with contrast sets, check lists, and analyzing performance through the “competency problems” framework. Out of these 3, I am interested most in analyzing the robustness of the model against contrast sets. </w:t>
      </w:r>
    </w:p>
    <w:p w14:paraId="360BFA15" w14:textId="38AB1916" w:rsidR="00157D88" w:rsidRPr="00686F57" w:rsidRDefault="00157D88" w:rsidP="00157D88">
      <w:pPr>
        <w:rPr>
          <w:sz w:val="28"/>
          <w:szCs w:val="28"/>
        </w:rPr>
      </w:pPr>
      <w:r w:rsidRPr="00686F57">
        <w:rPr>
          <w:sz w:val="28"/>
          <w:szCs w:val="28"/>
        </w:rPr>
        <w:t xml:space="preserve">Using the boilerplate, I currently have a working trained model using the full SNLI dataset to play around with, possibly playing around with a small eval set to see how contrasting corpuses perform on the model currently. </w:t>
      </w:r>
    </w:p>
    <w:p w14:paraId="57221CF4" w14:textId="1F4C83FC" w:rsidR="0089404D" w:rsidRPr="00686F57" w:rsidRDefault="00157D88">
      <w:pPr>
        <w:rPr>
          <w:sz w:val="28"/>
          <w:szCs w:val="28"/>
        </w:rPr>
      </w:pPr>
      <w:r w:rsidRPr="00686F57">
        <w:rPr>
          <w:sz w:val="28"/>
          <w:szCs w:val="28"/>
        </w:rPr>
        <w:t xml:space="preserve">I think I plan on analyzing with one other set besides SNLI (probably </w:t>
      </w:r>
      <w:proofErr w:type="spellStart"/>
      <w:r w:rsidRPr="00686F57">
        <w:rPr>
          <w:sz w:val="28"/>
          <w:szCs w:val="28"/>
        </w:rPr>
        <w:t>MultiNLI</w:t>
      </w:r>
      <w:proofErr w:type="spellEnd"/>
      <w:r w:rsidRPr="00686F57">
        <w:rPr>
          <w:sz w:val="28"/>
          <w:szCs w:val="28"/>
        </w:rPr>
        <w:t xml:space="preserve">) to see if it performs any </w:t>
      </w:r>
      <w:r w:rsidR="00686F57" w:rsidRPr="00686F57">
        <w:rPr>
          <w:sz w:val="28"/>
          <w:szCs w:val="28"/>
        </w:rPr>
        <w:t>differently</w:t>
      </w:r>
      <w:r w:rsidRPr="00686F57">
        <w:rPr>
          <w:sz w:val="28"/>
          <w:szCs w:val="28"/>
        </w:rPr>
        <w:t>. To get the contrast sets, I will probably first have to see if there are any online resources that can generate them since both datasets are so large.</w:t>
      </w:r>
    </w:p>
    <w:p w14:paraId="4608E046" w14:textId="55299E4F" w:rsidR="00157D88" w:rsidRPr="00686F57" w:rsidRDefault="00157D88">
      <w:pPr>
        <w:rPr>
          <w:sz w:val="28"/>
          <w:szCs w:val="28"/>
        </w:rPr>
      </w:pPr>
      <w:r w:rsidRPr="00686F57">
        <w:rPr>
          <w:sz w:val="28"/>
          <w:szCs w:val="28"/>
        </w:rPr>
        <w:t xml:space="preserve">From there, I will probably start </w:t>
      </w:r>
      <w:r w:rsidR="00686F57" w:rsidRPr="00686F57">
        <w:rPr>
          <w:sz w:val="28"/>
          <w:szCs w:val="28"/>
        </w:rPr>
        <w:t>with seeing how fine tuning with these sets can improve the performance before I attempt anything else.</w:t>
      </w:r>
    </w:p>
    <w:sectPr w:rsidR="00157D88" w:rsidRPr="00686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ED"/>
    <w:rsid w:val="00157D88"/>
    <w:rsid w:val="00656DAB"/>
    <w:rsid w:val="00686F57"/>
    <w:rsid w:val="00731D06"/>
    <w:rsid w:val="007E0AE2"/>
    <w:rsid w:val="0089404D"/>
    <w:rsid w:val="00C67B96"/>
    <w:rsid w:val="00D67E61"/>
    <w:rsid w:val="00E036AB"/>
    <w:rsid w:val="00F251ED"/>
    <w:rsid w:val="00F7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D7A5"/>
  <w15:chartTrackingRefBased/>
  <w15:docId w15:val="{D979A18A-4E69-4971-812C-ADEB14F9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A73F1-CD24-41E6-8E73-A7D83936E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Hoang, Nicholas H</dc:creator>
  <cp:keywords/>
  <dc:description/>
  <cp:lastModifiedBy>Hoang, Nicholas H</cp:lastModifiedBy>
  <cp:revision>6</cp:revision>
  <dcterms:created xsi:type="dcterms:W3CDTF">2023-11-15T00:00:00Z</dcterms:created>
  <dcterms:modified xsi:type="dcterms:W3CDTF">2023-11-16T05:57:00Z</dcterms:modified>
</cp:coreProperties>
</file>