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759" w:rsidRDefault="00437759" w:rsidP="00437759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1.  Introduction to Animal Biology  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i/>
          <w:iCs/>
          <w:sz w:val="24"/>
          <w:szCs w:val="20"/>
        </w:rPr>
        <w:t>Chapters 1, 31, 38</w:t>
      </w:r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______________________________________________________________________________</w:t>
      </w:r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</w:p>
    <w:p w:rsidR="00437759" w:rsidRDefault="00437759" w:rsidP="00437759">
      <w:pPr>
        <w:tabs>
          <w:tab w:val="left" w:pos="540"/>
        </w:tabs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 I.</w:t>
      </w:r>
      <w:r>
        <w:rPr>
          <w:rFonts w:ascii="Times New Roman" w:hAnsi="Times New Roman"/>
          <w:sz w:val="24"/>
          <w:szCs w:val="20"/>
        </w:rPr>
        <w:tab/>
        <w:t>Organizing Biodiversity: the Three Domains of Life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Pr="00437759">
        <w:rPr>
          <w:rFonts w:ascii="Times New Roman" w:hAnsi="Times New Roman"/>
          <w:i/>
          <w:sz w:val="24"/>
          <w:szCs w:val="20"/>
        </w:rPr>
        <w:t>(009-014)</w:t>
      </w:r>
    </w:p>
    <w:p w:rsidR="00437759" w:rsidRDefault="00437759" w:rsidP="00437759">
      <w:pPr>
        <w:jc w:val="both"/>
        <w:rPr>
          <w:rFonts w:ascii="Times New Roman" w:hAnsi="Times New Roman"/>
          <w:sz w:val="24"/>
          <w:szCs w:val="20"/>
        </w:rPr>
      </w:pPr>
    </w:p>
    <w:p w:rsidR="00437759" w:rsidRDefault="00437759" w:rsidP="00437759">
      <w:pPr>
        <w:tabs>
          <w:tab w:val="left" w:pos="540"/>
        </w:tabs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II. </w:t>
      </w:r>
      <w:r>
        <w:rPr>
          <w:rFonts w:ascii="Times New Roman" w:hAnsi="Times New Roman"/>
          <w:sz w:val="24"/>
          <w:szCs w:val="20"/>
        </w:rPr>
        <w:tab/>
        <w:t>Characteristics of Animals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Pr="00894617">
        <w:rPr>
          <w:rFonts w:ascii="Times New Roman" w:hAnsi="Times New Roman"/>
          <w:i/>
          <w:sz w:val="24"/>
          <w:szCs w:val="20"/>
        </w:rPr>
        <w:t>(</w:t>
      </w:r>
      <w:r>
        <w:rPr>
          <w:rFonts w:ascii="Times New Roman" w:hAnsi="Times New Roman"/>
          <w:i/>
          <w:sz w:val="24"/>
          <w:szCs w:val="20"/>
        </w:rPr>
        <w:t>706-708</w:t>
      </w:r>
      <w:r w:rsidRPr="00894617">
        <w:rPr>
          <w:rFonts w:ascii="Times New Roman" w:hAnsi="Times New Roman"/>
          <w:i/>
          <w:sz w:val="24"/>
          <w:szCs w:val="20"/>
        </w:rPr>
        <w:t>)</w:t>
      </w:r>
      <w:r>
        <w:rPr>
          <w:rFonts w:ascii="Times New Roman" w:hAnsi="Times New Roman"/>
          <w:sz w:val="24"/>
          <w:szCs w:val="20"/>
        </w:rPr>
        <w:tab/>
      </w:r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Cellular Characteristics</w:t>
      </w:r>
    </w:p>
    <w:p w:rsidR="00437759" w:rsidRDefault="00437759" w:rsidP="00437759">
      <w:pPr>
        <w:pStyle w:val="Heading1"/>
      </w:pPr>
      <w:r>
        <w:t>B.  Organismal Characteristics</w:t>
      </w:r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</w:p>
    <w:p w:rsidR="00437759" w:rsidRDefault="00437759" w:rsidP="00437759">
      <w:pPr>
        <w:tabs>
          <w:tab w:val="left" w:pos="540"/>
        </w:tabs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III.</w:t>
      </w:r>
      <w:r>
        <w:rPr>
          <w:rFonts w:ascii="Times New Roman" w:hAnsi="Times New Roman"/>
          <w:sz w:val="24"/>
          <w:szCs w:val="20"/>
        </w:rPr>
        <w:tab/>
        <w:t>Animal Diversity: Body Plans and Complexity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Pr="00894617">
        <w:rPr>
          <w:rFonts w:ascii="Times New Roman" w:hAnsi="Times New Roman"/>
          <w:i/>
          <w:sz w:val="24"/>
          <w:szCs w:val="20"/>
        </w:rPr>
        <w:t>(</w:t>
      </w:r>
      <w:r>
        <w:rPr>
          <w:rFonts w:ascii="Times New Roman" w:hAnsi="Times New Roman"/>
          <w:i/>
          <w:sz w:val="24"/>
          <w:szCs w:val="20"/>
        </w:rPr>
        <w:t>708-713</w:t>
      </w:r>
      <w:r w:rsidRPr="00894617">
        <w:rPr>
          <w:rFonts w:ascii="Times New Roman" w:hAnsi="Times New Roman"/>
          <w:i/>
          <w:sz w:val="24"/>
          <w:szCs w:val="20"/>
        </w:rPr>
        <w:t>)</w:t>
      </w:r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A.  Phylogenetic Trees </w:t>
      </w:r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  <w:t>1.  Definition</w:t>
      </w:r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  <w:t>2.  Understanding animal diversity</w:t>
      </w:r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B.  Subkingdoms of Animals  </w:t>
      </w:r>
    </w:p>
    <w:p w:rsidR="00437759" w:rsidRDefault="00437759" w:rsidP="00437759">
      <w:pPr>
        <w:ind w:firstLine="144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1.  </w:t>
      </w:r>
      <w:proofErr w:type="spellStart"/>
      <w:r>
        <w:rPr>
          <w:rFonts w:ascii="Times New Roman" w:hAnsi="Times New Roman"/>
          <w:sz w:val="24"/>
          <w:szCs w:val="20"/>
        </w:rPr>
        <w:t>Parazoa</w:t>
      </w:r>
      <w:proofErr w:type="spellEnd"/>
    </w:p>
    <w:p w:rsidR="00437759" w:rsidRDefault="00437759" w:rsidP="00437759">
      <w:pPr>
        <w:ind w:firstLine="144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2.  </w:t>
      </w:r>
      <w:proofErr w:type="spellStart"/>
      <w:r>
        <w:rPr>
          <w:rFonts w:ascii="Times New Roman" w:hAnsi="Times New Roman"/>
          <w:sz w:val="24"/>
          <w:szCs w:val="20"/>
        </w:rPr>
        <w:t>Eumetazoa</w:t>
      </w:r>
      <w:proofErr w:type="spellEnd"/>
    </w:p>
    <w:p w:rsidR="00437759" w:rsidRDefault="00437759" w:rsidP="00437759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C.  Branches of the Subkingdom </w:t>
      </w:r>
      <w:proofErr w:type="spellStart"/>
      <w:r>
        <w:rPr>
          <w:rFonts w:ascii="Times New Roman" w:hAnsi="Times New Roman"/>
          <w:sz w:val="24"/>
          <w:szCs w:val="20"/>
        </w:rPr>
        <w:t>Eumetazoa</w:t>
      </w:r>
      <w:proofErr w:type="spellEnd"/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  <w:t xml:space="preserve">1. </w:t>
      </w:r>
      <w:proofErr w:type="spellStart"/>
      <w:r>
        <w:rPr>
          <w:rFonts w:ascii="Times New Roman" w:hAnsi="Times New Roman"/>
          <w:sz w:val="24"/>
          <w:szCs w:val="20"/>
        </w:rPr>
        <w:t>Radiata</w:t>
      </w:r>
      <w:proofErr w:type="spellEnd"/>
    </w:p>
    <w:p w:rsidR="00437759" w:rsidRDefault="00437759" w:rsidP="00437759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  <w:t xml:space="preserve">2. </w:t>
      </w:r>
      <w:proofErr w:type="spellStart"/>
      <w:r>
        <w:rPr>
          <w:rFonts w:ascii="Times New Roman" w:hAnsi="Times New Roman"/>
          <w:sz w:val="24"/>
          <w:szCs w:val="20"/>
        </w:rPr>
        <w:t>Bilateria</w:t>
      </w:r>
      <w:proofErr w:type="spellEnd"/>
    </w:p>
    <w:p w:rsidR="00DB11EA" w:rsidRPr="00EF1C63" w:rsidRDefault="00437759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ab/>
        <w:t>D. Body Plans and Body Cavities</w:t>
      </w:r>
    </w:p>
    <w:p w:rsidR="00DB11EA" w:rsidRPr="00EF1C63" w:rsidRDefault="00EF1C63">
      <w:pPr>
        <w:rPr>
          <w:rFonts w:ascii="Times New Roman" w:hAnsi="Times New Roman"/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F1C63">
        <w:rPr>
          <w:rFonts w:ascii="Times New Roman" w:hAnsi="Times New Roman"/>
          <w:sz w:val="24"/>
        </w:rPr>
        <w:t>01-1</w:t>
      </w:r>
    </w:p>
    <w:p w:rsidR="00DB11EA" w:rsidRDefault="00DB11EA"/>
    <w:p w:rsidR="00DB11EA" w:rsidRDefault="00DB11EA" w:rsidP="00EF4CF0">
      <w:pPr>
        <w:ind w:left="-720"/>
        <w:jc w:val="center"/>
      </w:pPr>
      <w:r>
        <w:rPr>
          <w:noProof/>
        </w:rPr>
        <w:drawing>
          <wp:inline distT="0" distB="0" distL="0" distR="0">
            <wp:extent cx="5200650" cy="40932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57" cy="41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20FBB" w:rsidRDefault="00920FBB" w:rsidP="00EF1C63">
      <w:pPr>
        <w:ind w:left="-720"/>
        <w:jc w:val="right"/>
        <w:rPr>
          <w:rFonts w:ascii="Times New Roman" w:hAnsi="Times New Roman"/>
          <w:sz w:val="24"/>
        </w:rPr>
      </w:pPr>
    </w:p>
    <w:p w:rsidR="009E7999" w:rsidRDefault="00EF1C63" w:rsidP="00EF1C63">
      <w:pPr>
        <w:ind w:left="-720"/>
        <w:jc w:val="right"/>
        <w:rPr>
          <w:rFonts w:ascii="Times New Roman" w:hAnsi="Times New Roman"/>
          <w:sz w:val="24"/>
        </w:rPr>
      </w:pPr>
      <w:r w:rsidRPr="00EF1C63">
        <w:rPr>
          <w:rFonts w:ascii="Times New Roman" w:hAnsi="Times New Roman"/>
          <w:sz w:val="24"/>
        </w:rPr>
        <w:t>01-2</w:t>
      </w:r>
    </w:p>
    <w:p w:rsidR="009E7999" w:rsidRDefault="00920FBB" w:rsidP="009E7999">
      <w:pPr>
        <w:ind w:left="-72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</w:t>
      </w:r>
      <w:r>
        <w:rPr>
          <w:rFonts w:ascii="Times New Roman" w:hAnsi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296.25pt;height:156pt">
            <v:imagedata r:id="rId5" o:title="Ch31_Pg709_fig_03"/>
          </v:shape>
        </w:pict>
      </w:r>
    </w:p>
    <w:p w:rsidR="00920FBB" w:rsidRDefault="00920FBB" w:rsidP="009E7999">
      <w:pPr>
        <w:ind w:left="-72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</w:t>
      </w:r>
    </w:p>
    <w:p w:rsidR="009E7999" w:rsidRDefault="009E7999" w:rsidP="009E7999">
      <w:pPr>
        <w:ind w:left="-720"/>
        <w:jc w:val="center"/>
        <w:rPr>
          <w:rFonts w:ascii="Times New Roman" w:hAnsi="Times New Roman"/>
          <w:sz w:val="24"/>
        </w:rPr>
      </w:pPr>
    </w:p>
    <w:p w:rsidR="009E7999" w:rsidRDefault="009E7999" w:rsidP="009E7999">
      <w:pPr>
        <w:ind w:left="-720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78160C3" wp14:editId="0E179214">
                <wp:extent cx="304800" cy="304800"/>
                <wp:effectExtent l="0" t="0" r="0" b="0"/>
                <wp:docPr id="50" name="AutoShape 4" descr="Ch31_Pg709_fig_04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07F16" id="AutoShape 4" o:spid="_x0000_s1026" alt="Ch31_Pg709_fig_04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BdVH2axwIAANM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920FBB">
        <w:rPr>
          <w:noProof/>
        </w:rPr>
        <mc:AlternateContent>
          <mc:Choice Requires="wps">
            <w:drawing>
              <wp:inline distT="0" distB="0" distL="0" distR="0" wp14:anchorId="70124EE9" wp14:editId="096A37EF">
                <wp:extent cx="304800" cy="304800"/>
                <wp:effectExtent l="0" t="0" r="0" b="0"/>
                <wp:docPr id="52" name="AutoShape 7" descr="Ch31_Pg709_fig_04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7FB480" id="AutoShape 7" o:spid="_x0000_s1026" alt="Ch31_Pg709_fig_04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BAWnjMxwIAANM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920FBB">
        <w:rPr>
          <w:rFonts w:ascii="Times New Roman" w:hAnsi="Times New Roman"/>
          <w:sz w:val="24"/>
        </w:rPr>
        <w:pict>
          <v:shape id="_x0000_i1029" type="#_x0000_t75" style="width:255.75pt;height:138pt">
            <v:imagedata r:id="rId6" o:title="Ch31_Pg709_fig_04a"/>
          </v:shape>
        </w:pict>
      </w:r>
    </w:p>
    <w:p w:rsidR="009E7999" w:rsidRDefault="00920FBB" w:rsidP="002E645E">
      <w:pPr>
        <w:ind w:left="-630"/>
        <w:jc w:val="center"/>
      </w:pPr>
      <w:r>
        <w:t xml:space="preserve">       </w:t>
      </w:r>
      <w:r w:rsidRPr="00920FBB">
        <w:rPr>
          <w:noProof/>
        </w:rPr>
        <w:drawing>
          <wp:inline distT="0" distB="0" distL="0" distR="0">
            <wp:extent cx="3324225" cy="1943100"/>
            <wp:effectExtent l="0" t="0" r="9525" b="0"/>
            <wp:docPr id="2070" name="Picture 2070" descr="C:\Users\phertz\Desktop\Ch31_Pg709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Ch31_Pg709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BB" w:rsidRDefault="00920FBB" w:rsidP="002E645E">
      <w:pPr>
        <w:ind w:left="-630"/>
        <w:jc w:val="center"/>
      </w:pPr>
      <w:r>
        <w:t xml:space="preserve">      </w:t>
      </w:r>
      <w:r w:rsidRPr="00920FBB">
        <w:rPr>
          <w:noProof/>
        </w:rPr>
        <w:drawing>
          <wp:inline distT="0" distB="0" distL="0" distR="0">
            <wp:extent cx="3276600" cy="2933700"/>
            <wp:effectExtent l="0" t="0" r="0" b="0"/>
            <wp:docPr id="2071" name="Picture 2071" descr="C:\Users\phertz\Desktop\Ch31_Pg709_fig_0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Ch31_Pg709_fig_04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EA" w:rsidRDefault="00DB11EA" w:rsidP="00DB11EA">
      <w:pPr>
        <w:jc w:val="center"/>
      </w:pPr>
    </w:p>
    <w:p w:rsidR="002E645E" w:rsidRDefault="002E645E" w:rsidP="00DB11EA">
      <w:pPr>
        <w:jc w:val="center"/>
      </w:pPr>
    </w:p>
    <w:p w:rsidR="002E645E" w:rsidRDefault="002E645E" w:rsidP="00DB11EA">
      <w:pPr>
        <w:jc w:val="center"/>
      </w:pPr>
    </w:p>
    <w:p w:rsidR="002E645E" w:rsidRPr="00EF1C63" w:rsidRDefault="00EF1C63" w:rsidP="00EF1C63">
      <w:pPr>
        <w:jc w:val="right"/>
        <w:rPr>
          <w:rFonts w:ascii="Times New Roman" w:hAnsi="Times New Roman"/>
          <w:sz w:val="24"/>
        </w:rPr>
      </w:pPr>
      <w:r w:rsidRPr="00EF1C63">
        <w:rPr>
          <w:rFonts w:ascii="Times New Roman" w:hAnsi="Times New Roman"/>
          <w:sz w:val="24"/>
        </w:rPr>
        <w:lastRenderedPageBreak/>
        <w:t>01-3</w:t>
      </w:r>
    </w:p>
    <w:p w:rsidR="002E645E" w:rsidRDefault="002E645E" w:rsidP="00DB11EA">
      <w:pPr>
        <w:jc w:val="center"/>
      </w:pPr>
    </w:p>
    <w:p w:rsidR="002E645E" w:rsidRDefault="002E645E" w:rsidP="00DB11EA">
      <w:pPr>
        <w:jc w:val="center"/>
      </w:pPr>
    </w:p>
    <w:p w:rsidR="009E7999" w:rsidRDefault="00920FBB" w:rsidP="00DB11E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A968441" wp14:editId="5872ACD5">
                <wp:extent cx="304800" cy="304800"/>
                <wp:effectExtent l="0" t="0" r="0" b="0"/>
                <wp:docPr id="2072" name="AutoShape 3" descr="Ch31_Pg712_fig_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0FBB" w:rsidRDefault="00920FBB" w:rsidP="00920FBB">
                            <w:pPr>
                              <w:jc w:val="center"/>
                            </w:pPr>
                            <w:r w:rsidRPr="00920FBB"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2073" name="Rectangle 2073" descr="Ch31_Pg712_fig_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7C6D9E3E" id="Rectangle 2073" o:spid="_x0000_s1026" alt="Ch31_Pg712_fig_0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968441" id="AutoShape 3" o:spid="_x0000_s1026" alt="Ch31_Pg712_fig_0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mkJvA0AIAAOcFAAAOAAAAAAAAAAAAAAAAAC4CAABkcnMvZTJvRG9jLnhtbFBL&#10;AQItABQABgAIAAAAIQBMoOks2AAAAAMBAAAPAAAAAAAAAAAAAAAAACoFAABkcnMvZG93bnJldi54&#10;bWxQSwUGAAAAAAQABADzAAAALwYAAAAA&#10;" filled="f" stroked="f">
                <o:lock v:ext="edit" aspectratio="t"/>
                <v:textbox>
                  <w:txbxContent>
                    <w:p w:rsidR="00920FBB" w:rsidRDefault="00920FBB" w:rsidP="00920FBB">
                      <w:pPr>
                        <w:jc w:val="center"/>
                      </w:pPr>
                      <w:r w:rsidRPr="00920FBB"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2073" name="Rectangle 2073" descr="Ch31_Pg712_fig_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5A8EBCA4" id="Rectangle 2073" o:spid="_x0000_s1026" alt="Ch31_Pg712_fig_0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  <w:r>
        <w:rPr>
          <w:noProof/>
        </w:rPr>
        <w:drawing>
          <wp:inline distT="0" distB="0" distL="0" distR="0" wp14:anchorId="2746AD9C">
            <wp:extent cx="4986655" cy="5523230"/>
            <wp:effectExtent l="0" t="0" r="4445" b="1270"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552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20FBB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74" name="Rectangle 2074" descr="Ch31_Pg712_fig_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B296A9" id="Rectangle 2074" o:spid="_x0000_s1026" alt="Ch31_Pg712_fig_0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iDdWGygIAANc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p w:rsidR="009E7999" w:rsidRDefault="009E7999" w:rsidP="00DB11EA">
      <w:pPr>
        <w:jc w:val="center"/>
      </w:pPr>
    </w:p>
    <w:sectPr w:rsidR="009E7999" w:rsidSect="00920FBB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759"/>
    <w:rsid w:val="000D10BC"/>
    <w:rsid w:val="00184EDD"/>
    <w:rsid w:val="001D01DD"/>
    <w:rsid w:val="002E645E"/>
    <w:rsid w:val="00437759"/>
    <w:rsid w:val="00920FBB"/>
    <w:rsid w:val="009E7999"/>
    <w:rsid w:val="00DB11EA"/>
    <w:rsid w:val="00EF1C63"/>
    <w:rsid w:val="00E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FBD2E75-74FD-4239-B1F4-22904624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7759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437759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775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CF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CF0"/>
    <w:rPr>
      <w:rFonts w:ascii="Segoe UI" w:eastAsia="Times New Roman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E7999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Theme="minorEastAsia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Hertz</dc:creator>
  <cp:keywords/>
  <dc:description/>
  <cp:lastModifiedBy>Paul Hertz</cp:lastModifiedBy>
  <cp:revision>2</cp:revision>
  <cp:lastPrinted>2016-09-03T19:03:00Z</cp:lastPrinted>
  <dcterms:created xsi:type="dcterms:W3CDTF">2016-09-03T19:20:00Z</dcterms:created>
  <dcterms:modified xsi:type="dcterms:W3CDTF">2016-09-03T19:20:00Z</dcterms:modified>
</cp:coreProperties>
</file>