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BB2" w:rsidRDefault="00370C90">
      <w:r>
        <w:t>23. Variation and Microevolution (1)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FD1398" w:rsidRPr="00FD1398">
        <w:rPr>
          <w:i/>
        </w:rPr>
        <w:t>RHM: Chapter 21</w:t>
      </w:r>
      <w:r>
        <w:t>)</w:t>
      </w:r>
    </w:p>
    <w:p w:rsidR="00370C90" w:rsidRDefault="00370C90" w:rsidP="00370C90">
      <w:r>
        <w:t>______________________________________________________________________________</w:t>
      </w:r>
    </w:p>
    <w:p w:rsidR="00370C90" w:rsidRDefault="00370C90"/>
    <w:p w:rsidR="00370C90" w:rsidRDefault="00370C90" w:rsidP="00370C90">
      <w:r>
        <w:t>I.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70C90" w:rsidRDefault="00370C90" w:rsidP="00370C90">
      <w:pPr>
        <w:ind w:left="720"/>
      </w:pPr>
      <w:r>
        <w:t>A.  Genetic Variation and Biological Evolution</w:t>
      </w:r>
    </w:p>
    <w:p w:rsidR="00370C90" w:rsidRDefault="00370C90" w:rsidP="00370C90">
      <w:pPr>
        <w:ind w:left="720"/>
      </w:pPr>
      <w:r>
        <w:t>B.  Phenotype versus Genotype</w:t>
      </w:r>
    </w:p>
    <w:p w:rsidR="00370C90" w:rsidRDefault="00370C90" w:rsidP="00370C90"/>
    <w:p w:rsidR="00370C90" w:rsidRDefault="00370C90" w:rsidP="00370C90">
      <w:r>
        <w:t>II. Phenotypic Variation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FD1398">
        <w:rPr>
          <w:i/>
          <w:iCs/>
        </w:rPr>
        <w:t>476-480</w:t>
      </w:r>
      <w:r>
        <w:rPr>
          <w:i/>
          <w:iCs/>
        </w:rPr>
        <w:t>)</w:t>
      </w:r>
    </w:p>
    <w:p w:rsidR="00370C90" w:rsidRDefault="00370C90" w:rsidP="00370C90">
      <w:pPr>
        <w:ind w:left="720"/>
      </w:pPr>
      <w:r>
        <w:t>A.  Phenotypic Variation in Natural Populations</w:t>
      </w:r>
    </w:p>
    <w:p w:rsidR="00370C90" w:rsidRDefault="00370C90" w:rsidP="00370C90">
      <w:pPr>
        <w:ind w:left="720"/>
      </w:pPr>
      <w:bookmarkStart w:id="0" w:name="_GoBack"/>
      <w:bookmarkEnd w:id="0"/>
      <w:r>
        <w:t>B.  Types of Phenotypic Variation</w:t>
      </w:r>
    </w:p>
    <w:p w:rsidR="00370C90" w:rsidRDefault="00370C90" w:rsidP="00370C90">
      <w:pPr>
        <w:ind w:left="1440"/>
      </w:pPr>
      <w:r>
        <w:t>1.  Continuous variation</w:t>
      </w:r>
    </w:p>
    <w:p w:rsidR="00370C90" w:rsidRDefault="00370C90" w:rsidP="00370C90">
      <w:pPr>
        <w:ind w:left="1440"/>
      </w:pPr>
      <w:r>
        <w:t>2.  Discrete variation</w:t>
      </w:r>
    </w:p>
    <w:p w:rsidR="00370C90" w:rsidRDefault="00370C90" w:rsidP="00370C90">
      <w:pPr>
        <w:ind w:left="720"/>
      </w:pPr>
      <w:r>
        <w:t>C.  Quantifying the Variation</w:t>
      </w:r>
    </w:p>
    <w:p w:rsidR="00370C90" w:rsidRDefault="00370C90" w:rsidP="00370C90">
      <w:pPr>
        <w:ind w:left="720"/>
      </w:pPr>
      <w:r>
        <w:t>D.  Causes of Phenotypic Variation</w:t>
      </w:r>
    </w:p>
    <w:p w:rsidR="00370C90" w:rsidRDefault="00370C90" w:rsidP="00370C90">
      <w:pPr>
        <w:ind w:left="1440"/>
      </w:pPr>
      <w:r>
        <w:t xml:space="preserve">1.  Genetic </w:t>
      </w:r>
      <w:r>
        <w:rPr>
          <w:i/>
          <w:iCs/>
        </w:rPr>
        <w:t>versus</w:t>
      </w:r>
      <w:r>
        <w:t xml:space="preserve"> environmental causes</w:t>
      </w:r>
    </w:p>
    <w:p w:rsidR="00370C90" w:rsidRDefault="00370C90" w:rsidP="00370C90">
      <w:pPr>
        <w:ind w:left="1440"/>
      </w:pPr>
      <w:r>
        <w:t>2.  Importance of identifying causes</w:t>
      </w:r>
    </w:p>
    <w:p w:rsidR="00370C90" w:rsidRDefault="00370C90" w:rsidP="00370C90"/>
    <w:p w:rsidR="00370C90" w:rsidRDefault="00370C90" w:rsidP="00370C90">
      <w:r>
        <w:t>III. Non</w:t>
      </w:r>
      <w:r>
        <w:noBreakHyphen/>
        <w:t>Mendelian Phenotypic Variation</w:t>
      </w:r>
    </w:p>
    <w:p w:rsidR="00370C90" w:rsidRDefault="00370C90" w:rsidP="00370C90"/>
    <w:p w:rsidR="00370C90" w:rsidRDefault="00370C90" w:rsidP="00370C90">
      <w:r>
        <w:t>IV. Methods for Identifying the Causes of Variation</w:t>
      </w:r>
      <w:r>
        <w:tab/>
      </w:r>
      <w:r>
        <w:tab/>
      </w:r>
      <w:r>
        <w:tab/>
      </w:r>
      <w:r>
        <w:tab/>
      </w:r>
      <w:r w:rsidRPr="009634DB">
        <w:rPr>
          <w:i/>
        </w:rPr>
        <w:t>(</w:t>
      </w:r>
      <w:r w:rsidR="00FD1398">
        <w:rPr>
          <w:i/>
        </w:rPr>
        <w:t>476-480</w:t>
      </w:r>
      <w:r w:rsidRPr="009634DB">
        <w:rPr>
          <w:i/>
        </w:rPr>
        <w:t>)</w:t>
      </w:r>
    </w:p>
    <w:p w:rsidR="00370C90" w:rsidRDefault="00FD1398" w:rsidP="00370C90">
      <w:pPr>
        <w:ind w:firstLine="720"/>
      </w:pPr>
      <w:r>
        <w:t xml:space="preserve">A. </w:t>
      </w:r>
      <w:r w:rsidR="00370C90">
        <w:t>Two Experimental Approaches</w:t>
      </w:r>
    </w:p>
    <w:p w:rsidR="00370C90" w:rsidRDefault="00370C90" w:rsidP="00370C90">
      <w:pPr>
        <w:ind w:left="1440"/>
      </w:pPr>
      <w:r>
        <w:t>1.  Transplant experiments</w:t>
      </w:r>
    </w:p>
    <w:p w:rsidR="00370C90" w:rsidRDefault="00370C90" w:rsidP="00370C90">
      <w:pPr>
        <w:ind w:left="1440"/>
      </w:pPr>
      <w:r>
        <w:t>2.  Breeding experiments</w:t>
      </w:r>
    </w:p>
    <w:p w:rsidR="00370C90" w:rsidRDefault="00FD1398" w:rsidP="00370C90">
      <w:pPr>
        <w:ind w:firstLine="720"/>
      </w:pPr>
      <w:r>
        <w:t xml:space="preserve">B. </w:t>
      </w:r>
      <w:r w:rsidR="00370C90">
        <w:t>Observational Studies of Polymorphisms</w:t>
      </w:r>
    </w:p>
    <w:p w:rsidR="00370C90" w:rsidRDefault="00370C90" w:rsidP="00370C90">
      <w:pPr>
        <w:ind w:left="1440"/>
      </w:pPr>
      <w:r>
        <w:t>1.  External morphology</w:t>
      </w:r>
    </w:p>
    <w:p w:rsidR="00370C90" w:rsidRDefault="00370C90" w:rsidP="00370C90">
      <w:pPr>
        <w:ind w:left="1440"/>
      </w:pPr>
      <w:r>
        <w:t>2.  Enzyme polymorphisms</w:t>
      </w:r>
    </w:p>
    <w:p w:rsidR="00370C90" w:rsidRDefault="00FD1398">
      <w:r>
        <w:tab/>
        <w:t xml:space="preserve">C. </w:t>
      </w:r>
      <w:r w:rsidR="00370C90">
        <w:t>Variation as the Raw Material for Evolutionary Change</w:t>
      </w:r>
    </w:p>
    <w:p w:rsidR="00370C90" w:rsidRDefault="00370C90"/>
    <w:p w:rsidR="00370C90" w:rsidRDefault="00FD1398" w:rsidP="00370C90">
      <w:r>
        <w:t>V</w:t>
      </w:r>
      <w:r w:rsidR="00370C90">
        <w:t>. The Science of Population Genetics</w:t>
      </w:r>
      <w:r w:rsidR="00370C90">
        <w:tab/>
      </w:r>
      <w:r w:rsidR="00370C90">
        <w:tab/>
      </w:r>
      <w:r w:rsidR="00370C90">
        <w:tab/>
      </w:r>
      <w:r w:rsidR="00370C90">
        <w:tab/>
      </w:r>
      <w:r w:rsidR="00370C90">
        <w:tab/>
      </w:r>
      <w:r w:rsidR="00370C90">
        <w:rPr>
          <w:i/>
          <w:iCs/>
        </w:rPr>
        <w:t>(</w:t>
      </w:r>
      <w:r>
        <w:rPr>
          <w:i/>
          <w:iCs/>
        </w:rPr>
        <w:t>480-483</w:t>
      </w:r>
      <w:r w:rsidR="00370C90">
        <w:rPr>
          <w:i/>
          <w:iCs/>
        </w:rPr>
        <w:t>)</w:t>
      </w:r>
    </w:p>
    <w:p w:rsidR="00370C90" w:rsidRDefault="00370C90" w:rsidP="00370C90">
      <w:pPr>
        <w:pStyle w:val="Heading2"/>
        <w:rPr>
          <w:szCs w:val="24"/>
        </w:rPr>
      </w:pPr>
      <w:r>
        <w:rPr>
          <w:szCs w:val="24"/>
        </w:rPr>
        <w:t>A.  Book</w:t>
      </w:r>
      <w:r>
        <w:rPr>
          <w:szCs w:val="24"/>
        </w:rPr>
        <w:noBreakHyphen/>
        <w:t>keeping</w:t>
      </w:r>
    </w:p>
    <w:p w:rsidR="00370C90" w:rsidRDefault="00370C90" w:rsidP="00370C90">
      <w:pPr>
        <w:ind w:left="720"/>
      </w:pPr>
      <w:r>
        <w:t>B.  Usefulness to Evolutionary Biology</w:t>
      </w:r>
    </w:p>
    <w:p w:rsidR="00370C90" w:rsidRDefault="00370C90" w:rsidP="00370C90">
      <w:pPr>
        <w:ind w:left="720"/>
      </w:pPr>
      <w:r>
        <w:t>C.  Tools of the Trade:  Mathematical Models</w:t>
      </w:r>
    </w:p>
    <w:p w:rsidR="00370C90" w:rsidRDefault="00370C90" w:rsidP="00370C90"/>
    <w:p w:rsidR="00370C90" w:rsidRDefault="00370C90" w:rsidP="00370C90">
      <w:r>
        <w:t>VI. Definitions and Units of Study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FD1398">
        <w:rPr>
          <w:i/>
          <w:iCs/>
        </w:rPr>
        <w:t>480-483</w:t>
      </w:r>
      <w:r>
        <w:rPr>
          <w:i/>
          <w:iCs/>
        </w:rPr>
        <w:t>)</w:t>
      </w:r>
    </w:p>
    <w:p w:rsidR="00370C90" w:rsidRDefault="00370C90" w:rsidP="00370C90">
      <w:pPr>
        <w:ind w:left="720"/>
      </w:pPr>
      <w:r>
        <w:t>A.  Molecular Level of Organization</w:t>
      </w:r>
    </w:p>
    <w:p w:rsidR="00370C90" w:rsidRDefault="00370C90" w:rsidP="00370C90">
      <w:pPr>
        <w:ind w:left="720"/>
      </w:pPr>
      <w:r>
        <w:t>B.  Population Level of Organization</w:t>
      </w:r>
    </w:p>
    <w:p w:rsidR="00370C90" w:rsidRDefault="00370C90" w:rsidP="00370C90">
      <w:pPr>
        <w:ind w:left="720"/>
      </w:pPr>
      <w:r>
        <w:t>C.  Example with Hypothetical Data</w:t>
      </w:r>
    </w:p>
    <w:p w:rsidR="00370C90" w:rsidRDefault="00370C90" w:rsidP="00370C90">
      <w:pPr>
        <w:ind w:left="1440"/>
      </w:pPr>
      <w:r>
        <w:t>1.  Calculating genotype frequencies</w:t>
      </w:r>
    </w:p>
    <w:p w:rsidR="00370C90" w:rsidRDefault="00370C90" w:rsidP="00370C90">
      <w:pPr>
        <w:ind w:left="1440"/>
      </w:pPr>
      <w:r>
        <w:t>2.  Calculating allele (= gene) frequencies</w:t>
      </w:r>
    </w:p>
    <w:p w:rsidR="00370C90" w:rsidRDefault="00370C90" w:rsidP="00370C90">
      <w:r>
        <w:tab/>
      </w:r>
      <w:r>
        <w:tab/>
        <w:t>3.  Calculating allele frequencies from genotype frequencies</w:t>
      </w:r>
    </w:p>
    <w:p w:rsidR="00370C90" w:rsidRDefault="00370C90" w:rsidP="00370C90"/>
    <w:p w:rsidR="00370C90" w:rsidRDefault="00370C90"/>
    <w:p w:rsidR="00370C90" w:rsidRDefault="00370C90"/>
    <w:p w:rsidR="00370C90" w:rsidRDefault="00370C90"/>
    <w:p w:rsidR="00FD1398" w:rsidRDefault="00FD1398"/>
    <w:p w:rsidR="00370C90" w:rsidRDefault="00370C90"/>
    <w:p w:rsidR="00370C90" w:rsidRDefault="00370C90" w:rsidP="00370C90">
      <w:pPr>
        <w:jc w:val="right"/>
      </w:pPr>
      <w:r>
        <w:lastRenderedPageBreak/>
        <w:t>23-1</w:t>
      </w:r>
    </w:p>
    <w:p w:rsidR="00AC3ECE" w:rsidRDefault="00AC3ECE" w:rsidP="00370C90">
      <w:pPr>
        <w:jc w:val="right"/>
      </w:pPr>
    </w:p>
    <w:p w:rsidR="00AC3ECE" w:rsidRDefault="00AC3ECE" w:rsidP="00370C90">
      <w:pPr>
        <w:jc w:val="right"/>
      </w:pPr>
    </w:p>
    <w:p w:rsidR="00370C90" w:rsidRDefault="00AC3ECE" w:rsidP="00370C90">
      <w:pPr>
        <w:jc w:val="center"/>
      </w:pPr>
      <w:r>
        <w:t xml:space="preserve"> </w:t>
      </w:r>
    </w:p>
    <w:p w:rsidR="00370C90" w:rsidRDefault="00AC3ECE" w:rsidP="00AC3ECE">
      <w:pPr>
        <w:jc w:val="both"/>
      </w:pPr>
      <w:r>
        <w:t xml:space="preserve">           </w:t>
      </w:r>
      <w:r w:rsidRPr="00AC3ECE">
        <w:rPr>
          <w:noProof/>
        </w:rPr>
        <w:drawing>
          <wp:inline distT="0" distB="0" distL="0" distR="0">
            <wp:extent cx="2247900" cy="1495425"/>
            <wp:effectExtent l="0" t="0" r="0" b="9525"/>
            <wp:docPr id="2" name="Picture 2" descr="C:\Users\phertz\Desktop\Evolution images\Ch21_Pg477_fig_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21_Pg477_fig_02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 w:rsidRPr="00AC3ECE">
        <w:rPr>
          <w:noProof/>
        </w:rPr>
        <w:drawing>
          <wp:inline distT="0" distB="0" distL="0" distR="0">
            <wp:extent cx="2295525" cy="1495425"/>
            <wp:effectExtent l="0" t="0" r="9525" b="9525"/>
            <wp:docPr id="3" name="Picture 3" descr="C:\Users\phertz\Desktop\Evolution images\Ch21_Pg477_fig_0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1_Pg477_fig_02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90" w:rsidRDefault="00370C90" w:rsidP="00370C90"/>
    <w:p w:rsidR="00AC3ECE" w:rsidRDefault="00AC3ECE" w:rsidP="00370C90"/>
    <w:p w:rsidR="00AC3ECE" w:rsidRDefault="00AC3ECE" w:rsidP="00370C90"/>
    <w:p w:rsidR="00AC3ECE" w:rsidRDefault="00AC3ECE" w:rsidP="00370C90"/>
    <w:p w:rsidR="00370C90" w:rsidRDefault="00AC3ECE" w:rsidP="00AC3ECE">
      <w:pPr>
        <w:jc w:val="center"/>
      </w:pPr>
      <w:r w:rsidRPr="00AC3ECE">
        <w:rPr>
          <w:noProof/>
        </w:rPr>
        <w:drawing>
          <wp:inline distT="0" distB="0" distL="0" distR="0">
            <wp:extent cx="3409950" cy="4330637"/>
            <wp:effectExtent l="0" t="0" r="0" b="0"/>
            <wp:docPr id="4" name="Picture 4" descr="C:\Users\phertz\Desktop\Evolution images\Ch21_Pg478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21_Pg478_fig_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78" cy="43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90" w:rsidRDefault="00370C90" w:rsidP="00370C90">
      <w:pPr>
        <w:jc w:val="center"/>
      </w:pPr>
    </w:p>
    <w:p w:rsidR="00370C90" w:rsidRPr="00410952" w:rsidRDefault="00370C90" w:rsidP="00370C90">
      <w:pPr>
        <w:jc w:val="center"/>
      </w:pPr>
    </w:p>
    <w:p w:rsidR="00370C90" w:rsidRPr="00410952" w:rsidRDefault="00370C90" w:rsidP="00370C90"/>
    <w:p w:rsidR="00AC3ECE" w:rsidRDefault="00AC3ECE" w:rsidP="00370C90">
      <w:pPr>
        <w:jc w:val="right"/>
      </w:pPr>
    </w:p>
    <w:p w:rsidR="00AC3ECE" w:rsidRDefault="00AC3ECE" w:rsidP="00370C90">
      <w:pPr>
        <w:jc w:val="right"/>
      </w:pPr>
    </w:p>
    <w:p w:rsidR="00370C90" w:rsidRDefault="00370C90" w:rsidP="00370C90">
      <w:pPr>
        <w:jc w:val="right"/>
      </w:pPr>
      <w:r>
        <w:lastRenderedPageBreak/>
        <w:t>23-2</w:t>
      </w:r>
    </w:p>
    <w:p w:rsidR="00370C90" w:rsidRDefault="00370C90" w:rsidP="00370C90">
      <w:pPr>
        <w:jc w:val="center"/>
      </w:pPr>
    </w:p>
    <w:p w:rsidR="00370C90" w:rsidRPr="00410952" w:rsidRDefault="00370C90" w:rsidP="00370C90"/>
    <w:p w:rsidR="00370C90" w:rsidRDefault="00370C90" w:rsidP="00370C90">
      <w:r>
        <w:rPr>
          <w:noProof/>
        </w:rPr>
        <w:drawing>
          <wp:inline distT="0" distB="0" distL="0" distR="0" wp14:anchorId="6A6E3442" wp14:editId="20D7BE71">
            <wp:extent cx="5943600" cy="2357120"/>
            <wp:effectExtent l="0" t="0" r="0" b="5080"/>
            <wp:docPr id="4098" name="Picture 1" descr="21p459_f06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1" descr="21p459_f06_C.jp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70C90" w:rsidRDefault="00370C90" w:rsidP="00370C90"/>
    <w:p w:rsidR="00370C90" w:rsidRDefault="00370C90" w:rsidP="00370C90"/>
    <w:p w:rsidR="00AC3ECE" w:rsidRDefault="00AC3ECE" w:rsidP="00370C90"/>
    <w:p w:rsidR="00AC3ECE" w:rsidRDefault="00AC3ECE" w:rsidP="00370C90"/>
    <w:p w:rsidR="00AC3ECE" w:rsidRDefault="00AC3ECE" w:rsidP="00370C90">
      <w:r w:rsidRPr="00AC3ECE">
        <w:rPr>
          <w:noProof/>
        </w:rPr>
        <w:drawing>
          <wp:inline distT="0" distB="0" distL="0" distR="0">
            <wp:extent cx="5943600" cy="4606290"/>
            <wp:effectExtent l="0" t="0" r="0" b="3810"/>
            <wp:docPr id="5" name="Picture 5" descr="C:\Users\phertz\Desktop\Evolution images\Ch18_Pg414_fig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volution images\Ch18_Pg414_fig_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90" w:rsidRDefault="00370C90" w:rsidP="00370C90">
      <w:pPr>
        <w:jc w:val="right"/>
      </w:pPr>
      <w:r>
        <w:lastRenderedPageBreak/>
        <w:t>23-3</w:t>
      </w:r>
    </w:p>
    <w:p w:rsidR="00370C90" w:rsidRDefault="00370C90" w:rsidP="00370C90">
      <w:pPr>
        <w:jc w:val="right"/>
      </w:pPr>
    </w:p>
    <w:p w:rsidR="00AC3ECE" w:rsidRDefault="00AC3ECE" w:rsidP="00370C90">
      <w:pPr>
        <w:jc w:val="right"/>
      </w:pPr>
    </w:p>
    <w:p w:rsidR="00AC3ECE" w:rsidRDefault="00AC3ECE" w:rsidP="00370C90">
      <w:pPr>
        <w:jc w:val="right"/>
      </w:pPr>
    </w:p>
    <w:p w:rsidR="00AC3ECE" w:rsidRDefault="00AC3ECE" w:rsidP="00370C90">
      <w:pPr>
        <w:jc w:val="right"/>
      </w:pPr>
    </w:p>
    <w:p w:rsidR="00AC3ECE" w:rsidRDefault="00AC3ECE" w:rsidP="00AC3ECE">
      <w:pPr>
        <w:jc w:val="center"/>
      </w:pPr>
      <w:r w:rsidRPr="00AC3ECE">
        <w:rPr>
          <w:noProof/>
        </w:rPr>
        <w:drawing>
          <wp:inline distT="0" distB="0" distL="0" distR="0">
            <wp:extent cx="6438064" cy="2852420"/>
            <wp:effectExtent l="0" t="0" r="1270" b="5080"/>
            <wp:docPr id="6" name="Picture 6" descr="C:\Users\phertz\Desktop\Evolution images\Ch21_Pg481_tab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21_Pg481_tab_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216" cy="285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CE" w:rsidRDefault="00AC3ECE" w:rsidP="00370C90">
      <w:pPr>
        <w:jc w:val="right"/>
      </w:pPr>
    </w:p>
    <w:p w:rsidR="00AC3ECE" w:rsidRDefault="00AC3ECE" w:rsidP="00370C90">
      <w:pPr>
        <w:jc w:val="right"/>
      </w:pPr>
    </w:p>
    <w:p w:rsidR="00AC3ECE" w:rsidRDefault="00AC3ECE" w:rsidP="00370C90">
      <w:pPr>
        <w:jc w:val="right"/>
      </w:pPr>
    </w:p>
    <w:p w:rsidR="00AC3ECE" w:rsidRDefault="00AC3ECE" w:rsidP="00370C90">
      <w:pPr>
        <w:jc w:val="right"/>
      </w:pPr>
    </w:p>
    <w:p w:rsidR="00AC3ECE" w:rsidRDefault="00AC3ECE" w:rsidP="00370C90">
      <w:pPr>
        <w:jc w:val="right"/>
      </w:pPr>
    </w:p>
    <w:p w:rsidR="00370C90" w:rsidRDefault="00370C90" w:rsidP="00370C90">
      <w:pPr>
        <w:jc w:val="right"/>
      </w:pPr>
    </w:p>
    <w:p w:rsidR="00370C90" w:rsidRDefault="00370C90" w:rsidP="00370C90"/>
    <w:sectPr w:rsidR="00370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C90"/>
    <w:rsid w:val="00065411"/>
    <w:rsid w:val="00370C90"/>
    <w:rsid w:val="004F4BB2"/>
    <w:rsid w:val="00AC3ECE"/>
    <w:rsid w:val="00FD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F488FC-71B2-4ED0-AB3B-7F8BE8BAE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370C90"/>
    <w:pPr>
      <w:keepNext/>
      <w:widowControl w:val="0"/>
      <w:autoSpaceDE w:val="0"/>
      <w:autoSpaceDN w:val="0"/>
      <w:adjustRightInd w:val="0"/>
      <w:ind w:left="720"/>
      <w:outlineLvl w:val="1"/>
    </w:pPr>
    <w:rPr>
      <w:rFonts w:eastAsia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70C90"/>
    <w:rPr>
      <w:rFonts w:eastAsia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Barnard College</Company>
  <LinksUpToDate>false</LinksUpToDate>
  <CharactersWithSpaces>1437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Hertz</dc:creator>
  <cp:keywords/>
  <dc:description/>
  <cp:lastModifiedBy>Paul Hertz</cp:lastModifiedBy>
  <cp:revision>2</cp:revision>
  <dcterms:created xsi:type="dcterms:W3CDTF">2016-10-23T17:22:00Z</dcterms:created>
  <dcterms:modified xsi:type="dcterms:W3CDTF">2016-10-23T17:22:00Z</dcterms:modified>
</cp:coreProperties>
</file>