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549B" w:rsidRDefault="0045549B" w:rsidP="0045549B">
      <w:r>
        <w:t>24. Variation and Microevolution (2)</w:t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 w:rsidR="00582349" w:rsidRPr="00582349">
        <w:rPr>
          <w:i/>
        </w:rPr>
        <w:t xml:space="preserve">RHM: </w:t>
      </w:r>
      <w:r w:rsidRPr="00582349">
        <w:rPr>
          <w:i/>
        </w:rPr>
        <w:t>Chapter 21</w:t>
      </w:r>
      <w:r>
        <w:t>)</w:t>
      </w:r>
    </w:p>
    <w:p w:rsidR="0045549B" w:rsidRDefault="0045549B" w:rsidP="0045549B">
      <w:r>
        <w:t>______________________________________________________________________________</w:t>
      </w:r>
    </w:p>
    <w:p w:rsidR="0045549B" w:rsidRDefault="0045549B" w:rsidP="0045549B"/>
    <w:p w:rsidR="0045549B" w:rsidRDefault="0045549B" w:rsidP="0045549B">
      <w:r>
        <w:t>VIII. The Hardy</w:t>
      </w:r>
      <w:r>
        <w:noBreakHyphen/>
        <w:t>Weinberg Model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i/>
          <w:iCs/>
        </w:rPr>
        <w:t>(</w:t>
      </w:r>
      <w:r w:rsidR="00582349">
        <w:rPr>
          <w:i/>
          <w:iCs/>
        </w:rPr>
        <w:t>481-483</w:t>
      </w:r>
      <w:r>
        <w:rPr>
          <w:i/>
          <w:iCs/>
        </w:rPr>
        <w:t>)</w:t>
      </w:r>
    </w:p>
    <w:p w:rsidR="0045549B" w:rsidRDefault="0045549B" w:rsidP="0045549B">
      <w:pPr>
        <w:ind w:left="720"/>
      </w:pPr>
      <w:r>
        <w:t>A.  Sexual Reproduction and the Shuffling of Genes</w:t>
      </w:r>
    </w:p>
    <w:p w:rsidR="0045549B" w:rsidRDefault="0045549B" w:rsidP="0045549B">
      <w:pPr>
        <w:ind w:left="720"/>
      </w:pPr>
      <w:r>
        <w:t>B.  Does the shuffling of genes produce evolution?</w:t>
      </w:r>
    </w:p>
    <w:p w:rsidR="0045549B" w:rsidRDefault="0045549B" w:rsidP="0045549B">
      <w:pPr>
        <w:ind w:left="720"/>
      </w:pPr>
      <w:r>
        <w:t>C.  The Model</w:t>
      </w:r>
    </w:p>
    <w:p w:rsidR="0045549B" w:rsidRDefault="0045549B" w:rsidP="0045549B"/>
    <w:p w:rsidR="0045549B" w:rsidRDefault="0045549B" w:rsidP="0045549B">
      <w:pPr>
        <w:ind w:left="720" w:right="1530"/>
      </w:pPr>
      <w:r>
        <w:t>Under a set of assumptions defined in class, the Hardy</w:t>
      </w:r>
      <w:r>
        <w:noBreakHyphen/>
        <w:t>Weinberg theorem of genetic equilibrium predicts that (1) one generation of random mating establishes binomial genotype frequencies in a population; (2) these genotype frequencies will not change in the population in subsequent genera</w:t>
      </w:r>
      <w:r>
        <w:softHyphen/>
        <w:t>tions; and (3) the allele (= gene) frequencies never change in the population from one generation to another.</w:t>
      </w:r>
    </w:p>
    <w:p w:rsidR="0045549B" w:rsidRDefault="0045549B"/>
    <w:p w:rsidR="0045549B" w:rsidRDefault="0045549B" w:rsidP="0045549B">
      <w:r>
        <w:t>IX. How Do Populations Evolve?</w:t>
      </w:r>
    </w:p>
    <w:p w:rsidR="0045549B" w:rsidRDefault="0045549B" w:rsidP="0045549B">
      <w:pPr>
        <w:ind w:firstLine="720"/>
      </w:pPr>
      <w:r>
        <w:t>A.  Relaxation of Assumptions of Equilibrium Theory</w:t>
      </w:r>
    </w:p>
    <w:p w:rsidR="0045549B" w:rsidRDefault="0045549B" w:rsidP="0045549B">
      <w:pPr>
        <w:ind w:firstLine="720"/>
      </w:pPr>
      <w:r>
        <w:t>B.  Four Primary Agents of Evolution:</w:t>
      </w:r>
    </w:p>
    <w:p w:rsidR="0045549B" w:rsidRDefault="0045549B" w:rsidP="0045549B">
      <w:pPr>
        <w:ind w:left="1440"/>
      </w:pPr>
      <w:r>
        <w:t>1.  Mutation</w:t>
      </w:r>
    </w:p>
    <w:p w:rsidR="0045549B" w:rsidRDefault="0045549B" w:rsidP="0045549B">
      <w:pPr>
        <w:ind w:left="1440"/>
      </w:pPr>
      <w:r>
        <w:t>2.  Gene flow</w:t>
      </w:r>
    </w:p>
    <w:p w:rsidR="0045549B" w:rsidRDefault="0045549B" w:rsidP="0045549B">
      <w:pPr>
        <w:ind w:left="1440"/>
      </w:pPr>
      <w:r>
        <w:t>3.  Natural Selection</w:t>
      </w:r>
    </w:p>
    <w:p w:rsidR="0045549B" w:rsidRDefault="0045549B" w:rsidP="0045549B">
      <w:pPr>
        <w:ind w:left="1440"/>
      </w:pPr>
      <w:r>
        <w:t>4.  Genetic drift</w:t>
      </w:r>
    </w:p>
    <w:p w:rsidR="0045549B" w:rsidRDefault="0045549B" w:rsidP="0045549B"/>
    <w:p w:rsidR="0045549B" w:rsidRDefault="0045549B" w:rsidP="0045549B">
      <w:r>
        <w:t>X. Mutation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i/>
          <w:iCs/>
        </w:rPr>
        <w:t>(</w:t>
      </w:r>
      <w:r w:rsidR="00582349">
        <w:rPr>
          <w:i/>
          <w:iCs/>
        </w:rPr>
        <w:t>482-484</w:t>
      </w:r>
      <w:r>
        <w:rPr>
          <w:i/>
          <w:iCs/>
        </w:rPr>
        <w:t>)</w:t>
      </w:r>
    </w:p>
    <w:p w:rsidR="0045549B" w:rsidRDefault="0045549B" w:rsidP="0045549B">
      <w:pPr>
        <w:ind w:firstLine="720"/>
      </w:pPr>
      <w:r>
        <w:t>A.  Definition</w:t>
      </w:r>
    </w:p>
    <w:p w:rsidR="0045549B" w:rsidRDefault="0045549B" w:rsidP="0045549B">
      <w:pPr>
        <w:ind w:firstLine="720"/>
      </w:pPr>
      <w:r>
        <w:t>B.  Types of Mutations</w:t>
      </w:r>
    </w:p>
    <w:p w:rsidR="0045549B" w:rsidRDefault="0045549B" w:rsidP="0045549B">
      <w:pPr>
        <w:ind w:left="1440"/>
      </w:pPr>
      <w:r>
        <w:t>1.  Chromosome alterations</w:t>
      </w:r>
    </w:p>
    <w:p w:rsidR="0045549B" w:rsidRDefault="0045549B" w:rsidP="0045549B">
      <w:pPr>
        <w:ind w:left="1440"/>
      </w:pPr>
      <w:r>
        <w:t>2.  Point mutations</w:t>
      </w:r>
    </w:p>
    <w:p w:rsidR="0045549B" w:rsidRDefault="0045549B" w:rsidP="0045549B">
      <w:pPr>
        <w:ind w:firstLine="720"/>
      </w:pPr>
      <w:r>
        <w:t>C.  Causes of Mutations</w:t>
      </w:r>
    </w:p>
    <w:p w:rsidR="0045549B" w:rsidRDefault="0045549B" w:rsidP="0045549B">
      <w:pPr>
        <w:ind w:firstLine="720"/>
      </w:pPr>
      <w:r>
        <w:t>D.  Natural Mutation Rates</w:t>
      </w:r>
    </w:p>
    <w:p w:rsidR="0045549B" w:rsidRDefault="0045549B" w:rsidP="0045549B"/>
    <w:p w:rsidR="0045549B" w:rsidRDefault="0045549B" w:rsidP="0045549B">
      <w:r>
        <w:t>XI. Gene Flow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i/>
          <w:iCs/>
        </w:rPr>
        <w:t>(</w:t>
      </w:r>
      <w:r w:rsidR="00582349">
        <w:rPr>
          <w:i/>
          <w:iCs/>
        </w:rPr>
        <w:t>484-485</w:t>
      </w:r>
      <w:r>
        <w:rPr>
          <w:i/>
          <w:iCs/>
        </w:rPr>
        <w:t>)</w:t>
      </w:r>
    </w:p>
    <w:p w:rsidR="0045549B" w:rsidRDefault="0045549B" w:rsidP="0045549B">
      <w:pPr>
        <w:ind w:firstLine="720"/>
      </w:pPr>
      <w:r>
        <w:t xml:space="preserve">A.  Definition </w:t>
      </w:r>
    </w:p>
    <w:p w:rsidR="0045549B" w:rsidRDefault="0045549B" w:rsidP="0045549B">
      <w:pPr>
        <w:ind w:firstLine="720"/>
      </w:pPr>
      <w:r>
        <w:t>B.  Dispersal as a Mechanism Promoting Gene Flow</w:t>
      </w:r>
    </w:p>
    <w:p w:rsidR="0045549B" w:rsidRDefault="0045549B" w:rsidP="0045549B">
      <w:pPr>
        <w:ind w:firstLine="720"/>
      </w:pPr>
      <w:r>
        <w:t>C.  Effects of Gene Flow</w:t>
      </w:r>
    </w:p>
    <w:p w:rsidR="0045549B" w:rsidRDefault="0045549B" w:rsidP="0045549B"/>
    <w:p w:rsidR="0045549B" w:rsidRDefault="0045549B"/>
    <w:p w:rsidR="0045549B" w:rsidRDefault="0045549B"/>
    <w:p w:rsidR="0045549B" w:rsidRDefault="0045549B"/>
    <w:p w:rsidR="0045549B" w:rsidRDefault="0045549B"/>
    <w:p w:rsidR="0045549B" w:rsidRDefault="0045549B"/>
    <w:p w:rsidR="0045549B" w:rsidRDefault="0045549B"/>
    <w:p w:rsidR="0045549B" w:rsidRDefault="0045549B"/>
    <w:p w:rsidR="0045549B" w:rsidRDefault="0045549B"/>
    <w:p w:rsidR="0045549B" w:rsidRDefault="0045549B"/>
    <w:p w:rsidR="0045549B" w:rsidRDefault="0045549B"/>
    <w:p w:rsidR="0045549B" w:rsidRDefault="0045549B" w:rsidP="0045549B">
      <w:pPr>
        <w:jc w:val="right"/>
      </w:pPr>
      <w:r>
        <w:lastRenderedPageBreak/>
        <w:t>24-1</w:t>
      </w:r>
    </w:p>
    <w:p w:rsidR="0045549B" w:rsidRDefault="0045549B" w:rsidP="0045549B">
      <w:pPr>
        <w:jc w:val="right"/>
      </w:pPr>
    </w:p>
    <w:p w:rsidR="0045549B" w:rsidRDefault="00922B08" w:rsidP="00922B08">
      <w:pPr>
        <w:jc w:val="center"/>
      </w:pPr>
      <w:r w:rsidRPr="00922B08">
        <w:rPr>
          <w:noProof/>
        </w:rPr>
        <w:drawing>
          <wp:inline distT="0" distB="0" distL="0" distR="0">
            <wp:extent cx="5000625" cy="4899806"/>
            <wp:effectExtent l="0" t="0" r="0" b="0"/>
            <wp:docPr id="2" name="Picture 2" descr="C:\Users\phertz\Desktop\Evolution images\Ch21_Pg482_UNfig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ertz\Desktop\Evolution images\Ch21_Pg482_UNfig_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086" cy="4904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49B" w:rsidRDefault="0045549B" w:rsidP="0045549B"/>
    <w:p w:rsidR="0045549B" w:rsidRDefault="0045549B" w:rsidP="0045549B"/>
    <w:p w:rsidR="0045549B" w:rsidRDefault="0045549B" w:rsidP="0045549B"/>
    <w:p w:rsidR="0045549B" w:rsidRDefault="0045549B" w:rsidP="0045549B">
      <w:r>
        <w:t>PRACTICE PROBLEMS:</w:t>
      </w:r>
    </w:p>
    <w:p w:rsidR="0045549B" w:rsidRDefault="0045549B" w:rsidP="0045549B"/>
    <w:p w:rsidR="0045549B" w:rsidRDefault="0045549B" w:rsidP="0045549B">
      <w:r>
        <w:t>Convince yourself (algebraically) that the above theorem is true by calcu</w:t>
      </w:r>
      <w:r>
        <w:softHyphen/>
        <w:t>lating the allele frequencies and genotype frequencies in two subsequent generations if you start with the following parental genotype frequencies:</w:t>
      </w:r>
    </w:p>
    <w:p w:rsidR="0045549B" w:rsidRDefault="0045549B" w:rsidP="0045549B"/>
    <w:p w:rsidR="0045549B" w:rsidRDefault="00DE1431" w:rsidP="0045549B">
      <w:r>
        <w:t xml:space="preserve">     1</w:t>
      </w:r>
      <w:r w:rsidR="0045549B">
        <w:t xml:space="preserve">) D = 0.90 and R = 0.10     (What about H?)     </w:t>
      </w:r>
    </w:p>
    <w:p w:rsidR="00DE1431" w:rsidRDefault="00DE1431" w:rsidP="0045549B"/>
    <w:p w:rsidR="0045549B" w:rsidRDefault="00DE1431" w:rsidP="0045549B">
      <w:r>
        <w:t xml:space="preserve">     2</w:t>
      </w:r>
      <w:r w:rsidR="0045549B">
        <w:t>) D = 0.10, H = 0.20, and R = 0.70</w:t>
      </w:r>
    </w:p>
    <w:p w:rsidR="0045549B" w:rsidRDefault="0045549B" w:rsidP="0045549B"/>
    <w:p w:rsidR="0045549B" w:rsidRDefault="0045549B" w:rsidP="0045549B"/>
    <w:p w:rsidR="0045549B" w:rsidRDefault="0045549B" w:rsidP="0045549B"/>
    <w:p w:rsidR="00DE1431" w:rsidRDefault="00DE1431" w:rsidP="0045549B">
      <w:pPr>
        <w:jc w:val="right"/>
      </w:pPr>
    </w:p>
    <w:p w:rsidR="00DE1431" w:rsidRDefault="00DE1431" w:rsidP="0045549B">
      <w:pPr>
        <w:jc w:val="right"/>
      </w:pPr>
    </w:p>
    <w:p w:rsidR="0045549B" w:rsidRDefault="0045549B" w:rsidP="0045549B">
      <w:pPr>
        <w:jc w:val="right"/>
      </w:pPr>
      <w:r>
        <w:lastRenderedPageBreak/>
        <w:t>24-2</w:t>
      </w:r>
    </w:p>
    <w:p w:rsidR="0045549B" w:rsidRDefault="0045549B" w:rsidP="0045549B">
      <w:pPr>
        <w:jc w:val="right"/>
      </w:pPr>
    </w:p>
    <w:p w:rsidR="0045549B" w:rsidRDefault="0045549B" w:rsidP="0045549B">
      <w:pPr>
        <w:jc w:val="right"/>
      </w:pPr>
    </w:p>
    <w:p w:rsidR="0045549B" w:rsidRDefault="0045549B" w:rsidP="0045549B">
      <w:pPr>
        <w:jc w:val="right"/>
      </w:pPr>
    </w:p>
    <w:p w:rsidR="0045549B" w:rsidRDefault="0045549B" w:rsidP="0045549B"/>
    <w:p w:rsidR="0045549B" w:rsidRDefault="00922B08" w:rsidP="00922B08">
      <w:r w:rsidRPr="00922B08">
        <w:rPr>
          <w:noProof/>
        </w:rPr>
        <w:drawing>
          <wp:inline distT="0" distB="0" distL="0" distR="0">
            <wp:extent cx="5721407" cy="2407758"/>
            <wp:effectExtent l="0" t="0" r="0" b="0"/>
            <wp:docPr id="3" name="Picture 3" descr="C:\Users\phertz\Desktop\Evolution images\Ch21_Pg484_tab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hertz\Desktop\Evolution images\Ch21_Pg484_tab_0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20" cy="2429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49B" w:rsidRDefault="0045549B" w:rsidP="0045549B">
      <w:pPr>
        <w:jc w:val="right"/>
      </w:pPr>
    </w:p>
    <w:p w:rsidR="00922B08" w:rsidRDefault="00922B08" w:rsidP="0045549B">
      <w:pPr>
        <w:jc w:val="right"/>
      </w:pPr>
    </w:p>
    <w:p w:rsidR="00922B08" w:rsidRDefault="00922B08" w:rsidP="0045549B">
      <w:pPr>
        <w:jc w:val="right"/>
      </w:pPr>
    </w:p>
    <w:p w:rsidR="00922B08" w:rsidRDefault="00922B08" w:rsidP="0045549B">
      <w:pPr>
        <w:jc w:val="right"/>
      </w:pPr>
    </w:p>
    <w:p w:rsidR="00922B08" w:rsidRDefault="00922B08" w:rsidP="0045549B">
      <w:pPr>
        <w:jc w:val="right"/>
      </w:pPr>
    </w:p>
    <w:p w:rsidR="00922B08" w:rsidRDefault="00922B08" w:rsidP="0045549B">
      <w:pPr>
        <w:jc w:val="right"/>
      </w:pPr>
    </w:p>
    <w:p w:rsidR="0045549B" w:rsidRPr="00922B08" w:rsidRDefault="0045549B" w:rsidP="00922B08">
      <w:pPr>
        <w:jc w:val="center"/>
        <w:rPr>
          <w:rFonts w:eastAsiaTheme="minorEastAsia"/>
          <w:color w:val="000000" w:themeColor="text1"/>
          <w:kern w:val="24"/>
        </w:rPr>
      </w:pPr>
      <w:r w:rsidRPr="00922B08">
        <w:rPr>
          <w:b/>
        </w:rPr>
        <w:t>MUTATIONS</w:t>
      </w:r>
      <w:r w:rsidR="00922B08" w:rsidRPr="00922B08">
        <w:rPr>
          <w:b/>
        </w:rPr>
        <w:t xml:space="preserve"> - </w:t>
      </w:r>
      <w:r w:rsidRPr="00922B08">
        <w:rPr>
          <w:rFonts w:eastAsiaTheme="minorEastAsia"/>
          <w:color w:val="000000" w:themeColor="text1"/>
          <w:kern w:val="24"/>
        </w:rPr>
        <w:t>Large Scale Chromosome Alterations</w:t>
      </w:r>
    </w:p>
    <w:p w:rsidR="00922B08" w:rsidRDefault="00922B08" w:rsidP="0045549B">
      <w:pPr>
        <w:pStyle w:val="NormalWeb"/>
        <w:spacing w:before="0" w:beforeAutospacing="0" w:after="0" w:afterAutospacing="0"/>
        <w:jc w:val="center"/>
        <w:textAlignment w:val="baseline"/>
        <w:rPr>
          <w:rFonts w:ascii="Arial" w:eastAsiaTheme="minorEastAsia" w:hAnsi="Arial" w:cstheme="minorBidi"/>
          <w:color w:val="000000" w:themeColor="text1"/>
          <w:kern w:val="24"/>
        </w:rPr>
      </w:pPr>
    </w:p>
    <w:p w:rsidR="00922B08" w:rsidRDefault="00922B08" w:rsidP="0045549B">
      <w:pPr>
        <w:pStyle w:val="NormalWeb"/>
        <w:spacing w:before="0" w:beforeAutospacing="0" w:after="0" w:afterAutospacing="0"/>
        <w:jc w:val="center"/>
        <w:textAlignment w:val="baseline"/>
        <w:rPr>
          <w:rFonts w:ascii="Arial" w:eastAsiaTheme="minorEastAsia" w:hAnsi="Arial" w:cstheme="minorBidi"/>
          <w:color w:val="000000" w:themeColor="text1"/>
          <w:kern w:val="24"/>
        </w:rPr>
      </w:pPr>
    </w:p>
    <w:p w:rsidR="0045549B" w:rsidRDefault="0045549B" w:rsidP="0045549B">
      <w:pPr>
        <w:pStyle w:val="NormalWeb"/>
        <w:spacing w:before="0" w:beforeAutospacing="0" w:after="0" w:afterAutospacing="0"/>
        <w:jc w:val="center"/>
        <w:textAlignment w:val="baseline"/>
        <w:rPr>
          <w:rFonts w:ascii="Arial" w:eastAsiaTheme="minorEastAsia" w:hAnsi="Arial" w:cstheme="minorBidi"/>
          <w:color w:val="000000" w:themeColor="text1"/>
          <w:kern w:val="24"/>
        </w:rPr>
      </w:pPr>
    </w:p>
    <w:p w:rsidR="0045549B" w:rsidRDefault="00922B08" w:rsidP="0045549B">
      <w:pPr>
        <w:pStyle w:val="NormalWeb"/>
        <w:spacing w:before="0" w:beforeAutospacing="0" w:after="0" w:afterAutospacing="0"/>
        <w:jc w:val="center"/>
        <w:textAlignment w:val="baseline"/>
      </w:pPr>
      <w:r w:rsidRPr="00922B08">
        <w:rPr>
          <w:noProof/>
        </w:rPr>
        <w:drawing>
          <wp:inline distT="0" distB="0" distL="0" distR="0">
            <wp:extent cx="5943600" cy="1539972"/>
            <wp:effectExtent l="0" t="0" r="0" b="3175"/>
            <wp:docPr id="4" name="Picture 4" descr="C:\Users\phertz\Desktop\Evolution images\Ch13_Pg286_fig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ertz\Desktop\Evolution images\Ch13_Pg286_fig_1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9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49B" w:rsidRDefault="0045549B" w:rsidP="0045549B">
      <w:pPr>
        <w:jc w:val="center"/>
      </w:pPr>
    </w:p>
    <w:p w:rsidR="00922B08" w:rsidRDefault="00922B08" w:rsidP="0045549B">
      <w:pPr>
        <w:jc w:val="center"/>
      </w:pPr>
    </w:p>
    <w:p w:rsidR="00922B08" w:rsidRDefault="00922B08" w:rsidP="0045549B">
      <w:pPr>
        <w:jc w:val="center"/>
      </w:pPr>
    </w:p>
    <w:p w:rsidR="00922B08" w:rsidRDefault="00922B08" w:rsidP="0045549B">
      <w:pPr>
        <w:jc w:val="center"/>
      </w:pPr>
    </w:p>
    <w:p w:rsidR="00922B08" w:rsidRDefault="00922B08" w:rsidP="0045549B">
      <w:pPr>
        <w:jc w:val="center"/>
      </w:pPr>
    </w:p>
    <w:p w:rsidR="00922B08" w:rsidRDefault="00922B08" w:rsidP="0045549B">
      <w:pPr>
        <w:jc w:val="center"/>
      </w:pPr>
    </w:p>
    <w:p w:rsidR="00922B08" w:rsidRDefault="00922B08" w:rsidP="0045549B">
      <w:pPr>
        <w:jc w:val="center"/>
      </w:pPr>
    </w:p>
    <w:p w:rsidR="00922B08" w:rsidRDefault="00922B08" w:rsidP="0045549B">
      <w:pPr>
        <w:jc w:val="center"/>
      </w:pPr>
    </w:p>
    <w:p w:rsidR="00922B08" w:rsidRDefault="00922B08" w:rsidP="0045549B">
      <w:pPr>
        <w:jc w:val="center"/>
      </w:pPr>
    </w:p>
    <w:p w:rsidR="00922B08" w:rsidRDefault="00922B08" w:rsidP="00922B08">
      <w:pPr>
        <w:jc w:val="right"/>
      </w:pPr>
      <w:r>
        <w:lastRenderedPageBreak/>
        <w:t>24-3</w:t>
      </w:r>
    </w:p>
    <w:p w:rsidR="00922B08" w:rsidRDefault="00922B08" w:rsidP="00922B08">
      <w:pPr>
        <w:jc w:val="right"/>
      </w:pPr>
    </w:p>
    <w:p w:rsidR="0045549B" w:rsidRPr="00922B08" w:rsidRDefault="00922B08" w:rsidP="00922B08">
      <w:pPr>
        <w:jc w:val="center"/>
        <w:rPr>
          <w:rFonts w:eastAsiaTheme="minorEastAsia"/>
          <w:color w:val="000000" w:themeColor="text1"/>
          <w:kern w:val="24"/>
        </w:rPr>
      </w:pPr>
      <w:r w:rsidRPr="00922B08">
        <w:rPr>
          <w:b/>
        </w:rPr>
        <w:t>MUTATIONS</w:t>
      </w:r>
      <w:r w:rsidRPr="00922B08">
        <w:rPr>
          <w:b/>
        </w:rPr>
        <w:t xml:space="preserve"> - </w:t>
      </w:r>
      <w:r w:rsidR="0045549B" w:rsidRPr="00922B08">
        <w:rPr>
          <w:rFonts w:eastAsiaTheme="minorEastAsia"/>
          <w:color w:val="000000" w:themeColor="text1"/>
          <w:kern w:val="24"/>
        </w:rPr>
        <w:t>Point Mutations</w:t>
      </w:r>
    </w:p>
    <w:p w:rsidR="0045549B" w:rsidRDefault="0045549B" w:rsidP="0045549B"/>
    <w:p w:rsidR="0045549B" w:rsidRDefault="00922B08" w:rsidP="0045549B">
      <w:pPr>
        <w:jc w:val="center"/>
      </w:pPr>
      <w:r w:rsidRPr="00922B08">
        <w:rPr>
          <w:noProof/>
        </w:rPr>
        <w:drawing>
          <wp:inline distT="0" distB="0" distL="0" distR="0">
            <wp:extent cx="3324225" cy="1314450"/>
            <wp:effectExtent l="0" t="0" r="9525" b="0"/>
            <wp:docPr id="10" name="Picture 10" descr="C:\Users\phertz\Desktop\Evolution images\Ch15_Pg346_fig_19a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hertz\Desktop\Evolution images\Ch15_Pg346_fig_19a (1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C41" w:rsidRDefault="00DB7C41" w:rsidP="0045549B">
      <w:pPr>
        <w:jc w:val="center"/>
      </w:pPr>
    </w:p>
    <w:p w:rsidR="00DB7C41" w:rsidRDefault="00DB7C41" w:rsidP="0045549B">
      <w:pPr>
        <w:jc w:val="center"/>
      </w:pPr>
    </w:p>
    <w:p w:rsidR="00922B08" w:rsidRDefault="00922B08" w:rsidP="0045549B">
      <w:pPr>
        <w:jc w:val="center"/>
      </w:pPr>
    </w:p>
    <w:p w:rsidR="00922B08" w:rsidRDefault="00922B08" w:rsidP="00922B08">
      <w:r w:rsidRPr="00922B08">
        <w:rPr>
          <w:noProof/>
        </w:rPr>
        <w:drawing>
          <wp:inline distT="0" distB="0" distL="0" distR="0">
            <wp:extent cx="2733675" cy="1503913"/>
            <wp:effectExtent l="0" t="0" r="0" b="1270"/>
            <wp:docPr id="6" name="Picture 6" descr="C:\Users\phertz\Desktop\Evolution images\Ch15_Pg346_fig_1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hertz\Desktop\Evolution images\Ch15_Pg346_fig_19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221" cy="1517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DB7C41">
        <w:t xml:space="preserve">      </w:t>
      </w:r>
      <w:r>
        <w:t xml:space="preserve">  </w:t>
      </w:r>
      <w:r w:rsidRPr="00922B08">
        <w:rPr>
          <w:noProof/>
        </w:rPr>
        <w:drawing>
          <wp:inline distT="0" distB="0" distL="0" distR="0">
            <wp:extent cx="2867025" cy="1421189"/>
            <wp:effectExtent l="0" t="0" r="0" b="7620"/>
            <wp:docPr id="7" name="Picture 7" descr="C:\Users\phertz\Desktop\Evolution images\Ch15_Pg346_fig_1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hertz\Desktop\Evolution images\Ch15_Pg346_fig_19c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108" cy="143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B08" w:rsidRDefault="00922B08" w:rsidP="0045549B">
      <w:pPr>
        <w:jc w:val="center"/>
      </w:pPr>
    </w:p>
    <w:p w:rsidR="00DB7C41" w:rsidRDefault="00DB7C41" w:rsidP="0045549B">
      <w:pPr>
        <w:jc w:val="center"/>
      </w:pPr>
    </w:p>
    <w:p w:rsidR="00DB7C41" w:rsidRDefault="00DB7C41" w:rsidP="0045549B">
      <w:pPr>
        <w:jc w:val="center"/>
      </w:pPr>
    </w:p>
    <w:p w:rsidR="00922B08" w:rsidRDefault="00922B08" w:rsidP="0045549B">
      <w:pPr>
        <w:jc w:val="center"/>
      </w:pPr>
    </w:p>
    <w:p w:rsidR="00922B08" w:rsidRDefault="00922B08" w:rsidP="00DB7C41">
      <w:r w:rsidRPr="00922B08">
        <w:rPr>
          <w:noProof/>
        </w:rPr>
        <w:drawing>
          <wp:inline distT="0" distB="0" distL="0" distR="0">
            <wp:extent cx="2686050" cy="1623944"/>
            <wp:effectExtent l="0" t="0" r="0" b="0"/>
            <wp:docPr id="8" name="Picture 8" descr="C:\Users\phertz\Desktop\Evolution images\Ch15_Pg346_fig_19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hertz\Desktop\Evolution images\Ch15_Pg346_fig_19d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681" cy="164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7C41">
        <w:t xml:space="preserve">         </w:t>
      </w:r>
      <w:bookmarkStart w:id="0" w:name="_GoBack"/>
      <w:bookmarkEnd w:id="0"/>
      <w:r w:rsidR="00DB7C41">
        <w:t xml:space="preserve">  </w:t>
      </w:r>
      <w:r w:rsidRPr="00922B08">
        <w:rPr>
          <w:noProof/>
        </w:rPr>
        <w:drawing>
          <wp:inline distT="0" distB="0" distL="0" distR="0">
            <wp:extent cx="2819400" cy="1567231"/>
            <wp:effectExtent l="0" t="0" r="0" b="0"/>
            <wp:docPr id="9" name="Picture 9" descr="C:\Users\phertz\Desktop\Evolution images\Ch15_Pg346_fig_1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hertz\Desktop\Evolution images\Ch15_Pg346_fig_19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098" cy="157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2B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49B"/>
    <w:rsid w:val="0045549B"/>
    <w:rsid w:val="004F4BB2"/>
    <w:rsid w:val="00582349"/>
    <w:rsid w:val="00922B08"/>
    <w:rsid w:val="00DB7C41"/>
    <w:rsid w:val="00DE1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8D6107-5397-44BD-A25A-9CDDAF33D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54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5549B"/>
    <w:pPr>
      <w:spacing w:before="100" w:beforeAutospacing="1" w:after="100" w:afterAutospacing="1"/>
    </w:pPr>
    <w:rPr>
      <w:rFonts w:eastAsia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253</Words>
  <Characters>1444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Barnard College</Company>
  <LinksUpToDate>false</LinksUpToDate>
  <CharactersWithSpaces>1694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Hertz</dc:creator>
  <cp:keywords/>
  <dc:description/>
  <cp:lastModifiedBy>Paul Hertz</cp:lastModifiedBy>
  <cp:revision>2</cp:revision>
  <dcterms:created xsi:type="dcterms:W3CDTF">2016-10-23T17:37:00Z</dcterms:created>
  <dcterms:modified xsi:type="dcterms:W3CDTF">2016-10-23T17:37:00Z</dcterms:modified>
</cp:coreProperties>
</file>