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CD" w:rsidRDefault="00EE5ACF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  <w:r w:rsidR="00FC65CD">
        <w:rPr>
          <w:rFonts w:ascii="Times New Roman" w:hAnsi="Times New Roman"/>
          <w:sz w:val="24"/>
        </w:rPr>
        <w:t>. Populatio</w:t>
      </w:r>
      <w:r w:rsidR="007F6180">
        <w:rPr>
          <w:rFonts w:ascii="Times New Roman" w:hAnsi="Times New Roman"/>
          <w:sz w:val="24"/>
        </w:rPr>
        <w:t>n Growth and Regulation</w:t>
      </w:r>
      <w:r w:rsidR="007F6180">
        <w:rPr>
          <w:rFonts w:ascii="Times New Roman" w:hAnsi="Times New Roman"/>
          <w:sz w:val="24"/>
        </w:rPr>
        <w:tab/>
        <w:t xml:space="preserve"> </w:t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  <w:t xml:space="preserve">   </w:t>
      </w:r>
      <w:r w:rsidR="007F6180">
        <w:rPr>
          <w:rFonts w:ascii="Times New Roman" w:hAnsi="Times New Roman"/>
          <w:sz w:val="24"/>
        </w:rPr>
        <w:tab/>
      </w:r>
      <w:r w:rsidR="00FC65CD">
        <w:rPr>
          <w:rFonts w:ascii="Times New Roman" w:hAnsi="Times New Roman"/>
          <w:sz w:val="24"/>
        </w:rPr>
        <w:t xml:space="preserve"> </w:t>
      </w:r>
      <w:r w:rsidR="00FC65CD">
        <w:rPr>
          <w:rFonts w:ascii="Times New Roman" w:hAnsi="Times New Roman"/>
          <w:i/>
          <w:iCs/>
          <w:sz w:val="24"/>
        </w:rPr>
        <w:t xml:space="preserve">(Chapter </w:t>
      </w:r>
      <w:r w:rsidR="003E0486">
        <w:rPr>
          <w:rFonts w:ascii="Times New Roman" w:hAnsi="Times New Roman"/>
          <w:i/>
          <w:iCs/>
          <w:sz w:val="24"/>
        </w:rPr>
        <w:t>51</w:t>
      </w:r>
      <w:r w:rsidR="007F6180">
        <w:rPr>
          <w:rFonts w:ascii="Times New Roman" w:hAnsi="Times New Roman"/>
          <w:i/>
          <w:iCs/>
          <w:sz w:val="24"/>
        </w:rPr>
        <w:t xml:space="preserve">, </w:t>
      </w:r>
      <w:r w:rsidR="003E0486">
        <w:rPr>
          <w:rFonts w:ascii="Times New Roman" w:hAnsi="Times New Roman"/>
          <w:i/>
          <w:iCs/>
          <w:sz w:val="24"/>
        </w:rPr>
        <w:t>52)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FC65CD" w:rsidRDefault="00FC65CD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Introduction to Ecology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7F6180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93</w:t>
      </w:r>
      <w:r w:rsidR="007F6180">
        <w:rPr>
          <w:rFonts w:ascii="Times New Roman" w:hAnsi="Times New Roman"/>
          <w:i/>
          <w:iCs/>
          <w:sz w:val="24"/>
        </w:rPr>
        <w:t>-</w:t>
      </w:r>
      <w:r w:rsidR="003E0486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95</w:t>
      </w:r>
      <w:r w:rsidR="003E0486">
        <w:rPr>
          <w:rFonts w:ascii="Times New Roman" w:hAnsi="Times New Roman"/>
          <w:i/>
          <w:iCs/>
          <w:sz w:val="24"/>
        </w:rPr>
        <w:t xml:space="preserve">, </w:t>
      </w:r>
      <w:r w:rsidR="00C93F72">
        <w:rPr>
          <w:rFonts w:ascii="Times New Roman" w:hAnsi="Times New Roman"/>
          <w:i/>
          <w:iCs/>
          <w:sz w:val="24"/>
        </w:rPr>
        <w:t>1222-1225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pStyle w:val="Heading1"/>
        <w:rPr>
          <w:szCs w:val="24"/>
        </w:rPr>
      </w:pPr>
      <w:r>
        <w:rPr>
          <w:szCs w:val="24"/>
        </w:rPr>
        <w:t>A.  Definition</w:t>
      </w:r>
    </w:p>
    <w:p w:rsidR="00FC65CD" w:rsidRDefault="00FC65CD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Four Perspectives on Ecology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Central Questions in Ecology</w:t>
      </w:r>
    </w:p>
    <w:p w:rsidR="00FC65CD" w:rsidRDefault="00FC65CD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Unlimited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1232-2333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Reproduction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Geometric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Simplest case:  bacterial division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Graphical representation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Mathematical representation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Exponential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Births and deaths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Per capita birth and death rates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Examples from Human Population Studies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E.  Per Capita Growth Rate (</w:t>
      </w:r>
      <w:r>
        <w:rPr>
          <w:rFonts w:ascii="Times New Roman" w:hAnsi="Times New Roman"/>
          <w:i/>
          <w:iCs/>
          <w:sz w:val="24"/>
        </w:rPr>
        <w:t>r</w:t>
      </w:r>
      <w:r>
        <w:rPr>
          <w:rFonts w:ascii="Times New Roman" w:hAnsi="Times New Roman"/>
          <w:sz w:val="24"/>
        </w:rPr>
        <w:t>) as a Population Characteristic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 Variations in </w:t>
      </w:r>
      <w:r>
        <w:rPr>
          <w:rFonts w:ascii="Times New Roman" w:hAnsi="Times New Roman"/>
          <w:i/>
          <w:iCs/>
          <w:sz w:val="24"/>
        </w:rPr>
        <w:t xml:space="preserve">r 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The intrinsic rate of increase (</w:t>
      </w:r>
      <w:proofErr w:type="spellStart"/>
      <w:r w:rsidRPr="002433A8">
        <w:rPr>
          <w:rFonts w:ascii="Times New Roman" w:hAnsi="Times New Roman"/>
          <w:i/>
          <w:sz w:val="24"/>
        </w:rPr>
        <w:t>r</w:t>
      </w:r>
      <w:r w:rsidRPr="002433A8"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F.  Effects of r on N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1234-1240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Resource Limitation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Resources that can be depleted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Crowding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Density</w:t>
      </w:r>
      <w:r>
        <w:rPr>
          <w:rFonts w:ascii="Times New Roman" w:hAnsi="Times New Roman"/>
          <w:sz w:val="24"/>
        </w:rPr>
        <w:noBreakHyphen/>
        <w:t>Dependent Responses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Logistic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Sigmoid (= logistic) growth curve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Carrying capacity and population regulation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Growth of introduced populations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Interactions Causing Density</w:t>
      </w:r>
      <w:r>
        <w:rPr>
          <w:rFonts w:ascii="Times New Roman" w:hAnsi="Times New Roman"/>
          <w:sz w:val="24"/>
        </w:rPr>
        <w:noBreakHyphen/>
        <w:t>Dependent Population Regulation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Predation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Competition</w:t>
      </w:r>
    </w:p>
    <w:p w:rsidR="0057007E" w:rsidRDefault="0057007E"/>
    <w:p w:rsidR="005F4E2C" w:rsidRDefault="005F4E2C">
      <w:bookmarkStart w:id="0" w:name="_GoBack"/>
      <w:bookmarkEnd w:id="0"/>
    </w:p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P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  <w:r w:rsidRPr="005F4E2C">
        <w:rPr>
          <w:rFonts w:ascii="Times New Roman" w:hAnsi="Times New Roman"/>
          <w:sz w:val="24"/>
        </w:rPr>
        <w:lastRenderedPageBreak/>
        <w:t>3</w:t>
      </w:r>
      <w:r w:rsidR="00F6033C">
        <w:rPr>
          <w:rFonts w:ascii="Times New Roman" w:hAnsi="Times New Roman"/>
          <w:sz w:val="24"/>
        </w:rPr>
        <w:t>0</w:t>
      </w:r>
      <w:r w:rsidRPr="005F4E2C">
        <w:rPr>
          <w:rFonts w:ascii="Times New Roman" w:hAnsi="Times New Roman"/>
          <w:sz w:val="24"/>
        </w:rPr>
        <w:t>-1</w:t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A3A6C0B" wp14:editId="6E4FB264">
            <wp:extent cx="2028825" cy="3751989"/>
            <wp:effectExtent l="0" t="0" r="0" b="1270"/>
            <wp:docPr id="5" name="Picture 1" descr="52p1181_f08a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52p1181_f08a_C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14" cy="3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6EDFE55" wp14:editId="398FD432">
            <wp:extent cx="2468183" cy="3836573"/>
            <wp:effectExtent l="0" t="0" r="8890" b="0"/>
            <wp:docPr id="65539" name="Picture 1" descr="52p1181_f08b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1" descr="52p1181_f08b_C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44" cy="384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F6033C" w:rsidP="005F4E2C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  <w:r w:rsidR="005F4E2C">
        <w:rPr>
          <w:rFonts w:ascii="Times New Roman" w:hAnsi="Times New Roman"/>
          <w:sz w:val="24"/>
        </w:rPr>
        <w:t>-2</w:t>
      </w: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E8C7DD3" wp14:editId="6D8F62A6">
            <wp:extent cx="6497250" cy="2533650"/>
            <wp:effectExtent l="0" t="0" r="0" b="0"/>
            <wp:docPr id="69635" name="Picture 1" descr="52p1183_f10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" name="Picture 1" descr="52p1183_f10_C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163" cy="25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P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3A4AD6D" wp14:editId="56082F4F">
            <wp:extent cx="6584852" cy="3129915"/>
            <wp:effectExtent l="0" t="0" r="6985" b="0"/>
            <wp:docPr id="77827" name="Picture 1" descr="52p1185_f1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" name="Picture 1" descr="52p1185_f11_C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52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5F4E2C" w:rsidRPr="005F4E2C" w:rsidSect="003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CD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486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5F4E2C"/>
    <w:rsid w:val="00600B4B"/>
    <w:rsid w:val="00600F9E"/>
    <w:rsid w:val="00601C8C"/>
    <w:rsid w:val="0060202D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180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D79"/>
    <w:rsid w:val="00C573EF"/>
    <w:rsid w:val="00C6235A"/>
    <w:rsid w:val="00C637E2"/>
    <w:rsid w:val="00C652AC"/>
    <w:rsid w:val="00C65FC5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3F72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5ACF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46D0"/>
    <w:rsid w:val="00F5506D"/>
    <w:rsid w:val="00F5685D"/>
    <w:rsid w:val="00F57C23"/>
    <w:rsid w:val="00F6033C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4578"/>
    <w:rsid w:val="00FB70B4"/>
    <w:rsid w:val="00FC1565"/>
    <w:rsid w:val="00FC20FD"/>
    <w:rsid w:val="00FC3BCF"/>
    <w:rsid w:val="00FC4B8D"/>
    <w:rsid w:val="00FC5A12"/>
    <w:rsid w:val="00FC6483"/>
    <w:rsid w:val="00FC65CD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FD0FE4-256B-4BB2-9E81-2BA2FFB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CD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FC65CD"/>
    <w:pPr>
      <w:keepNext/>
      <w:ind w:firstLine="720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F4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</vt:lpstr>
    </vt:vector>
  </TitlesOfParts>
  <Company>Barnard College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creator>Paul E. Hertz</dc:creator>
  <cp:lastModifiedBy>Paul Hertz</cp:lastModifiedBy>
  <cp:revision>2</cp:revision>
  <dcterms:created xsi:type="dcterms:W3CDTF">2016-11-17T15:25:00Z</dcterms:created>
  <dcterms:modified xsi:type="dcterms:W3CDTF">2016-11-17T15:25:00Z</dcterms:modified>
</cp:coreProperties>
</file>