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46C" w:rsidRDefault="0011352D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22046C">
        <w:rPr>
          <w:rFonts w:ascii="Times New Roman" w:hAnsi="Times New Roman"/>
          <w:sz w:val="24"/>
        </w:rPr>
        <w:t>. Predation, Competition, and Spacing</w:t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836827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i/>
          <w:iCs/>
          <w:sz w:val="24"/>
        </w:rPr>
        <w:t xml:space="preserve">(Chapters </w:t>
      </w:r>
      <w:r w:rsidR="00210CEF">
        <w:rPr>
          <w:rFonts w:ascii="Times New Roman" w:hAnsi="Times New Roman"/>
          <w:i/>
          <w:iCs/>
          <w:sz w:val="24"/>
        </w:rPr>
        <w:t>5</w:t>
      </w:r>
      <w:r w:rsidR="00836827">
        <w:rPr>
          <w:rFonts w:ascii="Times New Roman" w:hAnsi="Times New Roman"/>
          <w:i/>
          <w:iCs/>
          <w:sz w:val="24"/>
        </w:rPr>
        <w:t>2</w:t>
      </w:r>
      <w:r w:rsidR="00210CEF">
        <w:rPr>
          <w:rFonts w:ascii="Times New Roman" w:hAnsi="Times New Roman"/>
          <w:i/>
          <w:iCs/>
          <w:sz w:val="24"/>
        </w:rPr>
        <w:t>, 5</w:t>
      </w:r>
      <w:r w:rsidR="00836827">
        <w:rPr>
          <w:rFonts w:ascii="Times New Roman" w:hAnsi="Times New Roman"/>
          <w:i/>
          <w:iCs/>
          <w:sz w:val="24"/>
        </w:rPr>
        <w:t>3</w:t>
      </w:r>
      <w:r w:rsidR="0022046C">
        <w:rPr>
          <w:rFonts w:ascii="Times New Roman" w:hAnsi="Times New Roman"/>
          <w:i/>
          <w:iCs/>
          <w:sz w:val="24"/>
        </w:rPr>
        <w:t>)</w:t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2046C" w:rsidRDefault="0022046C" w:rsidP="0022046C">
      <w:pPr>
        <w:rPr>
          <w:rFonts w:ascii="Times New Roman" w:hAnsi="Times New Roman"/>
          <w:sz w:val="24"/>
        </w:rPr>
      </w:pPr>
    </w:p>
    <w:p w:rsidR="0022046C" w:rsidRDefault="00B9668C" w:rsidP="0022046C">
      <w:pPr>
        <w:pStyle w:val="Heading3"/>
        <w:rPr>
          <w:i/>
          <w:iCs/>
        </w:rPr>
      </w:pPr>
      <w:r>
        <w:t>I. Predation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2046C">
        <w:rPr>
          <w:i/>
          <w:iCs/>
        </w:rPr>
        <w:t>(</w:t>
      </w:r>
      <w:r>
        <w:rPr>
          <w:i/>
          <w:iCs/>
        </w:rPr>
        <w:t>1242-1243, 1252-1255</w:t>
      </w:r>
      <w:r w:rsidR="0022046C">
        <w:rPr>
          <w:i/>
          <w:iCs/>
        </w:rPr>
        <w:t>)</w:t>
      </w:r>
    </w:p>
    <w:p w:rsidR="00EE1D8E" w:rsidRPr="00EE1D8E" w:rsidRDefault="00EE1D8E" w:rsidP="00EE1D8E">
      <w:pPr>
        <w:rPr>
          <w:rFonts w:ascii="Times New Roman" w:hAnsi="Times New Roman"/>
          <w:sz w:val="24"/>
        </w:rPr>
      </w:pPr>
      <w:r>
        <w:tab/>
      </w:r>
      <w:r w:rsidRPr="00EE1D8E">
        <w:rPr>
          <w:rFonts w:ascii="Times New Roman" w:hAnsi="Times New Roman"/>
          <w:sz w:val="24"/>
        </w:rPr>
        <w:t>-C</w:t>
      </w:r>
      <w:r>
        <w:rPr>
          <w:rFonts w:ascii="Times New Roman" w:hAnsi="Times New Roman"/>
          <w:sz w:val="24"/>
        </w:rPr>
        <w:t>onsumption of one species by another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Rationale and Form of the Model</w:t>
      </w:r>
    </w:p>
    <w:p w:rsidR="00EE1D8E" w:rsidRDefault="00EE1D8E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-Based on exponential growth model</w:t>
      </w:r>
    </w:p>
    <w:p w:rsidR="00950D39" w:rsidRDefault="00950D39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-Predator prey cycles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Graphical Representation</w:t>
      </w:r>
    </w:p>
    <w:p w:rsidR="0022046C" w:rsidRDefault="0022046C" w:rsidP="0022046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The interaction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Production of population cycles</w:t>
      </w:r>
    </w:p>
    <w:p w:rsidR="0022046C" w:rsidRDefault="0022046C" w:rsidP="0022046C">
      <w:pPr>
        <w:pStyle w:val="Heading1"/>
        <w:rPr>
          <w:szCs w:val="24"/>
        </w:rPr>
      </w:pPr>
      <w:r>
        <w:rPr>
          <w:szCs w:val="24"/>
        </w:rPr>
        <w:t>C.  Predator Regulation of Prey Populations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Prey population size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Prey population composition</w:t>
      </w:r>
    </w:p>
    <w:p w:rsidR="0022046C" w:rsidRDefault="0011352D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22046C">
        <w:rPr>
          <w:rFonts w:ascii="Times New Roman" w:hAnsi="Times New Roman"/>
          <w:sz w:val="24"/>
        </w:rPr>
        <w:t xml:space="preserve">.  Applications for </w:t>
      </w:r>
      <w:smartTag w:uri="urn:schemas-microsoft-com:office:smarttags" w:element="place">
        <w:r w:rsidR="0022046C">
          <w:rPr>
            <w:rFonts w:ascii="Times New Roman" w:hAnsi="Times New Roman"/>
            <w:sz w:val="24"/>
          </w:rPr>
          <w:t>Pest</w:t>
        </w:r>
      </w:smartTag>
      <w:r w:rsidR="0022046C">
        <w:rPr>
          <w:rFonts w:ascii="Times New Roman" w:hAnsi="Times New Roman"/>
          <w:sz w:val="24"/>
        </w:rPr>
        <w:t xml:space="preserve"> Control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Examples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Population consequences of pesticide use</w:t>
      </w:r>
    </w:p>
    <w:p w:rsidR="006053C9" w:rsidRDefault="006053C9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-Pests have a higher r than predators</w:t>
      </w:r>
    </w:p>
    <w:p w:rsidR="006053C9" w:rsidRDefault="006053C9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-Pests may develop resistance</w:t>
      </w:r>
    </w:p>
    <w:p w:rsidR="0022046C" w:rsidRDefault="0022046C" w:rsidP="0022046C">
      <w:pPr>
        <w:rPr>
          <w:rFonts w:ascii="Times New Roman" w:hAnsi="Times New Roman"/>
          <w:sz w:val="24"/>
        </w:rPr>
      </w:pP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Competition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836827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9668C">
        <w:rPr>
          <w:rFonts w:ascii="Times New Roman" w:hAnsi="Times New Roman"/>
          <w:i/>
          <w:iCs/>
          <w:sz w:val="24"/>
        </w:rPr>
        <w:t>1255-1257</w:t>
      </w:r>
      <w:r>
        <w:rPr>
          <w:rFonts w:ascii="Times New Roman" w:hAnsi="Times New Roman"/>
          <w:i/>
          <w:iCs/>
          <w:sz w:val="24"/>
        </w:rPr>
        <w:t>)</w:t>
      </w:r>
    </w:p>
    <w:p w:rsidR="0022046C" w:rsidRPr="006053C9" w:rsidRDefault="0022046C" w:rsidP="006053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6053C9">
        <w:rPr>
          <w:rFonts w:ascii="Times New Roman" w:hAnsi="Times New Roman"/>
          <w:sz w:val="24"/>
        </w:rPr>
        <w:t>Definitions</w:t>
      </w:r>
    </w:p>
    <w:p w:rsidR="006053C9" w:rsidRPr="006053C9" w:rsidRDefault="006053C9" w:rsidP="006053C9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-Demand by two or more organisms for the same limited resources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Limiting resources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Exploitative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Interference competition</w:t>
      </w:r>
    </w:p>
    <w:p w:rsidR="00686A8F" w:rsidRDefault="00686A8F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-Intraspecific competition is competition within one species</w:t>
      </w:r>
    </w:p>
    <w:p w:rsidR="00826871" w:rsidRDefault="00826871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-Interspecific completion is completion between species</w:t>
      </w:r>
    </w:p>
    <w:p w:rsidR="00826871" w:rsidRDefault="00826871" w:rsidP="008268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-Competitive exclusion principle: no two populations can rely on </w:t>
      </w:r>
      <w:r w:rsidR="00DB6E35">
        <w:rPr>
          <w:rFonts w:ascii="Times New Roman" w:hAnsi="Times New Roman"/>
          <w:sz w:val="24"/>
        </w:rPr>
        <w:t>the same</w:t>
      </w:r>
      <w:r>
        <w:rPr>
          <w:rFonts w:ascii="Times New Roman" w:hAnsi="Times New Roman"/>
          <w:sz w:val="24"/>
        </w:rPr>
        <w:t xml:space="preserve"> recourse in nature and continue to coexist</w:t>
      </w:r>
    </w:p>
    <w:p w:rsidR="00DB6E35" w:rsidRDefault="00DB6E35" w:rsidP="008268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-If species are sympatric (living in the same place) they must use different resources</w:t>
      </w:r>
      <w:bookmarkStart w:id="0" w:name="_GoBack"/>
      <w:bookmarkEnd w:id="0"/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Intraspecific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Population density and logistic growth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Data from single</w:t>
      </w:r>
      <w:r>
        <w:rPr>
          <w:rFonts w:ascii="Times New Roman" w:hAnsi="Times New Roman"/>
          <w:sz w:val="24"/>
        </w:rPr>
        <w:noBreakHyphen/>
        <w:t>species lab cultures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Interspecific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Lab experiments on interspecific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competitive exclusion principle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Indirect field evidence:  resource partitioning and character displacement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Direct field evidence:  addition and removal experiments</w:t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Spacing in Animals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9668C">
        <w:rPr>
          <w:rFonts w:ascii="Times New Roman" w:hAnsi="Times New Roman"/>
          <w:i/>
          <w:iCs/>
          <w:sz w:val="24"/>
        </w:rPr>
        <w:t>1224-1225</w:t>
      </w:r>
      <w:r>
        <w:rPr>
          <w:rFonts w:ascii="Times New Roman" w:hAnsi="Times New Roman"/>
          <w:i/>
          <w:iCs/>
          <w:sz w:val="24"/>
        </w:rPr>
        <w:t>)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Intensity of Intraspecific Competition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Patterns of Dispersion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Individual Distance</w:t>
      </w:r>
    </w:p>
    <w:p w:rsidR="0022046C" w:rsidRDefault="0022046C" w:rsidP="0022046C">
      <w:pPr>
        <w:pStyle w:val="Heading1"/>
        <w:rPr>
          <w:szCs w:val="24"/>
        </w:rPr>
      </w:pPr>
      <w:r>
        <w:rPr>
          <w:szCs w:val="24"/>
        </w:rPr>
        <w:lastRenderedPageBreak/>
        <w:t>D.  Territories of Animals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 of territory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Environmental requisites for territoriality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Functions of territoriality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 Consequences of territoriality 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Seasonality of territory ownership</w:t>
      </w:r>
    </w:p>
    <w:p w:rsidR="0057007E" w:rsidRDefault="0057007E"/>
    <w:p w:rsidR="00612D67" w:rsidRDefault="00612D67"/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885BB2" w:rsidRDefault="00885BB2" w:rsidP="00612D67">
      <w:pPr>
        <w:jc w:val="right"/>
        <w:rPr>
          <w:rFonts w:ascii="Times New Roman" w:hAnsi="Times New Roman"/>
          <w:sz w:val="24"/>
        </w:rPr>
      </w:pPr>
    </w:p>
    <w:p w:rsidR="00612D67" w:rsidRDefault="00885BB2" w:rsidP="00612D6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612D67">
        <w:rPr>
          <w:rFonts w:ascii="Times New Roman" w:hAnsi="Times New Roman"/>
          <w:sz w:val="24"/>
        </w:rPr>
        <w:t>-1</w:t>
      </w: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B9668C" w:rsidP="00B9668C">
      <w:pPr>
        <w:ind w:left="-630"/>
        <w:jc w:val="center"/>
        <w:rPr>
          <w:rFonts w:ascii="Times New Roman" w:hAnsi="Times New Roman"/>
          <w:sz w:val="24"/>
        </w:rPr>
      </w:pPr>
      <w:r w:rsidRPr="00B9668C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727825" cy="5843809"/>
            <wp:effectExtent l="0" t="0" r="0" b="5080"/>
            <wp:docPr id="1" name="Picture 1" descr="C:\Users\phertz\Desktop\Ecology Behavior Images\Ch52_Pg1242_fig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2_Pg1242_fig_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379" cy="584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612D67" w:rsidRDefault="00885BB2" w:rsidP="00612D6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612D67">
        <w:rPr>
          <w:rFonts w:ascii="Times New Roman" w:hAnsi="Times New Roman"/>
          <w:sz w:val="24"/>
        </w:rPr>
        <w:t>-2</w:t>
      </w: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612D67" w:rsidRDefault="00612D67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1BEA269" wp14:editId="7BB7F6B3">
            <wp:extent cx="3657600" cy="4588646"/>
            <wp:effectExtent l="0" t="0" r="0" b="2540"/>
            <wp:docPr id="59395" name="Picture 1" descr="53p1204_f08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1" descr="53p1204_f08_C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18" cy="458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241500A" wp14:editId="59BB887A">
            <wp:extent cx="4419600" cy="2726364"/>
            <wp:effectExtent l="0" t="0" r="0" b="0"/>
            <wp:docPr id="67587" name="Picture 1" descr="53p1205_f09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Picture 1" descr="53p1205_f09_C.jp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B0124D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885BB2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-3</w:t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CEADE45" wp14:editId="595DFF37">
            <wp:extent cx="4514850" cy="3209925"/>
            <wp:effectExtent l="0" t="0" r="0" b="9525"/>
            <wp:docPr id="6148" name="Picture 4" descr="warb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warbl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124D" w:rsidRPr="00B0124D" w:rsidRDefault="00B0124D" w:rsidP="00612D67">
      <w:pPr>
        <w:jc w:val="center"/>
        <w:rPr>
          <w:rFonts w:ascii="Times New Roman" w:hAnsi="Times New Roman"/>
          <w:b/>
          <w:sz w:val="24"/>
        </w:rPr>
      </w:pPr>
      <w:r w:rsidRPr="00B0124D">
        <w:rPr>
          <w:rFonts w:ascii="Times New Roman" w:hAnsi="Times New Roman"/>
          <w:b/>
          <w:sz w:val="24"/>
        </w:rPr>
        <w:t>______________________________________________________________________________</w:t>
      </w:r>
    </w:p>
    <w:p w:rsidR="00B0124D" w:rsidRPr="00B0124D" w:rsidRDefault="00B0124D" w:rsidP="00612D67">
      <w:pPr>
        <w:jc w:val="center"/>
        <w:rPr>
          <w:rFonts w:ascii="Times New Roman" w:hAnsi="Times New Roman"/>
          <w:b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9B906D3" wp14:editId="2A47BCD2">
            <wp:extent cx="3365427" cy="4029075"/>
            <wp:effectExtent l="0" t="0" r="6985" b="0"/>
            <wp:docPr id="73731" name="Picture 1" descr="53p1205_f11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1" descr="53p1205_f11_C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30" cy="40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B0124D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885BB2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-4</w:t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986496B" wp14:editId="0450861D">
            <wp:extent cx="5943600" cy="3058795"/>
            <wp:effectExtent l="0" t="0" r="0" b="8255"/>
            <wp:docPr id="81923" name="Picture 1" descr="53p1206_f1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" name="Picture 1" descr="53p1206_f12_C.jp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b/>
          <w:sz w:val="24"/>
        </w:rPr>
      </w:pPr>
    </w:p>
    <w:p w:rsidR="00B9668C" w:rsidRPr="00B0124D" w:rsidRDefault="00B9668C" w:rsidP="00612D67">
      <w:pPr>
        <w:jc w:val="center"/>
        <w:rPr>
          <w:rFonts w:ascii="Times New Roman" w:hAnsi="Times New Roman"/>
          <w:b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Pr="00612D67" w:rsidRDefault="00B9668C" w:rsidP="00612D67">
      <w:pPr>
        <w:jc w:val="center"/>
        <w:rPr>
          <w:rFonts w:ascii="Times New Roman" w:hAnsi="Times New Roman"/>
          <w:sz w:val="24"/>
        </w:rPr>
      </w:pPr>
      <w:r w:rsidRPr="00B9668C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3351530"/>
            <wp:effectExtent l="0" t="0" r="0" b="1270"/>
            <wp:docPr id="2" name="Picture 2" descr="C:\Users\phertz\Desktop\Ecology Behavior Images\Ch52_Pg1225_fig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2_Pg1225_fig_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124D" w:rsidRPr="00612D67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37D8"/>
    <w:multiLevelType w:val="hybridMultilevel"/>
    <w:tmpl w:val="ED487B86"/>
    <w:lvl w:ilvl="0" w:tplc="BBB008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46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561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52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0CEF"/>
    <w:rsid w:val="0021171C"/>
    <w:rsid w:val="002135EC"/>
    <w:rsid w:val="0021389D"/>
    <w:rsid w:val="00214B76"/>
    <w:rsid w:val="00215DB2"/>
    <w:rsid w:val="0021787F"/>
    <w:rsid w:val="0022046C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3C9"/>
    <w:rsid w:val="0060557A"/>
    <w:rsid w:val="00606045"/>
    <w:rsid w:val="00606A56"/>
    <w:rsid w:val="00606EEE"/>
    <w:rsid w:val="00607E6B"/>
    <w:rsid w:val="00612D67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6A8F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6871"/>
    <w:rsid w:val="00827309"/>
    <w:rsid w:val="00831821"/>
    <w:rsid w:val="00831EAB"/>
    <w:rsid w:val="008328E2"/>
    <w:rsid w:val="00833394"/>
    <w:rsid w:val="00834F80"/>
    <w:rsid w:val="00836827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5BB2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0D39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124D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668C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6E35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1D8E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174DDFF8"/>
  <w15:docId w15:val="{8595AC0E-2055-494B-A5A3-A4AE08C8A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22046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22046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3">
    <w:name w:val="heading 3"/>
    <w:basedOn w:val="Normal"/>
    <w:next w:val="Normal"/>
    <w:qFormat/>
    <w:rsid w:val="0022046C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12D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2D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5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</vt:lpstr>
    </vt:vector>
  </TitlesOfParts>
  <Company>Barnard College</Company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</dc:title>
  <dc:creator>Paul E. Hertz</dc:creator>
  <cp:lastModifiedBy>Nicholas Primiano</cp:lastModifiedBy>
  <cp:revision>8</cp:revision>
  <dcterms:created xsi:type="dcterms:W3CDTF">2016-11-17T15:30:00Z</dcterms:created>
  <dcterms:modified xsi:type="dcterms:W3CDTF">2016-11-28T14:43:00Z</dcterms:modified>
</cp:coreProperties>
</file>