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C6A" w:rsidRDefault="00A520EA" w:rsidP="00757C6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34</w:t>
      </w:r>
      <w:r w:rsidR="00757C6A">
        <w:rPr>
          <w:rFonts w:ascii="Times New Roman" w:hAnsi="Times New Roman"/>
          <w:sz w:val="24"/>
        </w:rPr>
        <w:t>.  Ecological Communities</w:t>
      </w:r>
      <w:r w:rsidR="00B61857">
        <w:rPr>
          <w:rFonts w:ascii="Times New Roman" w:hAnsi="Times New Roman"/>
          <w:sz w:val="24"/>
        </w:rPr>
        <w:tab/>
      </w:r>
      <w:r w:rsidR="00B61857">
        <w:rPr>
          <w:rFonts w:ascii="Times New Roman" w:hAnsi="Times New Roman"/>
          <w:sz w:val="24"/>
        </w:rPr>
        <w:tab/>
      </w:r>
      <w:r w:rsidR="00B61857">
        <w:rPr>
          <w:rFonts w:ascii="Times New Roman" w:hAnsi="Times New Roman"/>
          <w:sz w:val="24"/>
        </w:rPr>
        <w:tab/>
      </w:r>
      <w:bookmarkStart w:id="0" w:name="_GoBack"/>
      <w:bookmarkEnd w:id="0"/>
      <w:r w:rsidR="00757C6A">
        <w:rPr>
          <w:rFonts w:ascii="Times New Roman" w:hAnsi="Times New Roman"/>
          <w:sz w:val="24"/>
        </w:rPr>
        <w:tab/>
      </w:r>
      <w:r w:rsidR="00757C6A">
        <w:rPr>
          <w:rFonts w:ascii="Times New Roman" w:hAnsi="Times New Roman"/>
          <w:sz w:val="24"/>
        </w:rPr>
        <w:tab/>
      </w:r>
      <w:r w:rsidR="004D4018">
        <w:rPr>
          <w:rFonts w:ascii="Times New Roman" w:hAnsi="Times New Roman"/>
          <w:sz w:val="24"/>
        </w:rPr>
        <w:tab/>
      </w:r>
      <w:r w:rsidR="00313606">
        <w:rPr>
          <w:rFonts w:ascii="Times New Roman" w:hAnsi="Times New Roman"/>
          <w:sz w:val="24"/>
        </w:rPr>
        <w:tab/>
      </w:r>
      <w:r w:rsidR="00757C6A">
        <w:rPr>
          <w:rFonts w:ascii="Times New Roman" w:hAnsi="Times New Roman"/>
          <w:i/>
          <w:iCs/>
          <w:sz w:val="24"/>
        </w:rPr>
        <w:t xml:space="preserve">(Chapter </w:t>
      </w:r>
      <w:r w:rsidR="004D4018">
        <w:rPr>
          <w:rFonts w:ascii="Times New Roman" w:hAnsi="Times New Roman"/>
          <w:i/>
          <w:iCs/>
          <w:sz w:val="24"/>
        </w:rPr>
        <w:t>5</w:t>
      </w:r>
      <w:r w:rsidR="00AE7E29">
        <w:rPr>
          <w:rFonts w:ascii="Times New Roman" w:hAnsi="Times New Roman"/>
          <w:i/>
          <w:iCs/>
          <w:sz w:val="24"/>
        </w:rPr>
        <w:t>3</w:t>
      </w:r>
      <w:r w:rsidR="00757C6A">
        <w:rPr>
          <w:rFonts w:ascii="Times New Roman" w:hAnsi="Times New Roman"/>
          <w:i/>
          <w:iCs/>
          <w:sz w:val="24"/>
        </w:rPr>
        <w:t>)</w:t>
      </w:r>
    </w:p>
    <w:p w:rsidR="00757C6A" w:rsidRDefault="00757C6A" w:rsidP="00757C6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757C6A" w:rsidRDefault="00757C6A" w:rsidP="00757C6A">
      <w:pPr>
        <w:rPr>
          <w:rFonts w:ascii="Times New Roman" w:hAnsi="Times New Roman"/>
          <w:sz w:val="24"/>
        </w:rPr>
      </w:pPr>
    </w:p>
    <w:p w:rsidR="00757C6A" w:rsidRDefault="00757C6A" w:rsidP="00757C6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I. Introduction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:rsidR="00757C6A" w:rsidRDefault="00757C6A" w:rsidP="00757C6A">
      <w:pPr>
        <w:pStyle w:val="Heading1"/>
        <w:rPr>
          <w:szCs w:val="24"/>
        </w:rPr>
      </w:pPr>
      <w:r>
        <w:rPr>
          <w:szCs w:val="24"/>
        </w:rPr>
        <w:t>A.  Levels of Organization in Biology</w:t>
      </w:r>
    </w:p>
    <w:p w:rsidR="00757C6A" w:rsidRDefault="00757C6A" w:rsidP="00757C6A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Ecological Communities / Ecosystems / Biomes</w:t>
      </w:r>
    </w:p>
    <w:p w:rsidR="00757C6A" w:rsidRDefault="00757C6A" w:rsidP="00757C6A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Questions Posed by Community and Systems Ecologists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Structure and organization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Energy and nutrient inputs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Energy and nutrient movement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Development of communities through time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Effects of human disturbances</w:t>
      </w:r>
    </w:p>
    <w:p w:rsidR="00757C6A" w:rsidRDefault="00757C6A" w:rsidP="00757C6A">
      <w:pPr>
        <w:rPr>
          <w:rFonts w:ascii="Times New Roman" w:hAnsi="Times New Roman"/>
          <w:sz w:val="24"/>
        </w:rPr>
      </w:pPr>
    </w:p>
    <w:p w:rsidR="00757C6A" w:rsidRDefault="00757C6A" w:rsidP="00757C6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Community Structure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AE7E29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D42199">
        <w:rPr>
          <w:rFonts w:ascii="Times New Roman" w:hAnsi="Times New Roman"/>
          <w:i/>
          <w:iCs/>
          <w:sz w:val="24"/>
        </w:rPr>
        <w:t>1261-1267</w:t>
      </w:r>
      <w:r>
        <w:rPr>
          <w:rFonts w:ascii="Times New Roman" w:hAnsi="Times New Roman"/>
          <w:i/>
          <w:iCs/>
          <w:sz w:val="24"/>
        </w:rPr>
        <w:t>)</w:t>
      </w:r>
    </w:p>
    <w:p w:rsidR="00757C6A" w:rsidRDefault="00757C6A" w:rsidP="00757C6A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Units and Organizing Forces</w:t>
      </w:r>
    </w:p>
    <w:p w:rsidR="00757C6A" w:rsidRDefault="00757C6A" w:rsidP="00757C6A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Food Chains and Webs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Trophic levels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Paths of energy and nutrient movement</w:t>
      </w:r>
    </w:p>
    <w:p w:rsidR="00A47CAE" w:rsidRDefault="00A47CAE" w:rsidP="00A47CAE">
      <w:pPr>
        <w:rPr>
          <w:rFonts w:ascii="Times New Roman" w:hAnsi="Times New Roman"/>
          <w:sz w:val="24"/>
        </w:rPr>
      </w:pPr>
    </w:p>
    <w:p w:rsidR="00A47CAE" w:rsidRDefault="00A47CAE" w:rsidP="00A47CA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Community Development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D42199">
        <w:rPr>
          <w:rFonts w:ascii="Times New Roman" w:hAnsi="Times New Roman"/>
          <w:i/>
          <w:iCs/>
          <w:sz w:val="24"/>
        </w:rPr>
        <w:t>1268-1274</w:t>
      </w:r>
      <w:r>
        <w:rPr>
          <w:rFonts w:ascii="Times New Roman" w:hAnsi="Times New Roman"/>
          <w:i/>
          <w:iCs/>
          <w:sz w:val="24"/>
        </w:rPr>
        <w:t>)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Terms and Definitions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Ecological succession 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Climax community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Processes regulating changes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Succession in an Old Field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Colonization by dispersing annuals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Establishment of perennials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Entry of softwoods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Replacement by hardwoods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Other successional systems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Processes Promoting Succession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Dispersal abilities and invasion rates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Site modification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Ecosystem Changes Associated with Succession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Soil development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Stratification of vegetation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Increased buffering of physical environment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Increased biomass and productivity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Increased species richness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  Reduced rates of species turnover and increased stability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E.  Climax Community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Steady state concept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Dynamic definition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</w:p>
    <w:p w:rsidR="00757C6A" w:rsidRDefault="00757C6A" w:rsidP="00757C6A">
      <w:pPr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5E3333" w:rsidRDefault="0052698D" w:rsidP="005E333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34</w:t>
      </w:r>
      <w:r w:rsidR="005E3333">
        <w:rPr>
          <w:rFonts w:ascii="Times New Roman" w:hAnsi="Times New Roman"/>
          <w:sz w:val="24"/>
        </w:rPr>
        <w:t>-1</w:t>
      </w: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5E3333" w:rsidRDefault="005E3333">
      <w:pPr>
        <w:rPr>
          <w:rFonts w:ascii="Times New Roman" w:hAnsi="Times New Roman"/>
          <w:sz w:val="24"/>
        </w:rPr>
      </w:pPr>
    </w:p>
    <w:p w:rsidR="00313606" w:rsidRDefault="00B61857" w:rsidP="00B61857">
      <w:pPr>
        <w:jc w:val="center"/>
        <w:rPr>
          <w:rFonts w:ascii="Times New Roman" w:hAnsi="Times New Roman"/>
          <w:sz w:val="24"/>
        </w:rPr>
      </w:pPr>
      <w:r w:rsidRPr="00B61857">
        <w:rPr>
          <w:rFonts w:ascii="Times New Roman" w:hAnsi="Times New Roman"/>
          <w:noProof/>
          <w:sz w:val="24"/>
        </w:rPr>
        <w:drawing>
          <wp:inline distT="0" distB="0" distL="0" distR="0">
            <wp:extent cx="6459661" cy="5448300"/>
            <wp:effectExtent l="0" t="0" r="0" b="0"/>
            <wp:docPr id="3" name="Picture 3" descr="C:\Users\phertz\Desktop\Ecology Behavior Images\Ch53_Pg1265_fig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3_Pg1265_fig_2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64" cy="545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34-2</w:t>
      </w: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313606" w:rsidRDefault="00B61857" w:rsidP="005E3333">
      <w:pPr>
        <w:jc w:val="center"/>
        <w:rPr>
          <w:rFonts w:ascii="Times New Roman" w:hAnsi="Times New Roman"/>
          <w:sz w:val="24"/>
        </w:rPr>
      </w:pPr>
      <w:r w:rsidRPr="00B61857">
        <w:rPr>
          <w:rFonts w:ascii="Times New Roman" w:hAnsi="Times New Roman"/>
          <w:noProof/>
          <w:sz w:val="24"/>
        </w:rPr>
        <w:drawing>
          <wp:inline distT="0" distB="0" distL="0" distR="0">
            <wp:extent cx="4638675" cy="4834676"/>
            <wp:effectExtent l="0" t="0" r="0" b="4445"/>
            <wp:docPr id="4" name="Picture 4" descr="C:\Users\phertz\Desktop\Ecology Behavior Images\Ch54_Pg1284_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4_Pg1284_fig_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61" cy="484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313606" w:rsidRDefault="00313606" w:rsidP="005E3333">
      <w:pPr>
        <w:jc w:val="center"/>
        <w:rPr>
          <w:rFonts w:ascii="Times New Roman" w:hAnsi="Times New Roman"/>
          <w:sz w:val="24"/>
        </w:rPr>
      </w:pPr>
    </w:p>
    <w:p w:rsidR="00313606" w:rsidRDefault="00313606" w:rsidP="005E3333">
      <w:pPr>
        <w:jc w:val="center"/>
        <w:rPr>
          <w:rFonts w:ascii="Times New Roman" w:hAnsi="Times New Roman"/>
          <w:sz w:val="24"/>
        </w:rPr>
      </w:pPr>
    </w:p>
    <w:p w:rsidR="00313606" w:rsidRDefault="00313606" w:rsidP="005E3333">
      <w:pPr>
        <w:jc w:val="center"/>
        <w:rPr>
          <w:rFonts w:ascii="Times New Roman" w:hAnsi="Times New Roman"/>
          <w:sz w:val="24"/>
        </w:rPr>
      </w:pPr>
    </w:p>
    <w:p w:rsidR="00313606" w:rsidRDefault="00B61857" w:rsidP="005E3333">
      <w:pPr>
        <w:jc w:val="center"/>
        <w:rPr>
          <w:rFonts w:ascii="Times New Roman" w:hAnsi="Times New Roman"/>
          <w:sz w:val="24"/>
        </w:rPr>
      </w:pPr>
      <w:r w:rsidRPr="00B61857">
        <w:rPr>
          <w:rFonts w:ascii="Times New Roman" w:hAnsi="Times New Roman"/>
          <w:noProof/>
          <w:sz w:val="24"/>
        </w:rPr>
        <w:drawing>
          <wp:inline distT="0" distB="0" distL="0" distR="0">
            <wp:extent cx="4286250" cy="2590942"/>
            <wp:effectExtent l="0" t="0" r="0" b="0"/>
            <wp:docPr id="5" name="Picture 5" descr="C:\Users\phertz\Desktop\Ecology Behavior Images\Ch53_Pg1273_fig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3_Pg1273_fig_2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28" cy="259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06" w:rsidRDefault="00313606" w:rsidP="005E333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34-3</w:t>
      </w:r>
    </w:p>
    <w:p w:rsidR="00313606" w:rsidRDefault="00313606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313606" w:rsidRDefault="00313606" w:rsidP="005E3333">
      <w:pPr>
        <w:jc w:val="right"/>
        <w:rPr>
          <w:rFonts w:ascii="Times New Roman" w:hAnsi="Times New Roman"/>
          <w:sz w:val="24"/>
        </w:rPr>
      </w:pPr>
    </w:p>
    <w:p w:rsidR="005E3333" w:rsidRDefault="00313606" w:rsidP="005E3333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5007FFA" wp14:editId="2F3A880B">
            <wp:extent cx="5486400" cy="7226888"/>
            <wp:effectExtent l="0" t="0" r="0" b="0"/>
            <wp:docPr id="2" name="Picture 1" descr="53p1218_f27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1" name="Picture 1" descr="53p1218_f27_C.jp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82" cy="72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5E3333">
      <w:pPr>
        <w:jc w:val="right"/>
        <w:rPr>
          <w:rFonts w:ascii="Times New Roman" w:hAnsi="Times New Roman"/>
          <w:sz w:val="24"/>
        </w:rPr>
      </w:pPr>
    </w:p>
    <w:p w:rsidR="005E3333" w:rsidRDefault="005E3333" w:rsidP="005E3333">
      <w:pPr>
        <w:jc w:val="right"/>
        <w:rPr>
          <w:rFonts w:ascii="Times New Roman" w:hAnsi="Times New Roman"/>
          <w:sz w:val="24"/>
        </w:rPr>
      </w:pP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313606">
      <w:pPr>
        <w:rPr>
          <w:rFonts w:ascii="Times New Roman" w:hAnsi="Times New Roman"/>
          <w:sz w:val="24"/>
        </w:rPr>
      </w:pPr>
    </w:p>
    <w:p w:rsidR="005E3333" w:rsidRPr="005E3333" w:rsidRDefault="005E3333" w:rsidP="005E3333">
      <w:pPr>
        <w:jc w:val="center"/>
        <w:rPr>
          <w:rFonts w:ascii="Times New Roman" w:hAnsi="Times New Roman"/>
          <w:sz w:val="24"/>
        </w:rPr>
      </w:pPr>
    </w:p>
    <w:sectPr w:rsidR="005E3333" w:rsidRPr="005E3333" w:rsidSect="005E333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C6A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3606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4018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698D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3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57C6A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47CAE"/>
    <w:rsid w:val="00A520EA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E7E29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1857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2199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158C2AE-3C89-4F54-BED4-53761045F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C6A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757C6A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757C6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5E33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E33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35</vt:lpstr>
    </vt:vector>
  </TitlesOfParts>
  <Company>Barnard College</Company>
  <LinksUpToDate>false</LinksUpToDate>
  <CharactersWithSpaces>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35</dc:title>
  <dc:creator>Paul E. Hertz</dc:creator>
  <cp:lastModifiedBy>Paul Hertz</cp:lastModifiedBy>
  <cp:revision>2</cp:revision>
  <dcterms:created xsi:type="dcterms:W3CDTF">2016-11-23T22:45:00Z</dcterms:created>
  <dcterms:modified xsi:type="dcterms:W3CDTF">2016-11-23T22:45:00Z</dcterms:modified>
</cp:coreProperties>
</file>