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Title"/>
        <w:numPr>
          <w:ilvl w:val="0"/>
          <w:numId w:val="1"/>
        </w:numPr>
        <w:rPr/>
      </w:pPr>
      <w:r>
        <w:rPr/>
        <w:t>Overview of drill computer setup</w:t>
      </w:r>
    </w:p>
    <w:p>
      <w:pPr>
        <w:pStyle w:val="TextBody"/>
        <w:numPr>
          <w:ilvl w:val="0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Scripts that are run on regular interval (crontab -e)</w:t>
      </w:r>
    </w:p>
    <w:p>
      <w:pPr>
        <w:pStyle w:val="TextBody"/>
        <w:bidi w:val="0"/>
        <w:ind w:left="709" w:hanging="0"/>
        <w:jc w:val="left"/>
        <w:rPr/>
      </w:pPr>
      <w:r>
        <w:rPr/>
        <w:t xml:space="preserve">See crontab file for details; in short, it </w:t>
      </w:r>
      <w:r>
        <w:rPr/>
        <w:t>synchronize</w:t>
      </w:r>
      <w:r>
        <w:rPr/>
        <w:t>s</w:t>
      </w:r>
      <w:r>
        <w:rPr/>
        <w:t xml:space="preserve"> the computer clock and drill log with </w:t>
      </w:r>
      <w:hyperlink r:id="rId2">
        <w:r>
          <w:rPr>
            <w:rStyle w:val="InternetLink"/>
          </w:rPr>
          <w:t>smb://10.2.3.1/public/drill-logs</w:t>
        </w:r>
      </w:hyperlink>
      <w:r>
        <w:rPr/>
        <w:t xml:space="preserve">. </w:t>
      </w:r>
      <w:r>
        <w:rPr/>
        <w:t>It also generates daily drill plots (stats).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 xml:space="preserve">Start-up script </w:t>
      </w:r>
      <w:r>
        <w:rPr>
          <w:rFonts w:eastAsia="Noto Sans CJK SC" w:cs="Lohit Devanagari"/>
          <w:b/>
          <w:bCs/>
          <w:sz w:val="32"/>
          <w:szCs w:val="32"/>
        </w:rPr>
        <w:t>~/drill-bootstrap.sh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Set’s IP address statically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Launches scripts that communicate with load cell, winch encoder (depth counter) , and drill. Values are set in REDIS server.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 xml:space="preserve">Drill control GUI that interactions with values set in REDIS server </w:t>
      </w:r>
    </w:p>
    <w:p>
      <w:pPr>
        <w:pStyle w:val="Heading2"/>
        <w:numPr>
          <w:ilvl w:val="1"/>
          <w:numId w:val="1"/>
        </w:numPr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/>
          <w:b/>
          <w:bCs/>
          <w:sz w:val="32"/>
          <w:szCs w:val="32"/>
        </w:rPr>
      </w:r>
    </w:p>
    <w:p>
      <w:pPr>
        <w:pStyle w:val="Heading2"/>
        <w:numPr>
          <w:ilvl w:val="1"/>
          <w:numId w:val="1"/>
        </w:numPr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Plotting logs</w:t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To plot daily logs (done automatically using crontab; see above):</w:t>
      </w:r>
    </w:p>
    <w:p>
      <w:pPr>
        <w:pStyle w:val="TextBody"/>
        <w:ind w:left="709" w:hanging="0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 xml:space="preserve">python3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~/</w:t>
      </w:r>
      <w:r>
        <w:rPr/>
        <w:t>surface-unit/tools/plot-log.py /mnt/logs/drill.log.YYYY-MM-DD [HOUR_START</w:t>
      </w:r>
      <w:r>
        <w:rPr/>
        <w:t>]</w:t>
      </w:r>
      <w:r>
        <w:rPr/>
        <w:t xml:space="preserve"> [HOUR_END</w:t>
      </w:r>
      <w:r>
        <w:rPr/>
        <w:t>] /output/path</w:t>
      </w:r>
    </w:p>
    <w:p>
      <w:pPr>
        <w:pStyle w:val="TextBody"/>
        <w:ind w:hanging="0"/>
        <w:rPr/>
      </w:pPr>
      <w:r>
        <w:rPr/>
        <w:t>e.g.:</w:t>
      </w:r>
    </w:p>
    <w:p>
      <w:pPr>
        <w:pStyle w:val="TextBody"/>
        <w:ind w:hanging="0"/>
        <w:rPr/>
      </w:pPr>
      <w:r>
        <w:rPr/>
        <w:tab/>
        <w:t xml:space="preserve">python3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~/</w:t>
      </w:r>
      <w:r>
        <w:rPr/>
        <w:t>surface-unit/tools/plot-log.py /mnt/logs/drill.log.2022-07-13 8 24 ./</w:t>
        <w:br/>
      </w:r>
    </w:p>
    <w:p>
      <w:pPr>
        <w:pStyle w:val="TextBody"/>
        <w:ind w:hanging="0"/>
        <w:rPr/>
      </w:pPr>
      <w:r>
        <w:rPr/>
        <w:t xml:space="preserve">Logs are always backed up on the EGRIP server:  </w:t>
      </w:r>
      <w:hyperlink r:id="rId3">
        <w:r>
          <w:rPr>
            <w:rStyle w:val="InternetLink"/>
          </w:rPr>
          <w:t>10.2.3.1/public/drill-logs</w:t>
        </w:r>
      </w:hyperlink>
    </w:p>
    <w:p>
      <w:pPr>
        <w:pStyle w:val="TextBody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p>
      <w:pPr>
        <w:pStyle w:val="Heading2"/>
        <w:numPr>
          <w:ilvl w:val="1"/>
          <w:numId w:val="1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/>
          <w:b/>
          <w:bCs/>
          <w:sz w:val="32"/>
          <w:szCs w:val="32"/>
        </w:rPr>
        <w:t>Software repository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ans CJK SC" w:cs="Lohit Devanagari"/>
          <w:b w:val="false"/>
          <w:bCs w:val="false"/>
          <w:sz w:val="24"/>
          <w:szCs w:val="24"/>
        </w:rPr>
        <w:t>S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oftware 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suit 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and logs plotter: </w:t>
      </w:r>
      <w:hyperlink r:id="rId4">
        <w:r>
          <w:rPr>
            <w:rStyle w:val="InternetLink"/>
            <w:rFonts w:eastAsia="Noto Sans CJK SC" w:cs="Lohit Devanagari"/>
            <w:b w:val="false"/>
            <w:bCs w:val="false"/>
            <w:sz w:val="24"/>
            <w:szCs w:val="24"/>
          </w:rPr>
          <w:t>https://github.com/nicholasmr/surface-unit</w:t>
        </w:r>
      </w:hyperlink>
    </w:p>
    <w:p>
      <w:pPr>
        <w:pStyle w:val="TextBody"/>
        <w:bidi w:val="0"/>
        <w:spacing w:before="0" w:after="140"/>
        <w:jc w:val="left"/>
        <w:rPr>
          <w:rFonts w:eastAsia="Noto Sans CJK SC" w:cs="Lohit Devanagari"/>
        </w:rPr>
      </w:pPr>
      <w:r>
        <w:rPr>
          <w:rFonts w:eastAsia="Noto Sans CJK SC" w:cs="Lohit Devanagari"/>
        </w:rPr>
      </w:r>
    </w:p>
    <w:p>
      <w:pPr>
        <w:pStyle w:val="Heading2"/>
        <w:numPr>
          <w:ilvl w:val="2"/>
          <w:numId w:val="1"/>
        </w:numPr>
        <w:rPr>
          <w:rFonts w:eastAsia="Noto Sans CJK SC" w:cs="Lohit Devanagari"/>
        </w:rPr>
      </w:pPr>
      <w:r>
        <w:rPr/>
        <w:t>Old drill control software</w:t>
      </w:r>
    </w:p>
    <w:p>
      <w:pPr>
        <w:pStyle w:val="TextBody"/>
        <w:rPr>
          <w:rFonts w:eastAsia="Noto Sans CJK SC" w:cs="Lohit Devanagari"/>
        </w:rPr>
      </w:pPr>
      <w:r>
        <w:rPr/>
        <w:t>For old software from 2019, run:</w:t>
      </w:r>
    </w:p>
    <w:p>
      <w:pPr>
        <w:pStyle w:val="TextBody"/>
        <w:spacing w:before="0" w:after="140"/>
        <w:ind w:left="709" w:hanging="0"/>
        <w:rPr>
          <w:rFonts w:eastAsia="Noto Sans CJK SC" w:cs="Lohit Devanagari"/>
        </w:rPr>
      </w:pPr>
      <w:r>
        <w:rPr/>
        <w:t>python /home/drill/drill-surface/legacy/</w:t>
      </w:r>
      <w:r>
        <w:rPr/>
        <w:t>drill-surface</w:t>
      </w:r>
      <w:r>
        <w:rPr/>
        <w:t>/drill_surface.py</w:t>
      </w:r>
    </w:p>
    <w:p>
      <w:pPr>
        <w:pStyle w:val="TextBody"/>
        <w:spacing w:before="0" w:after="140"/>
        <w:ind w:left="709" w:hanging="0"/>
        <w:rPr>
          <w:rFonts w:eastAsia="Noto Sans CJK SC" w:cs="Lohit Devanagari"/>
        </w:rPr>
      </w:pPr>
      <w:r>
        <w:rPr>
          <w:rFonts w:eastAsia="Noto Sans CJK SC" w:cs="Lohit Devanagari"/>
        </w:rPr>
      </w:r>
    </w:p>
    <w:p>
      <w:pPr>
        <w:pStyle w:val="Heading2"/>
        <w:numPr>
          <w:ilvl w:val="2"/>
          <w:numId w:val="1"/>
        </w:numPr>
        <w:spacing w:before="200" w:after="120"/>
        <w:rPr/>
      </w:pPr>
      <w:r>
        <w:rPr/>
        <w:t>If unable to resolve hostnames</w:t>
      </w:r>
    </w:p>
    <w:p>
      <w:pPr>
        <w:pStyle w:val="Normal"/>
        <w:spacing w:before="0" w:after="140"/>
        <w:ind w:hanging="0"/>
        <w:rPr>
          <w:rFonts w:eastAsia="Noto Sans CJK SC" w:cs="Lohit Devanagari"/>
        </w:rPr>
      </w:pPr>
      <w:r>
        <w:rPr/>
        <w:t xml:space="preserve">In /etc/nsswitch.conf:  Move “dns” forward (imeadiately after “myhostname”)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32"/>
        <w:b/>
        <w:rFonts w:ascii="Liberation Sans" w:hAnsi="Liberation San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mb://10.2.3.1/public/drill-logs" TargetMode="External"/><Relationship Id="rId3" Type="http://schemas.openxmlformats.org/officeDocument/2006/relationships/hyperlink" Target="smb://10.2.3.1/public/drill-logs" TargetMode="External"/><Relationship Id="rId4" Type="http://schemas.openxmlformats.org/officeDocument/2006/relationships/hyperlink" Target="https://github.com/nicholasmr/surface-uni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LibreOffice/7.3.3.2$Linux_X86_64 LibreOffice_project/30$Build-2</Application>
  <AppVersion>15.0000</AppVersion>
  <Pages>1</Pages>
  <Words>147</Words>
  <Characters>1064</Characters>
  <CharactersWithSpaces>1194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2022-07-14T12:26:45Z</dcterms:created>
  <dc:creator/>
  <dc:description/>
  <dc:language>en-US</dc:language>
  <cp:lastModifiedBy/>
  <dcterms:modified xsi:type="dcterms:W3CDTF">2022-07-14T16:29:13Z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