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@nicholasosto/mcp-server</w:t>
      </w:r>
    </w:p>
    <w:p>
      <w:pPr>
        <w:spacing w:after="600"/>
        <w:jc w:val="center"/>
      </w:pPr>
      <w:r>
        <w:rPr>
          <w:color w:val="2E75B6"/>
          <w:sz w:val="32"/>
          <w:szCs w:val="32"/>
        </w:rPr>
        <w:t xml:space="preserve">Deep Dive Analysis, Review &amp; Recommendations</w:t>
      </w:r>
    </w:p>
    <w:p>
      <w:pPr>
        <w:spacing w:after="100"/>
        <w:jc w:val="center"/>
      </w:pPr>
      <w:r>
        <w:rPr>
          <w:color w:val="666666"/>
          <w:sz w:val="22"/>
          <w:szCs w:val="22"/>
        </w:rPr>
        <w:t xml:space="preserve">Package Version: 0.1.0</w:t>
      </w:r>
    </w:p>
    <w:p>
      <w:pPr>
        <w:spacing w:after="100"/>
        <w:jc w:val="center"/>
      </w:pPr>
      <w:r>
        <w:rPr>
          <w:color w:val="666666"/>
          <w:sz w:val="22"/>
          <w:szCs w:val="22"/>
        </w:rPr>
        <w:t xml:space="preserve">Analysis Date: February 22, 2026</w:t>
      </w:r>
    </w:p>
    <w:p>
      <w:pPr>
        <w:spacing w:after="100"/>
        <w:jc w:val="center"/>
      </w:pPr>
      <w:r>
        <w:rPr>
          <w:color w:val="666666"/>
          <w:sz w:val="22"/>
          <w:szCs w:val="22"/>
        </w:rPr>
        <w:t xml:space="preserve">Monorepo: rbxts-package (Nx + pnpm)</w:t>
      </w:r>
    </w:p>
    <w:p>
      <w:r>
        <w:br w:type="page"/>
      </w:r>
    </w:p>
    <w:p>
      <w:pPr>
        <w:pStyle w:val="Heading1"/>
        <w:spacing w:before="360" w:after="200"/>
      </w:pPr>
      <w:r>
        <w:t xml:space="preserve">Executive Summary</w:t>
      </w:r>
    </w:p>
    <w:p>
      <w:pPr>
        <w:spacing w:after="160" w:line="276"/>
      </w:pPr>
      <w:r>
        <w:t xml:space="preserve">The @nicholasosto/mcp-server package is a Model Context Protocol server that bridges AI capabilities (OpenAI) with Roblox Open Cloud APIs and monorepo introspection tools. It exposes 30+ tools across 11 tool modules, enabling an MCP-compatible client (like VS Code with Copilot or Claude) to generate images, manage Roblox assets, interact with DataStores, manipulate place instances, and introspect the monorepo structure.</w:t>
      </w:r>
    </w:p>
    <w:p>
      <w:pPr>
        <w:spacing w:after="160" w:line="276"/>
      </w:pPr>
      <w:r>
        <w:t xml:space="preserve">The codebase is well-organized and shows strong foundational patterns. The registration-based architecture scales cleanly, Zod validation is consistent, and the tool descriptions are detailed enough for LLM consumption. However, there are meaningful opportunities around error handling, security, testing, and code deduplication that would bring this from a solid v0.1 prototype to a production-grade MCP server.</w:t>
      </w:r>
    </w:p>
    <w:p>
      <w:pPr>
        <w:pStyle w:val="Heading2"/>
        <w:spacing w:before="280" w:after="160"/>
      </w:pPr>
      <w:r>
        <w:t xml:space="preserve">Quality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Architecture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b/>
                <w:bCs/>
                <w:sz w:val="20"/>
                <w:szCs w:val="20"/>
              </w:rPr>
              <w:t xml:space="preserve">Strong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Clean registration pattern, good separation of concerns, barrel exports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Code Quality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b/>
                <w:bCs/>
                <w:sz w:val="20"/>
                <w:szCs w:val="20"/>
              </w:rP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Consistent style, good TypeScript usage, Zod everywhere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Error Handling</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b/>
                <w:bCs/>
                <w:sz w:val="20"/>
                <w:szCs w:val="20"/>
              </w:rPr>
              <w:t xml:space="preserve">Needs 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retry logic, inconsistent error responses, silent catch blocks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Security</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b/>
                <w:bCs/>
                <w:sz w:val="20"/>
                <w:szCs w:val="20"/>
              </w:rPr>
              <w:t xml:space="preserve">Needs 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Hardcoded IDs, API keys read at registration time, path traversal partially guarded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Testing</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b/>
                <w:bCs/>
                <w:sz w:val="20"/>
                <w:szCs w:val="20"/>
              </w:rPr>
              <w:t xml:space="preserve">Minimal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Only structural import tests; no integration or unit tests for tool logic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Documentation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b/>
                <w:bCs/>
                <w:sz w:val="20"/>
                <w:szCs w:val="20"/>
              </w:rP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Clear JSDoc comments, good tool descriptions for LLM consumption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DRY / Reuse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b/>
                <w:bCs/>
                <w:sz w:val="20"/>
                <w:szCs w:val="20"/>
              </w:rPr>
              <w:t xml:space="preserve">Adequate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Significant boilerplate duplication across Roblox tool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MCP Compliance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b/>
                <w:bCs/>
                <w:sz w:val="20"/>
                <w:szCs w:val="20"/>
              </w:rPr>
              <w:t xml:space="preserve">Strong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Proper stdio transport, correct content blocks, good tool naming</w:t>
            </w:r>
          </w:p>
        </w:tc>
      </w:tr>
    </w:tbl>
    <w:p>
      <w:r>
        <w:br w:type="page"/>
      </w:r>
    </w:p>
    <w:p>
      <w:pPr>
        <w:pStyle w:val="Heading1"/>
        <w:spacing w:before="360" w:after="200"/>
      </w:pPr>
      <w:r>
        <w:t xml:space="preserve">Architecture Analysis</w:t>
      </w:r>
    </w:p>
    <w:p>
      <w:pPr>
        <w:pStyle w:val="Heading2"/>
        <w:spacing w:before="280" w:after="160"/>
      </w:pPr>
      <w:r>
        <w:t xml:space="preserve">Project Structure</w:t>
      </w:r>
    </w:p>
    <w:p>
      <w:pPr>
        <w:spacing w:after="160" w:line="276"/>
      </w:pPr>
      <w:r>
        <w:t xml:space="preserve">The package follows a clean, modular layout within the Nx monorepo:</w:t>
      </w:r>
    </w:p>
    <w:p>
      <w:pPr>
        <w:pStyle w:val="ListParagraph"/>
        <w:numPr>
          <w:ilvl w:val="0"/>
          <w:numId w:val="2"/>
        </w:numPr>
        <w:spacing w:after="80" w:line="276"/>
      </w:pPr>
      <w:r>
        <w:rPr>
          <w:rFonts w:ascii="Courier New" w:cs="Courier New" w:eastAsia="Courier New" w:hAnsi="Courier New"/>
          <w:sz w:val="20"/>
          <w:szCs w:val="20"/>
          <w:shd w:fill="F0F0F0" w:val="clear"/>
        </w:rPr>
        <w:t xml:space="preserve">src/index.ts</w:t>
      </w:r>
      <w:r>
        <w:t xml:space="preserve"> — Shebang entry point, creates stdio transport</w:t>
      </w:r>
    </w:p>
    <w:p>
      <w:pPr>
        <w:pStyle w:val="ListParagraph"/>
        <w:numPr>
          <w:ilvl w:val="0"/>
          <w:numId w:val="2"/>
        </w:numPr>
        <w:spacing w:after="80" w:line="276"/>
      </w:pPr>
      <w:r>
        <w:rPr>
          <w:rFonts w:ascii="Courier New" w:cs="Courier New" w:eastAsia="Courier New" w:hAnsi="Courier New"/>
          <w:sz w:val="20"/>
          <w:szCs w:val="20"/>
          <w:shd w:fill="F0F0F0" w:val="clear"/>
        </w:rPr>
        <w:t xml:space="preserve">src/server.ts</w:t>
      </w:r>
      <w:r>
        <w:t xml:space="preserve"> — Server factory: loads .env, creates McpServer, registers all tools</w:t>
      </w:r>
    </w:p>
    <w:p>
      <w:pPr>
        <w:pStyle w:val="ListParagraph"/>
        <w:numPr>
          <w:ilvl w:val="0"/>
          <w:numId w:val="2"/>
        </w:numPr>
        <w:spacing w:after="80" w:line="276"/>
      </w:pPr>
      <w:r>
        <w:rPr>
          <w:rFonts w:ascii="Courier New" w:cs="Courier New" w:eastAsia="Courier New" w:hAnsi="Courier New"/>
          <w:sz w:val="20"/>
          <w:szCs w:val="20"/>
          <w:shd w:fill="F0F0F0" w:val="clear"/>
        </w:rPr>
        <w:t xml:space="preserve">src/types.ts</w:t>
      </w:r>
      <w:r>
        <w:t xml:space="preserve"> — Shared constants (base URLs, default IDs) and helpers</w:t>
      </w:r>
    </w:p>
    <w:p>
      <w:pPr>
        <w:pStyle w:val="ListParagraph"/>
        <w:numPr>
          <w:ilvl w:val="0"/>
          <w:numId w:val="2"/>
        </w:numPr>
        <w:spacing w:after="80" w:line="276"/>
      </w:pPr>
      <w:r>
        <w:rPr>
          <w:rFonts w:ascii="Courier New" w:cs="Courier New" w:eastAsia="Courier New" w:hAnsi="Courier New"/>
          <w:sz w:val="20"/>
          <w:szCs w:val="20"/>
          <w:shd w:fill="F0F0F0" w:val="clear"/>
        </w:rPr>
        <w:t xml:space="preserve">src/tools/</w:t>
      </w:r>
      <w:r>
        <w:t xml:space="preserve"> — 11 tool modules, each exporting a register function</w:t>
      </w:r>
    </w:p>
    <w:p>
      <w:pPr>
        <w:pStyle w:val="ListParagraph"/>
        <w:numPr>
          <w:ilvl w:val="0"/>
          <w:numId w:val="2"/>
        </w:numPr>
        <w:spacing w:after="80" w:line="276"/>
      </w:pPr>
      <w:r>
        <w:rPr>
          <w:rFonts w:ascii="Courier New" w:cs="Courier New" w:eastAsia="Courier New" w:hAnsi="Courier New"/>
          <w:sz w:val="20"/>
          <w:szCs w:val="20"/>
          <w:shd w:fill="F0F0F0" w:val="clear"/>
        </w:rPr>
        <w:t xml:space="preserve">src/tools/index.ts</w:t>
      </w:r>
      <w:r>
        <w:t xml:space="preserve"> — Barrel re-export of all registration functions</w:t>
      </w:r>
    </w:p>
    <w:p>
      <w:pPr>
        <w:pStyle w:val="Heading2"/>
        <w:spacing w:before="280" w:after="160"/>
      </w:pPr>
      <w:r>
        <w:t xml:space="preserve">Registration Pattern</w:t>
      </w:r>
    </w:p>
    <w:p>
      <w:pPr>
        <w:spacing w:after="160" w:line="276"/>
      </w:pPr>
      <w:r>
        <w:t xml:space="preserve">Each tool module exports a single function that takes the McpServer instance and calls server.tool() to register one or more tools. This is a clean, scalable pattern that keeps tool definitions self-contained and allows easy addition of new tool groups.</w:t>
      </w:r>
    </w:p>
    <w:p>
      <w:pPr>
        <w:spacing w:after="160" w:line="276"/>
      </w:pPr>
      <w:r>
        <w:rPr>
          <w:b/>
          <w:bCs/>
        </w:rPr>
        <w:t xml:space="preserve">Strength: </w:t>
      </w:r>
      <w:r>
        <w:t xml:space="preserve">The barrel export in tools/index.ts keeps the server.ts imports clean and adding a new tool group requires only two changes: create the file and add the export/registration call.</w:t>
      </w:r>
    </w:p>
    <w:p>
      <w:pPr>
        <w:pStyle w:val="Heading2"/>
        <w:spacing w:before="280" w:after="160"/>
      </w:pPr>
      <w:r>
        <w:t xml:space="preserve">Tool Inventory (30+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Tools</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text-generation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OpenAI text generation with model/temp overrides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image-generation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OpenAI DALL-E image generation, returns base64 or URLs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image-analysis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GPT-4o vision analysis of images by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asset-image-pipeline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Combined generate + upload + verify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roblox-datastores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List stores, list keys, get/set entries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roblox-messaging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Publish to MessagingService topics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roblox-assets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CRUD, versioning, archive/restore, search, upload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roblox-instances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Engine API: get, list children, create, update, delete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roblox-inventories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List items, check ownership, list collectibles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roblox-thumbnails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Public thumbnail CDN URLs with retry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package-info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Monorepo introspection: list, exports, types, files</w:t>
            </w:r>
          </w:p>
        </w:tc>
      </w:tr>
    </w:tbl>
    <w:p>
      <w:r>
        <w:br w:type="page"/>
      </w:r>
    </w:p>
    <w:p>
      <w:pPr>
        <w:pStyle w:val="Heading1"/>
        <w:spacing w:before="360" w:after="200"/>
      </w:pPr>
      <w:r>
        <w:t xml:space="preserve">Strengths</w:t>
      </w:r>
    </w:p>
    <w:p>
      <w:pPr>
        <w:pStyle w:val="Heading2"/>
        <w:spacing w:before="280" w:after="160"/>
      </w:pPr>
      <w:r>
        <w:t xml:space="preserve">1. Excellent Tool Descriptions for LLM Consumption</w:t>
      </w:r>
    </w:p>
    <w:p>
      <w:pPr>
        <w:spacing w:after="160" w:line="276"/>
      </w:pPr>
      <w:r>
        <w:t xml:space="preserve">Every tool includes a descriptive string that serves as the LLM-facing documentation. These descriptions include parameter guidance, default values, and usage context. For example, the asset-image-pipeline tool tells the LLM to use thumbnail_get_assets afterward to verify. This is exactly the kind of chaining hint that makes MCP tools effective in practice.</w:t>
      </w:r>
    </w:p>
    <w:p>
      <w:pPr>
        <w:pStyle w:val="Heading2"/>
        <w:spacing w:before="280" w:after="160"/>
      </w:pPr>
      <w:r>
        <w:t xml:space="preserve">2. Smart Pipeline Design</w:t>
      </w:r>
    </w:p>
    <w:p>
      <w:pPr>
        <w:spacing w:after="160" w:line="276"/>
      </w:pPr>
      <w:r>
        <w:t xml:space="preserve">The generate_and_upload_decal tool solves a real problem: passing large base64 image data between separate tool calls in a chat conversation is unreliable and token-expensive. Combining the OpenAI generation with the Roblox upload into a single atomic operation is an excellent design choice. The automatic style guide prefix is a thoughtful touch for maintaining visual consistency.</w:t>
      </w:r>
    </w:p>
    <w:p>
      <w:pPr>
        <w:pStyle w:val="Heading2"/>
        <w:spacing w:before="280" w:after="160"/>
      </w:pPr>
      <w:r>
        <w:t xml:space="preserve">3. Consistent Validation with Zod</w:t>
      </w:r>
    </w:p>
    <w:p>
      <w:pPr>
        <w:spacing w:after="160" w:line="276"/>
      </w:pPr>
      <w:r>
        <w:t xml:space="preserve">Every single tool uses Zod schemas for input validation with descriptive .describe() strings. This gives you type safety at the TypeScript level and runtime validation at the MCP protocol level, with the descriptions flowing through to tool manifests for LLM parameter understanding.</w:t>
      </w:r>
    </w:p>
    <w:p>
      <w:pPr>
        <w:pStyle w:val="Heading2"/>
        <w:spacing w:before="280" w:after="160"/>
      </w:pPr>
      <w:r>
        <w:t xml:space="preserve">4. Proper MCP Protocol Usage</w:t>
      </w:r>
    </w:p>
    <w:p>
      <w:pPr>
        <w:spacing w:after="160" w:line="276"/>
      </w:pPr>
      <w:r>
        <w:t xml:space="preserve">The server correctly uses stdio transport, logs to stderr to avoid polluting the JSON-RPC channel, and returns properly structured content blocks. The tool naming convention (snake_case with domain prefixes like datastore_, asset_, instance_) is consistent and discoverable.</w:t>
      </w:r>
    </w:p>
    <w:p>
      <w:pPr>
        <w:pStyle w:val="Heading2"/>
        <w:spacing w:before="280" w:after="160"/>
      </w:pPr>
      <w:r>
        <w:t xml:space="preserve">5. Operation Polling</w:t>
      </w:r>
    </w:p>
    <w:p>
      <w:pPr>
        <w:spacing w:after="160" w:line="276"/>
      </w:pPr>
      <w:r>
        <w:t xml:space="preserve">Both the asset-image-pipeline and instance tools implement polling for Roblox's async operations. This is essential since many Open Cloud APIs return long-running operations rather than immediate results. Without this, tools would return incomplete data.</w:t>
      </w:r>
    </w:p>
    <w:p>
      <w:r>
        <w:br w:type="page"/>
      </w:r>
    </w:p>
    <w:p>
      <w:pPr>
        <w:pStyle w:val="Heading1"/>
        <w:spacing w:before="360" w:after="200"/>
      </w:pPr>
      <w:r>
        <w:t xml:space="preserve">Issues &amp; Recommendations</w:t>
      </w:r>
    </w:p>
    <w:p>
      <w:pPr>
        <w:pStyle w:val="Heading2"/>
        <w:spacing w:before="280" w:after="160"/>
      </w:pPr>
      <w:r>
        <w:t xml:space="preserve">1. Hardcoded Secrets &amp; IDs in Source</w:t>
      </w:r>
    </w:p>
    <w:p>
      <w:pPr>
        <w:spacing w:after="160" w:line="276"/>
      </w:pPr>
      <w:r>
        <w:rPr>
          <w:b/>
          <w:bCs/>
          <w:color w:val="C62828"/>
        </w:rPr>
        <w:t xml:space="preserve">Priority: HIGH</w:t>
      </w:r>
    </w:p>
    <w:p>
      <w:pPr>
        <w:spacing w:after="160" w:line="276"/>
      </w:pPr>
      <w:r>
        <w:t xml:space="preserve">Several values that should be configurable are hardcoded directly in source files:</w:t>
      </w:r>
    </w:p>
    <w:p>
      <w:pPr>
        <w:pStyle w:val="ListParagraph"/>
        <w:numPr>
          <w:ilvl w:val="0"/>
          <w:numId w:val="2"/>
        </w:numPr>
        <w:spacing w:after="80" w:line="276"/>
      </w:pPr>
      <w:r>
        <w:rPr>
          <w:rFonts w:ascii="Courier New" w:cs="Courier New" w:eastAsia="Courier New" w:hAnsi="Courier New"/>
          <w:sz w:val="20"/>
          <w:szCs w:val="20"/>
          <w:shd w:fill="F0F0F0" w:val="clear"/>
        </w:rPr>
        <w:t xml:space="preserve">DEFAULT_CREATOR_ID = '3394700055'</w:t>
      </w:r>
      <w:r>
        <w:t xml:space="preserve"> in asset-image-pipeline.ts</w:t>
      </w:r>
    </w:p>
    <w:p>
      <w:pPr>
        <w:pStyle w:val="ListParagraph"/>
        <w:numPr>
          <w:ilvl w:val="0"/>
          <w:numId w:val="2"/>
        </w:numPr>
        <w:spacing w:after="80" w:line="276"/>
      </w:pPr>
      <w:r>
        <w:rPr>
          <w:rFonts w:ascii="Courier New" w:cs="Courier New" w:eastAsia="Courier New" w:hAnsi="Courier New"/>
          <w:sz w:val="20"/>
          <w:szCs w:val="20"/>
          <w:shd w:fill="F0F0F0" w:val="clear"/>
        </w:rPr>
        <w:t xml:space="preserve">DEFAULT_USER_ID = '3394700055'</w:t>
      </w:r>
      <w:r>
        <w:t xml:space="preserve"> in roblox-inventories.ts</w:t>
      </w:r>
    </w:p>
    <w:p>
      <w:pPr>
        <w:pStyle w:val="ListParagraph"/>
        <w:numPr>
          <w:ilvl w:val="0"/>
          <w:numId w:val="2"/>
        </w:numPr>
        <w:spacing w:after="80" w:line="276"/>
      </w:pPr>
      <w:r>
        <w:rPr>
          <w:rFonts w:ascii="Courier New" w:cs="Courier New" w:eastAsia="Courier New" w:hAnsi="Courier New"/>
          <w:sz w:val="20"/>
          <w:szCs w:val="20"/>
          <w:shd w:fill="F0F0F0" w:val="clear"/>
        </w:rPr>
        <w:t xml:space="preserve">DEFAULT_UNIVERSE_ID = '9730686096'</w:t>
      </w:r>
      <w:r>
        <w:t xml:space="preserve"> in types.ts</w:t>
      </w:r>
    </w:p>
    <w:p>
      <w:pPr>
        <w:pStyle w:val="ListParagraph"/>
        <w:numPr>
          <w:ilvl w:val="0"/>
          <w:numId w:val="2"/>
        </w:numPr>
        <w:spacing w:after="80" w:line="276"/>
      </w:pPr>
      <w:r>
        <w:rPr>
          <w:rFonts w:ascii="Courier New" w:cs="Courier New" w:eastAsia="Courier New" w:hAnsi="Courier New"/>
          <w:sz w:val="20"/>
          <w:szCs w:val="20"/>
          <w:shd w:fill="F0F0F0" w:val="clear"/>
        </w:rPr>
        <w:t xml:space="preserve">DEFAULT_PLACE_ID = '87666753607582'</w:t>
      </w:r>
      <w:r>
        <w:t xml:space="preserve"> in types.ts</w:t>
      </w:r>
    </w:p>
    <w:p>
      <w:pPr>
        <w:spacing w:after="160" w:line="276"/>
      </w:pPr>
      <w:r>
        <w:rPr>
          <w:b/>
          <w:bCs/>
        </w:rPr>
        <w:t xml:space="preserve">Recommendation: </w:t>
      </w:r>
      <w:r>
        <w:t xml:space="preserve">Move all default IDs to environment variables with fallbacks. Create a central config module that reads from process.env and validates at startup. This also makes it possible to use the server with different games without code changes.</w:t>
      </w:r>
    </w:p>
    <w:p>
      <w:pPr>
        <w:pStyle w:val="Heading2"/>
        <w:spacing w:before="280" w:after="160"/>
      </w:pPr>
      <w:r>
        <w:t xml:space="preserve">2. API Keys Read at Registration Time</w:t>
      </w:r>
    </w:p>
    <w:p>
      <w:pPr>
        <w:spacing w:after="160" w:line="276"/>
      </w:pPr>
      <w:r>
        <w:rPr>
          <w:b/>
          <w:bCs/>
          <w:color w:val="C62828"/>
        </w:rPr>
        <w:t xml:space="preserve">Priority: HIGH</w:t>
      </w:r>
    </w:p>
    <w:p>
      <w:pPr>
        <w:spacing w:after="160" w:line="276"/>
      </w:pPr>
      <w:r>
        <w:t xml:space="preserve">Several tool modules call getRobloxCloudConfig() at the top level of registerXxxTools(), capturing the API key in a closure at server startup time. If the key is rotated or the .env is updated, the server must be fully restarted. Worse, if the env var is missing at startup, some tools will silently have an empty/undefined API key and fail at call time with unhelpful errors.</w:t>
      </w:r>
    </w:p>
    <w:p>
      <w:pPr>
        <w:spacing w:after="160" w:line="276"/>
      </w:pPr>
      <w:r>
        <w:rPr>
          <w:b/>
          <w:bCs/>
        </w:rPr>
        <w:t xml:space="preserve">Recommendation: </w:t>
      </w:r>
      <w:r>
        <w:t xml:space="preserve">Call getRobloxCloudConfig() inside each tool handler (at call time, not registration time). This is already done correctly in the inventory tools and asset-image-pipeline — just make it consistent everywhere. Add a startup validation step that checks for required env vars and fails fast with clear messages.</w:t>
      </w:r>
    </w:p>
    <w:p>
      <w:pPr>
        <w:pStyle w:val="Heading2"/>
        <w:spacing w:before="280" w:after="160"/>
      </w:pPr>
      <w:r>
        <w:t xml:space="preserve">3. Inconsistent Error Handling</w:t>
      </w:r>
    </w:p>
    <w:p>
      <w:pPr>
        <w:spacing w:after="160" w:line="276"/>
      </w:pPr>
      <w:r>
        <w:rPr>
          <w:b/>
          <w:bCs/>
          <w:color w:val="E65100"/>
        </w:rPr>
        <w:t xml:space="preserve">Priority: HIGH</w:t>
      </w:r>
    </w:p>
    <w:p>
      <w:pPr>
        <w:spacing w:after="160" w:line="276"/>
      </w:pPr>
      <w:r>
        <w:t xml:space="preserve">Error handling varies significantly across tool files:</w:t>
      </w:r>
    </w:p>
    <w:p>
      <w:pPr>
        <w:pStyle w:val="ListParagraph"/>
        <w:numPr>
          <w:ilvl w:val="0"/>
          <w:numId w:val="2"/>
        </w:numPr>
        <w:spacing w:after="80" w:line="276"/>
      </w:pPr>
      <w:r>
        <w:t xml:space="preserve">Some tools return raw response bodies on error, others wrap with a status code prefix</w:t>
      </w:r>
    </w:p>
    <w:p>
      <w:pPr>
        <w:pStyle w:val="ListParagraph"/>
        <w:numPr>
          <w:ilvl w:val="0"/>
          <w:numId w:val="2"/>
        </w:numPr>
        <w:spacing w:after="80" w:line="276"/>
      </w:pPr>
      <w:r>
        <w:t xml:space="preserve">Silent </w:t>
      </w:r>
      <w:r>
        <w:rPr>
          <w:rFonts w:ascii="Courier New" w:cs="Courier New" w:eastAsia="Courier New" w:hAnsi="Courier New"/>
          <w:sz w:val="20"/>
          <w:szCs w:val="20"/>
          <w:shd w:fill="F0F0F0" w:val="clear"/>
        </w:rPr>
        <w:t xml:space="preserve">catch {}</w:t>
      </w:r>
      <w:r>
        <w:t xml:space="preserve"> blocks in asset-image-pipeline.ts swallow errors during polling</w:t>
      </w:r>
    </w:p>
    <w:p>
      <w:pPr>
        <w:pStyle w:val="ListParagraph"/>
        <w:numPr>
          <w:ilvl w:val="0"/>
          <w:numId w:val="2"/>
        </w:numPr>
        <w:spacing w:after="80" w:line="276"/>
      </w:pPr>
      <w:r>
        <w:t xml:space="preserve">No retry logic for transient HTTP failures (429, 5xx)</w:t>
      </w:r>
    </w:p>
    <w:p>
      <w:pPr>
        <w:pStyle w:val="ListParagraph"/>
        <w:numPr>
          <w:ilvl w:val="0"/>
          <w:numId w:val="2"/>
        </w:numPr>
        <w:spacing w:after="80" w:line="276"/>
      </w:pPr>
      <w:r>
        <w:t xml:space="preserve">JSON.parse() calls without try/catch in inventory ownership check</w:t>
      </w:r>
    </w:p>
    <w:p>
      <w:pPr>
        <w:spacing w:after="160" w:line="276"/>
      </w:pPr>
      <w:r>
        <w:rPr>
          <w:b/>
          <w:bCs/>
        </w:rPr>
        <w:t xml:space="preserve">Recommendation: </w:t>
      </w:r>
      <w:r>
        <w:t xml:space="preserve">Create a shared helper for Roblox API calls that handles response parsing, error formatting, and optional retry with exponential backoff. Standardize the error response format across all tools (e.g., always include status code, endpoint, and parsed error message).</w:t>
      </w:r>
    </w:p>
    <w:p>
      <w:pPr>
        <w:pStyle w:val="Heading2"/>
        <w:spacing w:before="280" w:after="160"/>
      </w:pPr>
      <w:r>
        <w:t xml:space="preserve">4. Binary Upload Bug in asset_upload</w:t>
      </w:r>
    </w:p>
    <w:p>
      <w:pPr>
        <w:spacing w:after="160" w:line="276"/>
      </w:pPr>
      <w:r>
        <w:rPr>
          <w:b/>
          <w:bCs/>
          <w:color w:val="C62828"/>
        </w:rPr>
        <w:t xml:space="preserve">Priority: HIGH</w:t>
      </w:r>
    </w:p>
    <w:p>
      <w:pPr>
        <w:spacing w:after="160" w:line="276"/>
      </w:pPr>
      <w:r>
        <w:t xml:space="preserve">The </w:t>
      </w:r>
      <w:r>
        <w:rPr>
          <w:rFonts w:ascii="Courier New" w:cs="Courier New" w:eastAsia="Courier New" w:hAnsi="Courier New"/>
          <w:sz w:val="20"/>
          <w:szCs w:val="20"/>
          <w:shd w:fill="F0F0F0" w:val="clear"/>
        </w:rPr>
        <w:t xml:space="preserve">asset_upload</w:t>
      </w:r>
      <w:r>
        <w:t xml:space="preserve"> tool in roblox-assets.ts constructs the multipart body using string concatenation with </w:t>
      </w:r>
      <w:r>
        <w:rPr>
          <w:rFonts w:ascii="Courier New" w:cs="Courier New" w:eastAsia="Courier New" w:hAnsi="Courier New"/>
          <w:sz w:val="20"/>
          <w:szCs w:val="20"/>
          <w:shd w:fill="F0F0F0" w:val="clear"/>
        </w:rPr>
        <w:t xml:space="preserve">Buffer.from(fileContent, 'base64').toString('binary')</w:t>
      </w:r>
      <w:r>
        <w:t xml:space="preserve">. This converts binary data to a Latin-1 string, which corrupts non-ASCII bytes when Node's fetch serializes it back to UTF-8. The asset-image-pipeline.ts does this correctly using Buffer.concat() with proper binary handling.</w:t>
      </w:r>
    </w:p>
    <w:p>
      <w:pPr>
        <w:spacing w:after="160" w:line="276"/>
      </w:pPr>
      <w:r>
        <w:rPr>
          <w:b/>
          <w:bCs/>
        </w:rPr>
        <w:t xml:space="preserve">Recommendation: </w:t>
      </w:r>
      <w:r>
        <w:t xml:space="preserve">Use the same Buffer.concat() approach from asset-image-pipeline.ts in the generic asset_upload tool. Consider extracting the multipart body construction into a shared utility function.</w:t>
      </w:r>
    </w:p>
    <w:p>
      <w:pPr>
        <w:pStyle w:val="Heading2"/>
        <w:spacing w:before="280" w:after="160"/>
      </w:pPr>
      <w:r>
        <w:t xml:space="preserve">5. Duplicated Boilerplate</w:t>
      </w:r>
    </w:p>
    <w:p>
      <w:pPr>
        <w:spacing w:after="160" w:line="276"/>
      </w:pPr>
      <w:r>
        <w:rPr>
          <w:b/>
          <w:bCs/>
          <w:color w:val="E65100"/>
        </w:rPr>
        <w:t xml:space="preserve">Priority: MEDIUM</w:t>
      </w:r>
    </w:p>
    <w:p>
      <w:pPr>
        <w:spacing w:after="160" w:line="276"/>
      </w:pPr>
      <w:r>
        <w:t xml:space="preserve">There is significant repetition across the Roblox tool files:</w:t>
      </w:r>
    </w:p>
    <w:p>
      <w:pPr>
        <w:pStyle w:val="ListParagraph"/>
        <w:numPr>
          <w:ilvl w:val="0"/>
          <w:numId w:val="2"/>
        </w:numPr>
        <w:spacing w:after="80" w:line="276"/>
      </w:pPr>
      <w:r>
        <w:t xml:space="preserve">The same fetch-then-check-status-then-return-content pattern appears 20+ times</w:t>
      </w:r>
    </w:p>
    <w:p>
      <w:pPr>
        <w:pStyle w:val="ListParagraph"/>
        <w:numPr>
          <w:ilvl w:val="0"/>
          <w:numId w:val="2"/>
        </w:numPr>
        <w:spacing w:after="80" w:line="276"/>
      </w:pPr>
      <w:r>
        <w:t xml:space="preserve">The poll operation logic is duplicated between asset-image-pipeline.ts and roblox-instances.ts with slightly different signatures</w:t>
      </w:r>
    </w:p>
    <w:p>
      <w:pPr>
        <w:pStyle w:val="ListParagraph"/>
        <w:numPr>
          <w:ilvl w:val="0"/>
          <w:numId w:val="2"/>
        </w:numPr>
        <w:spacing w:after="80" w:line="276"/>
      </w:pPr>
      <w:r>
        <w:t xml:space="preserve">Multipart upload construction is duplicated between asset-image-pipeline.ts and roblox-assets.ts</w:t>
      </w:r>
    </w:p>
    <w:p>
      <w:pPr>
        <w:spacing w:after="160" w:line="276"/>
      </w:pPr>
      <w:r>
        <w:rPr>
          <w:b/>
          <w:bCs/>
        </w:rPr>
        <w:t xml:space="preserve">Recommendation: </w:t>
      </w:r>
      <w:r>
        <w:t xml:space="preserve">Extract shared utilities into a roblox-helpers.ts module: a robloxFetch() wrapper that handles auth headers, status checking, and content-block formatting; a single pollOperation() function; and a buildMultipartBody() helper.</w:t>
      </w:r>
    </w:p>
    <w:p>
      <w:pPr>
        <w:pStyle w:val="Heading2"/>
        <w:spacing w:before="280" w:after="160"/>
      </w:pPr>
      <w:r>
        <w:t xml:space="preserve">6. Virtually No Test Coverage</w:t>
      </w:r>
    </w:p>
    <w:p>
      <w:pPr>
        <w:spacing w:after="160" w:line="276"/>
      </w:pPr>
      <w:r>
        <w:rPr>
          <w:b/>
          <w:bCs/>
          <w:color w:val="E65100"/>
        </w:rPr>
        <w:t xml:space="preserve">Priority: MEDIUM</w:t>
      </w:r>
    </w:p>
    <w:p>
      <w:pPr>
        <w:spacing w:after="160" w:line="276"/>
      </w:pPr>
      <w:r>
        <w:t xml:space="preserve">The test file only verifies that modules can be imported and that Zod schemas are structurally valid. There are no tests for actual tool logic, error paths, polling behavior, or response formatting. For a server that interacts with external APIs and handles binary data, this is a significant gap.</w:t>
      </w:r>
    </w:p>
    <w:p>
      <w:pPr>
        <w:spacing w:after="160" w:line="276"/>
      </w:pPr>
      <w:r>
        <w:rPr>
          <w:b/>
          <w:bCs/>
        </w:rPr>
        <w:t xml:space="preserve">Recommendation: </w:t>
      </w:r>
      <w:r>
        <w:t xml:space="preserve">Add three tiers of tests: (1) Unit tests for pure functions like extractAssetId(), pollOperation(), URL builders, and multipart body construction. (2) Handler tests with mocked fetch() that verify correct request construction, error handling, and response formatting. (3) At least one integration smoke test that starts the server and verifies tool registration via the MCP protocol.</w:t>
      </w:r>
    </w:p>
    <w:p>
      <w:pPr>
        <w:pStyle w:val="Heading2"/>
        <w:spacing w:before="280" w:after="160"/>
      </w:pPr>
      <w:r>
        <w:t xml:space="preserve">7. Package Info Path Resolution Fragility</w:t>
      </w:r>
    </w:p>
    <w:p>
      <w:pPr>
        <w:spacing w:after="160" w:line="276"/>
      </w:pPr>
      <w:r>
        <w:rPr>
          <w:b/>
          <w:bCs/>
          <w:color w:val="E65100"/>
        </w:rPr>
        <w:t xml:space="preserve">Priority: MEDIUM</w:t>
      </w:r>
    </w:p>
    <w:p>
      <w:pPr>
        <w:spacing w:after="160" w:line="276"/>
      </w:pPr>
      <w:r>
        <w:t xml:space="preserve">The package-info.ts resolves the monorepo packages directory using </w:t>
      </w:r>
      <w:r>
        <w:rPr>
          <w:rFonts w:ascii="Courier New" w:cs="Courier New" w:eastAsia="Courier New" w:hAnsi="Courier New"/>
          <w:sz w:val="20"/>
          <w:szCs w:val="20"/>
          <w:shd w:fill="F0F0F0" w:val="clear"/>
        </w:rPr>
        <w:t xml:space="preserve">resolve(__dirname, '..', '..', '..')</w:t>
      </w:r>
      <w:r>
        <w:t xml:space="preserve">. This assumes the tool is always run from its compiled location in dist/tools/. If the directory structure changes, the package is moved, or it's run from a different context, this silently points to the wrong directory.</w:t>
      </w:r>
    </w:p>
    <w:p>
      <w:pPr>
        <w:spacing w:after="160" w:line="276"/>
      </w:pPr>
      <w:r>
        <w:rPr>
          <w:b/>
          <w:bCs/>
        </w:rPr>
        <w:t xml:space="preserve">Recommendation: </w:t>
      </w:r>
      <w:r>
        <w:t xml:space="preserve">Accept a configurable packages directory path (via env var or constructor parameter). Add a startup check that verifies the resolved directory exists and contains valid packages.</w:t>
      </w:r>
    </w:p>
    <w:p>
      <w:pPr>
        <w:pStyle w:val="Heading2"/>
        <w:spacing w:before="280" w:after="160"/>
      </w:pPr>
      <w:r>
        <w:t xml:space="preserve">8. Missing Rate Limiting</w:t>
      </w:r>
    </w:p>
    <w:p>
      <w:pPr>
        <w:spacing w:after="160" w:line="276"/>
      </w:pPr>
      <w:r>
        <w:rPr>
          <w:b/>
          <w:bCs/>
          <w:color w:val="E65100"/>
        </w:rPr>
        <w:t xml:space="preserve">Priority: MEDIUM</w:t>
      </w:r>
    </w:p>
    <w:p>
      <w:pPr>
        <w:spacing w:after="160" w:line="276"/>
      </w:pPr>
      <w:r>
        <w:t xml:space="preserve">Roblox Open Cloud APIs have rate limits that vary by endpoint. The server has no rate-limiting awareness, meaning a rapid sequence of tool calls (e.g., batch asset updates) could hit 429 errors. The categorize-decals.ts utility script does implement a 500ms delay, showing awareness of the issue, but the MCP tools themselves don't.</w:t>
      </w:r>
    </w:p>
    <w:p>
      <w:pPr>
        <w:spacing w:after="160" w:line="276"/>
      </w:pPr>
      <w:r>
        <w:rPr>
          <w:b/>
          <w:bCs/>
        </w:rPr>
        <w:t xml:space="preserve">Recommendation: </w:t>
      </w:r>
      <w:r>
        <w:t xml:space="preserve">Implement a simple token-bucket or sliding-window rate limiter per API endpoint category. At minimum, add automatic retry with backoff on 429 responses in the shared fetch wrapper.</w:t>
      </w:r>
    </w:p>
    <w:p>
      <w:pPr>
        <w:pStyle w:val="Heading2"/>
        <w:spacing w:before="280" w:after="160"/>
      </w:pPr>
      <w:r>
        <w:t xml:space="preserve">9. No Input Sanitization on IDs</w:t>
      </w:r>
    </w:p>
    <w:p>
      <w:pPr>
        <w:spacing w:after="160" w:line="276"/>
      </w:pPr>
      <w:r>
        <w:rPr>
          <w:b/>
          <w:bCs/>
          <w:color w:val="2E7D32"/>
        </w:rPr>
        <w:t xml:space="preserve">Priority: LOW</w:t>
      </w:r>
    </w:p>
    <w:p>
      <w:pPr>
        <w:spacing w:after="160" w:line="276"/>
      </w:pPr>
      <w:r>
        <w:t xml:space="preserve">Asset IDs, universe IDs, and place IDs are passed as strings directly into URL paths without validation that they're numeric. A malformed ID could cause unexpected URL construction. While Zod validates types, it doesn't validate format.</w:t>
      </w:r>
    </w:p>
    <w:p>
      <w:pPr>
        <w:spacing w:after="160" w:line="276"/>
      </w:pPr>
      <w:r>
        <w:rPr>
          <w:b/>
          <w:bCs/>
        </w:rPr>
        <w:t xml:space="preserve">Recommendation: </w:t>
      </w:r>
      <w:r>
        <w:t xml:space="preserve">Add Zod refinements like </w:t>
      </w:r>
      <w:r>
        <w:rPr>
          <w:rFonts w:ascii="Courier New" w:cs="Courier New" w:eastAsia="Courier New" w:hAnsi="Courier New"/>
          <w:sz w:val="20"/>
          <w:szCs w:val="20"/>
          <w:shd w:fill="F0F0F0" w:val="clear"/>
        </w:rPr>
        <w:t xml:space="preserve">z.string().regex(/^\d+$/)</w:t>
      </w:r>
      <w:r>
        <w:t xml:space="preserve"> for all ID fields to ensure they're numeric before being interpolated into URLs.</w:t>
      </w:r>
    </w:p>
    <w:p>
      <w:pPr>
        <w:pStyle w:val="Heading2"/>
        <w:spacing w:before="280" w:after="160"/>
      </w:pPr>
      <w:r>
        <w:t xml:space="preserve">10. No Structured Logging</w:t>
      </w:r>
    </w:p>
    <w:p>
      <w:pPr>
        <w:spacing w:after="160" w:line="276"/>
      </w:pPr>
      <w:r>
        <w:rPr>
          <w:b/>
          <w:bCs/>
          <w:color w:val="2E7D32"/>
        </w:rPr>
        <w:t xml:space="preserve">Priority: LOW</w:t>
      </w:r>
    </w:p>
    <w:p>
      <w:pPr>
        <w:spacing w:after="160" w:line="276"/>
      </w:pPr>
      <w:r>
        <w:t xml:space="preserve">The only logging is a single console.error on startup. There's no visibility into tool calls, errors, or performance during runtime. When debugging issues reported by users, there's nothing to go on.</w:t>
      </w:r>
    </w:p>
    <w:p>
      <w:pPr>
        <w:spacing w:after="160" w:line="276"/>
      </w:pPr>
      <w:r>
        <w:rPr>
          <w:b/>
          <w:bCs/>
        </w:rPr>
        <w:t xml:space="preserve">Recommendation: </w:t>
      </w:r>
      <w:r>
        <w:t xml:space="preserve">Add a lightweight logger (even just timestamped console.error calls) that logs tool invocations, API response times, and errors. Include a LOG_LEVEL env var to control verbosity.</w:t>
      </w:r>
    </w:p>
    <w:p>
      <w:r>
        <w:br w:type="page"/>
      </w:r>
    </w:p>
    <w:p>
      <w:pPr>
        <w:pStyle w:val="Heading1"/>
        <w:spacing w:before="360" w:after="200"/>
      </w:pPr>
      <w:r>
        <w:t xml:space="preserve">Quick Wins (Low Effort, High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Change</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Move getRobloxCloudConfig() into tool handlers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Supports key rotation without restart; catches missing keys at call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Fix binary upload in asset_upload (use Buffer.concat)</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Fixes silent data corruption for non-image binary assets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 startup env var validation in createServer()</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Fail fast with clear error messages instead of runtime surprises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Replace silent catch {} with logged errors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Eliminates invisible failures during polling and parsing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 numeric regex to all ID Zod schemas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Prevents malformed URL construction from bad input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Extract extractAssetId() tests as first unit test</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Pure function with clear inputs/outputs; perfect test starter</w:t>
            </w:r>
          </w:p>
        </w:tc>
      </w:tr>
    </w:tbl>
    <w:p>
      <w:r>
        <w:br w:type="page"/>
      </w:r>
    </w:p>
    <w:p>
      <w:pPr>
        <w:pStyle w:val="Heading1"/>
        <w:spacing w:before="360" w:after="200"/>
      </w:pPr>
      <w:r>
        <w:t xml:space="preserve">Suggested Roadmap</w:t>
      </w:r>
    </w:p>
    <w:p>
      <w:pPr>
        <w:pStyle w:val="Heading2"/>
        <w:spacing w:before="280" w:after="160"/>
      </w:pPr>
      <w:r>
        <w:t xml:space="preserve">Phase 1: Stabilize (v0.2)</w:t>
      </w:r>
    </w:p>
    <w:p>
      <w:pPr>
        <w:pStyle w:val="ListParagraph"/>
        <w:numPr>
          <w:ilvl w:val="0"/>
          <w:numId w:val="2"/>
        </w:numPr>
        <w:spacing w:after="80" w:line="276"/>
      </w:pPr>
      <w:r>
        <w:t xml:space="preserve">Fix the binary upload bug in asset_upload</w:t>
      </w:r>
    </w:p>
    <w:p>
      <w:pPr>
        <w:pStyle w:val="ListParagraph"/>
        <w:numPr>
          <w:ilvl w:val="0"/>
          <w:numId w:val="2"/>
        </w:numPr>
        <w:spacing w:after="80" w:line="276"/>
      </w:pPr>
      <w:r>
        <w:t xml:space="preserve">Move all hardcoded IDs to env vars with validation</w:t>
      </w:r>
    </w:p>
    <w:p>
      <w:pPr>
        <w:pStyle w:val="ListParagraph"/>
        <w:numPr>
          <w:ilvl w:val="0"/>
          <w:numId w:val="2"/>
        </w:numPr>
        <w:spacing w:after="80" w:line="276"/>
      </w:pPr>
      <w:r>
        <w:t xml:space="preserve">Move getRobloxCloudConfig() to call-time in all tools</w:t>
      </w:r>
    </w:p>
    <w:p>
      <w:pPr>
        <w:pStyle w:val="ListParagraph"/>
        <w:numPr>
          <w:ilvl w:val="0"/>
          <w:numId w:val="2"/>
        </w:numPr>
        <w:spacing w:after="80" w:line="276"/>
      </w:pPr>
      <w:r>
        <w:t xml:space="preserve">Add startup env var validation with clear error messages</w:t>
      </w:r>
    </w:p>
    <w:p>
      <w:pPr>
        <w:pStyle w:val="ListParagraph"/>
        <w:numPr>
          <w:ilvl w:val="0"/>
          <w:numId w:val="2"/>
        </w:numPr>
        <w:spacing w:after="80" w:line="276"/>
      </w:pPr>
      <w:r>
        <w:t xml:space="preserve">Replace all silent catch blocks with proper error logging</w:t>
      </w:r>
    </w:p>
    <w:p>
      <w:pPr>
        <w:pStyle w:val="ListParagraph"/>
        <w:numPr>
          <w:ilvl w:val="0"/>
          <w:numId w:val="2"/>
        </w:numPr>
        <w:spacing w:after="80" w:line="276"/>
      </w:pPr>
      <w:r>
        <w:t xml:space="preserve">Add unit tests for extractAssetId, URL builders, multipart construction</w:t>
      </w:r>
    </w:p>
    <w:p>
      <w:pPr>
        <w:pStyle w:val="Heading2"/>
        <w:spacing w:before="280" w:after="160"/>
      </w:pPr>
      <w:r>
        <w:t xml:space="preserve">Phase 2: Harden (v0.3)</w:t>
      </w:r>
    </w:p>
    <w:p>
      <w:pPr>
        <w:pStyle w:val="ListParagraph"/>
        <w:numPr>
          <w:ilvl w:val="0"/>
          <w:numId w:val="2"/>
        </w:numPr>
        <w:spacing w:after="80" w:line="276"/>
      </w:pPr>
      <w:r>
        <w:t xml:space="preserve">Extract shared roblox-helpers.ts (fetch wrapper, polling, multipart)</w:t>
      </w:r>
    </w:p>
    <w:p>
      <w:pPr>
        <w:pStyle w:val="ListParagraph"/>
        <w:numPr>
          <w:ilvl w:val="0"/>
          <w:numId w:val="2"/>
        </w:numPr>
        <w:spacing w:after="80" w:line="276"/>
      </w:pPr>
      <w:r>
        <w:t xml:space="preserve">Add retry with exponential backoff for 429/5xx responses</w:t>
      </w:r>
    </w:p>
    <w:p>
      <w:pPr>
        <w:pStyle w:val="ListParagraph"/>
        <w:numPr>
          <w:ilvl w:val="0"/>
          <w:numId w:val="2"/>
        </w:numPr>
        <w:spacing w:after="80" w:line="276"/>
      </w:pPr>
      <w:r>
        <w:t xml:space="preserve">Add rate limiting awareness per endpoint category</w:t>
      </w:r>
    </w:p>
    <w:p>
      <w:pPr>
        <w:pStyle w:val="ListParagraph"/>
        <w:numPr>
          <w:ilvl w:val="0"/>
          <w:numId w:val="2"/>
        </w:numPr>
        <w:spacing w:after="80" w:line="276"/>
      </w:pPr>
      <w:r>
        <w:t xml:space="preserve">Add handler-level tests with mocked fetch for all Roblox tools</w:t>
      </w:r>
    </w:p>
    <w:p>
      <w:pPr>
        <w:pStyle w:val="ListParagraph"/>
        <w:numPr>
          <w:ilvl w:val="0"/>
          <w:numId w:val="2"/>
        </w:numPr>
        <w:spacing w:after="80" w:line="276"/>
      </w:pPr>
      <w:r>
        <w:t xml:space="preserve">Add numeric validation to all ID Zod schemas</w:t>
      </w:r>
    </w:p>
    <w:p>
      <w:pPr>
        <w:pStyle w:val="ListParagraph"/>
        <w:numPr>
          <w:ilvl w:val="0"/>
          <w:numId w:val="2"/>
        </w:numPr>
        <w:spacing w:after="80" w:line="276"/>
      </w:pPr>
      <w:r>
        <w:t xml:space="preserve">Add structured logging with configurable verbosity</w:t>
      </w:r>
    </w:p>
    <w:p>
      <w:pPr>
        <w:pStyle w:val="Heading2"/>
        <w:spacing w:before="280" w:after="160"/>
      </w:pPr>
      <w:r>
        <w:t xml:space="preserve">Phase 3: Expand (v0.4+)</w:t>
      </w:r>
    </w:p>
    <w:p>
      <w:pPr>
        <w:pStyle w:val="ListParagraph"/>
        <w:numPr>
          <w:ilvl w:val="0"/>
          <w:numId w:val="2"/>
        </w:numPr>
        <w:spacing w:after="80" w:line="276"/>
      </w:pPr>
      <w:r>
        <w:t xml:space="preserve">Add MCP Resources for exposing package docs and Roblox API schemas</w:t>
      </w:r>
    </w:p>
    <w:p>
      <w:pPr>
        <w:pStyle w:val="ListParagraph"/>
        <w:numPr>
          <w:ilvl w:val="0"/>
          <w:numId w:val="2"/>
        </w:numPr>
        <w:spacing w:after="80" w:line="276"/>
      </w:pPr>
      <w:r>
        <w:t xml:space="preserve">Add MCP Prompts for common workflows (e.g., asset creation checklist)</w:t>
      </w:r>
    </w:p>
    <w:p>
      <w:pPr>
        <w:pStyle w:val="ListParagraph"/>
        <w:numPr>
          <w:ilvl w:val="0"/>
          <w:numId w:val="2"/>
        </w:numPr>
        <w:spacing w:after="80" w:line="276"/>
      </w:pPr>
      <w:r>
        <w:t xml:space="preserve">Add integration test that starts the server and verifies tool discovery</w:t>
      </w:r>
    </w:p>
    <w:p>
      <w:pPr>
        <w:pStyle w:val="ListParagraph"/>
        <w:numPr>
          <w:ilvl w:val="0"/>
          <w:numId w:val="2"/>
        </w:numPr>
        <w:spacing w:after="80" w:line="276"/>
      </w:pPr>
      <w:r>
        <w:t xml:space="preserve">Consider adding OrderedDataStore and Luau Execution API tools</w:t>
      </w:r>
    </w:p>
    <w:p>
      <w:pPr>
        <w:pStyle w:val="ListParagraph"/>
        <w:numPr>
          <w:ilvl w:val="0"/>
          <w:numId w:val="2"/>
        </w:numPr>
        <w:spacing w:after="80" w:line="276"/>
      </w:pPr>
      <w:r>
        <w:t xml:space="preserve">Add a health-check tool that validates all API keys and connectivity</w:t>
      </w:r>
    </w:p>
    <w:p>
      <w:pPr>
        <w:spacing w:before="400"/>
      </w:pPr>
    </w:p>
    <w:p>
      <w:pPr>
        <w:pBdr>
          <w:top w:val="single" w:color="CCCCCC" w:sz="2" w:space="8"/>
        </w:pBdr>
      </w:pPr>
    </w:p>
    <w:p>
      <w:pPr>
        <w:spacing w:after="160" w:line="276"/>
      </w:pPr>
      <w:r>
        <w:rPr>
          <w:i/>
          <w:iCs/>
        </w:rPr>
        <w:t xml:space="preserve">This analysis was generated on February 22, 2026. It covers all source files in the @nicholasosto/mcp-server package at version 0.1.0.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2026-02-22T12:34:31.854Z</dcterms:created>
  <dcterms:modified xsi:type="dcterms:W3CDTF">2026-02-22T12:34:31.854Z</dcterms:modified>
</cp:coreProperties>
</file>

<file path=docProps/custom.xml><?xml version="1.0" encoding="utf-8"?>
<Properties xmlns="http://schemas.openxmlformats.org/officeDocument/2006/custom-properties" xmlns:vt="http://schemas.openxmlformats.org/officeDocument/2006/docPropsVTypes"/>
</file>