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B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44"/>
          <w:szCs w:val="44"/>
          <w:rtl w:val="0"/>
        </w:rPr>
        <w:t xml:space="preserve">Initial /B/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Baby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Back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Bacon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Banana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Bed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Boots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Beach 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B1- Sentences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Baby-   Billy has two baby brothers.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Back -  The big baby boy came back home on time.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Bacon - Brittney likes to buy bacon for breakfast.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Bag - Bob brings a big bag of books to school.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Banana - Brian bought a bunch of bananas for his brother.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Bed - Brad put a box of blueberries under his bed.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Boots - Bob and Billy bought blue boots for baseball.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Boy - Bianca beat the big boy in the book reading contest.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Bus - Barbara is back to put beautiful baby birds in a blue bus.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Beach Ball - Bertha bounced the blue beach ball after she got back home.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