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0C64" w14:textId="24B58B0E" w:rsidR="00BD1442" w:rsidRDefault="00BD1442" w:rsidP="00BD1442">
      <w:pPr>
        <w:pStyle w:val="Heading1"/>
      </w:pPr>
      <w:r>
        <w:t>REPORTING CHECKLIST</w:t>
      </w:r>
    </w:p>
    <w:tbl>
      <w:tblPr>
        <w:tblW w:w="10696" w:type="dxa"/>
        <w:tblCellMar>
          <w:top w:w="15" w:type="dxa"/>
          <w:left w:w="15" w:type="dxa"/>
          <w:bottom w:w="15" w:type="dxa"/>
          <w:right w:w="15" w:type="dxa"/>
        </w:tblCellMar>
        <w:tblLook w:val="04A0" w:firstRow="1" w:lastRow="0" w:firstColumn="1" w:lastColumn="0" w:noHBand="0" w:noVBand="1"/>
      </w:tblPr>
      <w:tblGrid>
        <w:gridCol w:w="1972"/>
        <w:gridCol w:w="7659"/>
        <w:gridCol w:w="1054"/>
        <w:gridCol w:w="11"/>
      </w:tblGrid>
      <w:tr w:rsidR="00BD1442" w14:paraId="36E189C4" w14:textId="77777777" w:rsidTr="00BD1442">
        <w:trPr>
          <w:gridAfter w:val="1"/>
          <w:wAfter w:w="11" w:type="dxa"/>
          <w:trHeight w:val="3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47D77"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Reporting criterion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6E2543"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Description</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982574" w14:textId="60703B81"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Checklist</w:t>
            </w:r>
          </w:p>
        </w:tc>
      </w:tr>
      <w:tr w:rsidR="00BD1442" w14:paraId="0AB94457" w14:textId="77777777" w:rsidTr="00BD1442">
        <w:trPr>
          <w:trHeight w:val="315"/>
        </w:trPr>
        <w:tc>
          <w:tcPr>
            <w:tcW w:w="10696"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0" w:type="dxa"/>
              <w:bottom w:w="0" w:type="dxa"/>
              <w:right w:w="100" w:type="dxa"/>
            </w:tcMar>
            <w:hideMark/>
          </w:tcPr>
          <w:p w14:paraId="056EE7A4"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 xml:space="preserve">Materials, </w:t>
            </w:r>
            <w:proofErr w:type="gramStart"/>
            <w:r w:rsidRPr="00BD1442">
              <w:rPr>
                <w:b/>
                <w:bCs/>
                <w:color w:val="000000"/>
                <w:sz w:val="20"/>
                <w:szCs w:val="20"/>
              </w:rPr>
              <w:t>Set</w:t>
            </w:r>
            <w:proofErr w:type="gramEnd"/>
            <w:r w:rsidRPr="00BD1442">
              <w:rPr>
                <w:b/>
                <w:bCs/>
                <w:color w:val="000000"/>
                <w:sz w:val="20"/>
                <w:szCs w:val="20"/>
              </w:rPr>
              <w:t xml:space="preserve"> up, Plumbing</w:t>
            </w:r>
          </w:p>
        </w:tc>
      </w:tr>
      <w:tr w:rsidR="00BD1442" w14:paraId="4EB71FAA" w14:textId="77777777" w:rsidTr="00BD1442">
        <w:trPr>
          <w:gridAfter w:val="1"/>
          <w:wAfter w:w="11" w:type="dxa"/>
          <w:trHeight w:val="1002"/>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F7535"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Set-up type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C01D30" w14:textId="3BCC8371"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For MR measurements, report whether the system was closed</w:t>
            </w:r>
            <w:r w:rsidR="003C3D25">
              <w:rPr>
                <w:sz w:val="20"/>
                <w:szCs w:val="20"/>
              </w:rPr>
              <w:t xml:space="preserve">, </w:t>
            </w:r>
            <w:r w:rsidR="003C3D25">
              <w:rPr>
                <w:sz w:val="20"/>
                <w:szCs w:val="20"/>
              </w:rPr>
              <w:t>intermittent-closed,</w:t>
            </w:r>
            <w:r w:rsidRPr="00BD1442">
              <w:rPr>
                <w:sz w:val="20"/>
                <w:szCs w:val="20"/>
              </w:rPr>
              <w:t xml:space="preserve"> or flow-through. If flow-through, was it a push or pull system? For EWL measurements, report whether the system was designed to measure change in body mass, change in desiccant mass, flux chamber, or change in water vapour pressure.</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2C9759" w14:textId="2D401536"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7B3F6123" w14:textId="77777777" w:rsidTr="00BD1442">
        <w:trPr>
          <w:gridAfter w:val="1"/>
          <w:wAfter w:w="11" w:type="dxa"/>
          <w:trHeight w:val="1271"/>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69552"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Air flow</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DB5F74"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Report the air flow as rate (volume over time) and/or velocity (distance over time) corrected to standard temperature and pressure (STP), and how the flow rate was achieved and maintained. Definitions for STP vary and so should be defined (in comparative physiology, it is usually defined as 273.15 K and 101.325 kPa). Air flow should refer to the flow experienced by the animal and not the flow through the analysers. See Subsampling below.</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E9B7DD" w14:textId="0EC5D4A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&lt;EndNote&gt;&lt;Cite&gt;&lt;Author&gt;McNab&lt;/Author&gt;&lt;Year&gt;2006&lt;/Year&gt;&lt;RecNum&gt;7431&lt;/RecNum&gt;&lt;DisplayText&gt;(McNab, 2006)&lt;/DisplayText&gt;&lt;record&gt;&lt;rec-number&gt;7431&lt;/rec-number&gt;&lt;foreign-keys&gt;&lt;key app="EN" db-id="aterttpar25dzre09wtpp9tepzwp9dv0sesv" timestamp="1704678848"&gt;7431&lt;/key&gt;&lt;/foreign-keys&gt;&lt;ref-type name="Journal Article"&gt;17&lt;/ref-type&gt;&lt;contributors&gt;&lt;authors&gt;&lt;author&gt;McNab, Brian K&lt;/author&gt;&lt;/authors&gt;&lt;/contributors&gt;&lt;titles&gt;&lt;title&gt;The relationship among flow rate, chamber volume and calculated rate of metabolism in vertebrate respirometry&lt;/title&gt;&lt;secondary-title&gt;Comparative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287-294&lt;/pages&gt;&lt;volume&gt;145&lt;/volume&gt;&lt;number&gt;3&lt;/number&gt;&lt;dates&gt;&lt;year&gt;2006&lt;/year&gt;&lt;/dates&gt;&lt;isbn&gt;1095-6433&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2EBB214D" w14:textId="77777777" w:rsidTr="00BD1442">
        <w:trPr>
          <w:gridAfter w:val="1"/>
          <w:wAfter w:w="11" w:type="dxa"/>
          <w:trHeight w:val="100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7E8356"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Physical scrubbing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14B3E" w14:textId="77777777" w:rsidR="00BD1442" w:rsidRPr="00BD1442" w:rsidRDefault="00BD1442" w:rsidP="007E2850">
            <w:pPr>
              <w:spacing w:line="240" w:lineRule="auto"/>
              <w:rPr>
                <w:rFonts w:cs="Times New Roman"/>
                <w:sz w:val="20"/>
                <w:szCs w:val="20"/>
              </w:rPr>
            </w:pPr>
            <w:r w:rsidRPr="00BD1442">
              <w:rPr>
                <w:rFonts w:cs="Times New Roman"/>
                <w:sz w:val="20"/>
                <w:szCs w:val="20"/>
              </w:rPr>
              <w:t>Report whether air was scrubbed of H</w:t>
            </w:r>
            <w:r w:rsidRPr="00BD1442">
              <w:rPr>
                <w:rFonts w:cs="Times New Roman"/>
                <w:sz w:val="20"/>
                <w:szCs w:val="20"/>
                <w:vertAlign w:val="subscript"/>
              </w:rPr>
              <w:t>2</w:t>
            </w:r>
            <w:r w:rsidRPr="00BD1442">
              <w:rPr>
                <w:rFonts w:cs="Times New Roman"/>
                <w:sz w:val="20"/>
                <w:szCs w:val="20"/>
              </w:rPr>
              <w:t>O and/or CO</w:t>
            </w:r>
            <w:r w:rsidRPr="00BD1442">
              <w:rPr>
                <w:rFonts w:cs="Times New Roman"/>
                <w:sz w:val="20"/>
                <w:szCs w:val="20"/>
                <w:vertAlign w:val="subscript"/>
              </w:rPr>
              <w:t>2</w:t>
            </w:r>
            <w:r w:rsidRPr="00BD1442">
              <w:rPr>
                <w:rFonts w:cs="Times New Roman"/>
                <w:sz w:val="20"/>
                <w:szCs w:val="20"/>
              </w:rPr>
              <w:t xml:space="preserve"> physically or mathematically.</w:t>
            </w:r>
          </w:p>
          <w:p w14:paraId="1C304A90" w14:textId="77777777" w:rsidR="00BD1442" w:rsidRPr="00BD1442" w:rsidRDefault="00BD1442" w:rsidP="007E2850">
            <w:pPr>
              <w:spacing w:line="240" w:lineRule="auto"/>
              <w:rPr>
                <w:rFonts w:cs="Times New Roman"/>
                <w:sz w:val="20"/>
                <w:szCs w:val="20"/>
              </w:rPr>
            </w:pPr>
            <w:r w:rsidRPr="00BD1442">
              <w:rPr>
                <w:rFonts w:cs="Times New Roman"/>
                <w:sz w:val="20"/>
                <w:szCs w:val="20"/>
              </w:rPr>
              <w:t xml:space="preserve">If physically scrubbed, what type of scrubbers were used (e.g., </w:t>
            </w:r>
            <w:proofErr w:type="spellStart"/>
            <w:r w:rsidRPr="00BD1442">
              <w:rPr>
                <w:rFonts w:cs="Times New Roman"/>
                <w:sz w:val="20"/>
                <w:szCs w:val="20"/>
              </w:rPr>
              <w:t>Drierite</w:t>
            </w:r>
            <w:proofErr w:type="spellEnd"/>
            <w:r w:rsidRPr="00BD1442">
              <w:rPr>
                <w:rFonts w:cs="Times New Roman"/>
                <w:sz w:val="20"/>
                <w:szCs w:val="20"/>
              </w:rPr>
              <w:t xml:space="preserve">) and where in the plumbing set-up </w:t>
            </w:r>
            <w:proofErr w:type="gramStart"/>
            <w:r w:rsidRPr="00BD1442">
              <w:rPr>
                <w:rFonts w:cs="Times New Roman"/>
                <w:sz w:val="20"/>
                <w:szCs w:val="20"/>
              </w:rPr>
              <w:t>were</w:t>
            </w:r>
            <w:proofErr w:type="gramEnd"/>
            <w:r w:rsidRPr="00BD1442">
              <w:rPr>
                <w:rFonts w:cs="Times New Roman"/>
                <w:sz w:val="20"/>
                <w:szCs w:val="20"/>
              </w:rPr>
              <w:t xml:space="preserve"> they placed?</w:t>
            </w:r>
          </w:p>
          <w:p w14:paraId="03A94345"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If mathematically scrubbed, what equation was used?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65016" w14:textId="01ABADA4" w:rsidR="00BD1442" w:rsidRPr="00BD1442" w:rsidRDefault="00BD1442" w:rsidP="007E2850">
            <w:pPr>
              <w:pStyle w:val="NormalWeb"/>
              <w:spacing w:before="0" w:beforeAutospacing="0" w:after="0" w:afterAutospacing="0" w:line="240" w:lineRule="auto"/>
              <w:rPr>
                <w:sz w:val="20"/>
                <w:szCs w:val="20"/>
              </w:rPr>
            </w:pPr>
          </w:p>
        </w:tc>
      </w:tr>
      <w:tr w:rsidR="00BD1442" w14:paraId="1ECD717D" w14:textId="77777777" w:rsidTr="00BD1442">
        <w:trPr>
          <w:gridAfter w:val="1"/>
          <w:wAfter w:w="11" w:type="dxa"/>
          <w:trHeight w:val="12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9617C"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Chamber design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1DBC13" w14:textId="77777777" w:rsidR="00BD1442" w:rsidRPr="00BD1442" w:rsidRDefault="00BD1442" w:rsidP="007E2850">
            <w:pPr>
              <w:spacing w:line="240" w:lineRule="auto"/>
              <w:rPr>
                <w:rFonts w:cs="Times New Roman"/>
                <w:sz w:val="20"/>
                <w:szCs w:val="20"/>
              </w:rPr>
            </w:pPr>
            <w:r w:rsidRPr="00BD1442">
              <w:rPr>
                <w:rFonts w:cs="Times New Roman"/>
                <w:sz w:val="20"/>
                <w:szCs w:val="20"/>
              </w:rPr>
              <w:t>Provide details on the chamber design including empty chamber size and volume, and what material(s) the chamber is made from. If objects were placed inside the chamber (e.g. mesh, platform, nest material), describe them. If a layer of mineral oil or similar is placed in the bottom of the chamber to prevent evaporation from excreta affecting EWL measurements, indicate the approximate depth of the layer.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C4D934" w14:textId="3B7C0C72"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fldData xml:space="preserve">PEVuZE5vdGU+PENpdGU+PEF1dGhvcj5Ob3dhY2s8L0F1dGhvcj48WWVhcj4yMDIwPC9ZZWFyPjxS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</w:fldData>
              </w:fldChar>
            </w:r>
            <w:r w:rsidRPr="00BD1442">
              <w:rPr>
                <w:color w:val="000000"/>
                <w:sz w:val="20"/>
                <w:szCs w:val="20"/>
              </w:rPr>
              <w:instrText xml:space="preserve"> ADDIN EN.CITE </w:instrText>
            </w:r>
            <w:r w:rsidRPr="00BD1442">
              <w:rPr>
                <w:color w:val="000000"/>
                <w:sz w:val="20"/>
                <w:szCs w:val="20"/>
              </w:rPr>
              <w:fldChar w:fldCharType="begin">
                <w:fldData xml:space="preserve">PEVuZE5vdGU+PENpdGU+PEF1dGhvcj5Ob3dhY2s8L0F1dGhvcj48WWVhcj4yMDIwPC9ZZWFyPjxS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</w:fldData>
              </w:fldChar>
            </w:r>
            <w:r w:rsidRPr="00BD1442">
              <w:rPr>
                <w:color w:val="000000"/>
                <w:sz w:val="20"/>
                <w:szCs w:val="20"/>
              </w:rPr>
              <w:instrText xml:space="preserve"> ADDIN EN.CITE.DATA </w:instrText>
            </w:r>
            <w:r w:rsidRPr="00BD1442">
              <w:rPr>
                <w:color w:val="000000"/>
                <w:sz w:val="20"/>
                <w:szCs w:val="20"/>
              </w:rPr>
            </w:r>
            <w:r w:rsidRPr="00BD1442">
              <w:rPr>
                <w:color w:val="000000"/>
                <w:sz w:val="20"/>
                <w:szCs w:val="20"/>
              </w:rPr>
              <w:fldChar w:fldCharType="end"/>
            </w:r>
            <w:r w:rsidR="007E2850">
              <w:rPr>
                <w:color w:val="000000"/>
                <w:sz w:val="20"/>
                <w:szCs w:val="20"/>
              </w:rPr>
            </w:r>
            <w:r w:rsidR="007E2850">
              <w:rPr>
                <w:color w:val="000000"/>
                <w:sz w:val="20"/>
                <w:szCs w:val="20"/>
              </w:rPr>
              <w:fldChar w:fldCharType="separate"/>
            </w:r>
            <w:r w:rsidRPr="00BD1442">
              <w:rPr>
                <w:color w:val="000000"/>
                <w:sz w:val="20"/>
                <w:szCs w:val="20"/>
              </w:rPr>
              <w:fldChar w:fldCharType="end"/>
            </w:r>
          </w:p>
        </w:tc>
      </w:tr>
      <w:tr w:rsidR="00BD1442" w14:paraId="35D262C7" w14:textId="77777777" w:rsidTr="00BD1442">
        <w:trPr>
          <w:gridAfter w:val="1"/>
          <w:wAfter w:w="11" w:type="dxa"/>
          <w:trHeight w:val="83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79AD5"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Incurrent air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BAFB9"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State the source of the incurrent air (e.g. outdoor air, gas cylinders). If gas mixes were used, provide the gas composition (e.g., nitrogen-oxygen mix, helium‑oxygen mix (</w:t>
            </w:r>
            <w:proofErr w:type="spellStart"/>
            <w:r w:rsidRPr="00BD1442">
              <w:rPr>
                <w:sz w:val="20"/>
                <w:szCs w:val="20"/>
              </w:rPr>
              <w:t>helox</w:t>
            </w:r>
            <w:proofErr w:type="spellEnd"/>
            <w:r w:rsidRPr="00BD1442">
              <w:rPr>
                <w:sz w:val="20"/>
                <w:szCs w:val="20"/>
              </w:rPr>
              <w:t>), CO</w:t>
            </w:r>
            <w:r w:rsidRPr="00BD1442">
              <w:rPr>
                <w:sz w:val="20"/>
                <w:szCs w:val="20"/>
                <w:vertAlign w:val="subscript"/>
              </w:rPr>
              <w:t>2</w:t>
            </w:r>
            <w:r w:rsidRPr="00BD1442">
              <w:rPr>
                <w:sz w:val="20"/>
                <w:szCs w:val="20"/>
              </w:rPr>
              <w:t>-free air).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13DF3" w14:textId="413CAF34" w:rsidR="00BD1442" w:rsidRPr="00BD1442" w:rsidRDefault="00BD1442" w:rsidP="007E2850">
            <w:pPr>
              <w:pStyle w:val="NormalWeb"/>
              <w:spacing w:before="0" w:beforeAutospacing="0" w:after="0" w:afterAutospacing="0" w:line="240" w:lineRule="auto"/>
              <w:rPr>
                <w:sz w:val="20"/>
                <w:szCs w:val="20"/>
              </w:rPr>
            </w:pPr>
          </w:p>
        </w:tc>
      </w:tr>
      <w:tr w:rsidR="00BD1442" w14:paraId="2B125D46"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243B6A"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Chamber mixing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084A85" w14:textId="3023A714"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Describe how chamber mixing was achieved. Important for the correct gas mixture, and mediating washout times if animals are exercising/active/shivering in the chamber.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F9134" w14:textId="501A2239" w:rsidR="00BD1442" w:rsidRPr="00BD1442" w:rsidRDefault="00BD1442" w:rsidP="007E2850">
            <w:pPr>
              <w:pStyle w:val="NormalWeb"/>
              <w:spacing w:before="0" w:beforeAutospacing="0" w:after="0" w:afterAutospacing="0" w:line="240" w:lineRule="auto"/>
              <w:rPr>
                <w:sz w:val="20"/>
                <w:szCs w:val="20"/>
              </w:rPr>
            </w:pPr>
          </w:p>
        </w:tc>
      </w:tr>
      <w:tr w:rsidR="00BD1442" w14:paraId="1B10B8F8"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90FE53"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O</w:t>
            </w:r>
            <w:r w:rsidRPr="00BD1442">
              <w:rPr>
                <w:color w:val="000000"/>
                <w:sz w:val="20"/>
                <w:szCs w:val="20"/>
                <w:vertAlign w:val="subscript"/>
              </w:rPr>
              <w:t>2</w:t>
            </w:r>
            <w:r w:rsidRPr="00BD1442">
              <w:rPr>
                <w:color w:val="000000"/>
                <w:sz w:val="20"/>
                <w:szCs w:val="20"/>
              </w:rPr>
              <w:t xml:space="preserve"> analyser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9A353"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Report what type of analyser was used (e.g., paramagnetic, fuel-cell, zirconia-cell, infrared, oxygen-quenched fluorescence) and provide the model and manufacturer.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B73A9" w14:textId="2D36A35B" w:rsidR="00BD1442" w:rsidRPr="00BD1442" w:rsidRDefault="00BD1442" w:rsidP="007E2850">
            <w:pPr>
              <w:pStyle w:val="NormalWeb"/>
              <w:spacing w:before="0" w:beforeAutospacing="0" w:after="0" w:afterAutospacing="0" w:line="240" w:lineRule="auto"/>
              <w:rPr>
                <w:b/>
                <w:bCs/>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Pr="00BD1442">
              <w:rPr>
                <w:color w:val="000000"/>
                <w:sz w:val="20"/>
                <w:szCs w:val="20"/>
              </w:rPr>
              <w:fldChar w:fldCharType="separate"/>
            </w:r>
            <w:r w:rsidRPr="00BD1442">
              <w:rPr>
                <w:noProof/>
                <w:color w:val="000000"/>
                <w:sz w:val="20"/>
                <w:szCs w:val="20"/>
              </w:rPr>
              <w:t xml:space="preserve"> </w:t>
            </w:r>
            <w:r w:rsidRPr="00BD1442">
              <w:rPr>
                <w:color w:val="000000"/>
                <w:sz w:val="20"/>
                <w:szCs w:val="20"/>
              </w:rPr>
              <w:fldChar w:fldCharType="end"/>
            </w:r>
          </w:p>
        </w:tc>
      </w:tr>
      <w:tr w:rsidR="00BD1442" w14:paraId="753050F5"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94B9C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CO</w:t>
            </w:r>
            <w:r w:rsidRPr="00BD1442">
              <w:rPr>
                <w:color w:val="000000"/>
                <w:sz w:val="20"/>
                <w:szCs w:val="20"/>
                <w:vertAlign w:val="subscript"/>
              </w:rPr>
              <w:t>2</w:t>
            </w:r>
            <w:r w:rsidRPr="00BD1442">
              <w:rPr>
                <w:color w:val="000000"/>
                <w:sz w:val="20"/>
                <w:szCs w:val="20"/>
              </w:rPr>
              <w:t xml:space="preserve"> analyser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777F8"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Report what type of analyser was used (e.g., infrared, nondispersive infrared) and provide the model and manufacturer.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B24C93" w14:textId="7A02EC5D"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0703B722" w14:textId="77777777" w:rsidTr="00BD1442">
        <w:trPr>
          <w:gridAfter w:val="1"/>
          <w:wAfter w:w="11" w:type="dxa"/>
          <w:trHeight w:val="54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9EB1A0"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H</w:t>
            </w:r>
            <w:r w:rsidRPr="00BD1442">
              <w:rPr>
                <w:color w:val="000000"/>
                <w:sz w:val="20"/>
                <w:szCs w:val="20"/>
                <w:vertAlign w:val="subscript"/>
              </w:rPr>
              <w:t>2</w:t>
            </w:r>
            <w:r w:rsidRPr="00BD1442">
              <w:rPr>
                <w:color w:val="000000"/>
                <w:sz w:val="20"/>
                <w:szCs w:val="20"/>
              </w:rPr>
              <w:t>O analyser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11333F"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Report what type of analyser was used (e.g., chilled mirror, capacitive, infrared) and provide the model and manufacturer.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E7D5DA" w14:textId="6D74B21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5462160E"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9549E6"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Calibration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40DF62"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Describe how the flow meters, gas analysers, temperature probes, etc. were calibrated and how often. Include the concentrations of any span gases used.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C6A2D7" w14:textId="30E10183" w:rsidR="00BD1442" w:rsidRPr="00BD1442" w:rsidRDefault="00BD1442" w:rsidP="007E2850">
            <w:pPr>
              <w:pStyle w:val="NormalWeb"/>
              <w:spacing w:before="0" w:beforeAutospacing="0" w:after="0" w:afterAutospacing="0" w:line="240" w:lineRule="auto"/>
              <w:rPr>
                <w:sz w:val="20"/>
                <w:szCs w:val="20"/>
              </w:rPr>
            </w:pPr>
          </w:p>
        </w:tc>
      </w:tr>
      <w:tr w:rsidR="00BD1442" w14:paraId="21D96AD9"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F4EBFB"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Connectors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DCE4E"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Provide details on the tubing material and connectors, as different materials can alter gas and humidity measurements due to potential leaking.</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B0632B" w14:textId="71D087DE"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51D002D1" w14:textId="77777777" w:rsidTr="00BD1442">
        <w:trPr>
          <w:gridAfter w:val="1"/>
          <w:wAfter w:w="11" w:type="dxa"/>
          <w:trHeight w:val="81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4D4D5"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Temperature recorder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C5CC97" w14:textId="77777777" w:rsidR="00BD1442" w:rsidRPr="00BD1442" w:rsidRDefault="00BD1442" w:rsidP="007E2850">
            <w:pPr>
              <w:spacing w:line="240" w:lineRule="auto"/>
              <w:rPr>
                <w:rFonts w:cs="Times New Roman"/>
                <w:sz w:val="20"/>
                <w:szCs w:val="20"/>
              </w:rPr>
            </w:pPr>
            <w:r w:rsidRPr="00BD1442">
              <w:rPr>
                <w:rFonts w:cs="Times New Roman"/>
                <w:sz w:val="20"/>
                <w:szCs w:val="20"/>
              </w:rPr>
              <w:t>Report how and where respirometer temperature was measured.</w:t>
            </w:r>
          </w:p>
          <w:p w14:paraId="7C469531" w14:textId="77777777" w:rsidR="00BD1442" w:rsidRPr="00BD1442" w:rsidRDefault="00BD1442" w:rsidP="007E2850">
            <w:pPr>
              <w:pStyle w:val="NormalWeb"/>
              <w:spacing w:before="0" w:beforeAutospacing="0" w:after="0" w:afterAutospacing="0" w:line="240" w:lineRule="auto"/>
              <w:rPr>
                <w:sz w:val="20"/>
                <w:szCs w:val="20"/>
              </w:rPr>
            </w:pPr>
            <w:r w:rsidRPr="00BD1442">
              <w:rPr>
                <w:b/>
                <w:sz w:val="20"/>
                <w:szCs w:val="20"/>
              </w:rPr>
              <w:t>Endotherm</w:t>
            </w:r>
            <w:r w:rsidRPr="00BD1442">
              <w:rPr>
                <w:sz w:val="20"/>
                <w:szCs w:val="20"/>
              </w:rPr>
              <w:t>: Temperature should generally be measured inside the respirometer chamber due to heat production by the animal.</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67EEC"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 </w:t>
            </w:r>
          </w:p>
        </w:tc>
      </w:tr>
      <w:tr w:rsidR="00BD1442" w14:paraId="2E035C8A" w14:textId="77777777" w:rsidTr="00BD1442">
        <w:trPr>
          <w:gridAfter w:val="1"/>
          <w:wAfter w:w="11" w:type="dxa"/>
          <w:trHeight w:val="583"/>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08F906"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Multiplexers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4620A3" w14:textId="0CF2BAFE"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If multiplexers were used, describe how and where they were set-up. Was a </w:t>
            </w:r>
            <w:r w:rsidR="00F14877" w:rsidRPr="00F14877">
              <w:rPr>
                <w:sz w:val="20"/>
                <w:szCs w:val="20"/>
              </w:rPr>
              <w:t>digital-to-analogue</w:t>
            </w:r>
            <w:r w:rsidRPr="00BD1442">
              <w:rPr>
                <w:sz w:val="20"/>
                <w:szCs w:val="20"/>
              </w:rPr>
              <w:t xml:space="preserve"> converter used for automation?</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EF5AA" w14:textId="1CBD19A0"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7E4F1BB8"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01F58B"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Subsampling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35C66A"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If subsampling was used, provide the flow </w:t>
            </w:r>
            <w:proofErr w:type="gramStart"/>
            <w:r w:rsidRPr="00BD1442">
              <w:rPr>
                <w:sz w:val="20"/>
                <w:szCs w:val="20"/>
              </w:rPr>
              <w:t>rate</w:t>
            </w:r>
            <w:proofErr w:type="gramEnd"/>
            <w:r w:rsidRPr="00BD1442">
              <w:rPr>
                <w:sz w:val="20"/>
                <w:szCs w:val="20"/>
              </w:rPr>
              <w:t xml:space="preserve"> and explain how the flow rate was achieved and maintained.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09A016" w14:textId="52CDC85B"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342C3738" w14:textId="77777777" w:rsidTr="00BD1442">
        <w:trPr>
          <w:gridAfter w:val="1"/>
          <w:wAfter w:w="11" w:type="dxa"/>
          <w:trHeight w:val="51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756BC"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Visualisation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F72B8F"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Ideally, a schematic diagram of the plumbing and position of the equipment relative to the respirometry chamber will help facilitate the description of the set-up.</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EEECF" w14:textId="5E826FAF" w:rsidR="00BD1442" w:rsidRPr="00BD1442" w:rsidRDefault="00BD1442" w:rsidP="007E2850">
            <w:pPr>
              <w:pStyle w:val="NormalWeb"/>
              <w:spacing w:before="0" w:beforeAutospacing="0" w:after="0" w:afterAutospacing="0" w:line="240" w:lineRule="auto"/>
              <w:rPr>
                <w:b/>
                <w:bCs/>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b/>
                <w:bCs/>
                <w:sz w:val="20"/>
                <w:szCs w:val="20"/>
              </w:rPr>
              <w:t xml:space="preserve"> </w:t>
            </w:r>
          </w:p>
        </w:tc>
      </w:tr>
      <w:tr w:rsidR="00BD1442" w14:paraId="3A69133E" w14:textId="77777777" w:rsidTr="00BD1442">
        <w:trPr>
          <w:trHeight w:val="315"/>
        </w:trPr>
        <w:tc>
          <w:tcPr>
            <w:tcW w:w="10696"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0" w:type="dxa"/>
              <w:bottom w:w="0" w:type="dxa"/>
              <w:right w:w="100" w:type="dxa"/>
            </w:tcMar>
            <w:hideMark/>
          </w:tcPr>
          <w:p w14:paraId="1F4F25C7"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Subject conditions/maintenance</w:t>
            </w:r>
          </w:p>
        </w:tc>
      </w:tr>
      <w:tr w:rsidR="00BD1442" w14:paraId="1531989F" w14:textId="77777777" w:rsidTr="00BD1442">
        <w:trPr>
          <w:gridAfter w:val="1"/>
          <w:wAfter w:w="11" w:type="dxa"/>
          <w:trHeight w:val="3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40418"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Study species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DED00" w14:textId="084A2332"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 xml:space="preserve">State the study species </w:t>
            </w:r>
            <w:r w:rsidR="00066581">
              <w:rPr>
                <w:color w:val="000000"/>
                <w:sz w:val="20"/>
                <w:szCs w:val="20"/>
              </w:rPr>
              <w:t>(</w:t>
            </w:r>
            <w:r w:rsidRPr="00BD1442">
              <w:rPr>
                <w:color w:val="000000"/>
                <w:sz w:val="20"/>
                <w:szCs w:val="20"/>
              </w:rPr>
              <w:t>and strain if relevant</w:t>
            </w:r>
            <w:r w:rsidR="00066581">
              <w:rPr>
                <w:color w:val="000000"/>
                <w:sz w:val="20"/>
                <w:szCs w:val="20"/>
              </w:rPr>
              <w:t>)</w:t>
            </w:r>
            <w:r w:rsidRPr="00BD1442">
              <w:rPr>
                <w:color w:val="000000"/>
                <w:sz w:val="20"/>
                <w:szCs w:val="20"/>
              </w:rPr>
              <w:t>.</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A029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 </w:t>
            </w:r>
          </w:p>
        </w:tc>
      </w:tr>
      <w:tr w:rsidR="00BD1442" w14:paraId="00B526D8" w14:textId="77777777" w:rsidTr="00BD1442">
        <w:trPr>
          <w:gridAfter w:val="1"/>
          <w:wAfter w:w="11" w:type="dxa"/>
          <w:trHeight w:val="9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8CFB9"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Origin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5C7E3" w14:textId="77777777" w:rsidR="00BD1442" w:rsidRPr="00BD1442" w:rsidRDefault="00BD1442" w:rsidP="007E2850">
            <w:pPr>
              <w:spacing w:line="240" w:lineRule="auto"/>
              <w:rPr>
                <w:rFonts w:cs="Times New Roman"/>
                <w:sz w:val="20"/>
                <w:szCs w:val="20"/>
              </w:rPr>
            </w:pPr>
            <w:r w:rsidRPr="00BD1442">
              <w:rPr>
                <w:rFonts w:cs="Times New Roman"/>
                <w:sz w:val="20"/>
                <w:szCs w:val="20"/>
              </w:rPr>
              <w:t>State the origin of collection such as where (coordinates) and when (dates) the animals were collected. Provide the habitat characteristics if relevant to discussing the environmental context of the study.</w:t>
            </w:r>
          </w:p>
          <w:p w14:paraId="6BD1F8DC"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For laboratory raised subjects, provide the number of generations since caught from the wild and the source of the original population.</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450A9D" w14:textId="49474AE4" w:rsidR="00BD1442" w:rsidRPr="00BD1442" w:rsidRDefault="00BD1442" w:rsidP="007E2850">
            <w:pPr>
              <w:pStyle w:val="NormalWeb"/>
              <w:spacing w:before="0" w:beforeAutospacing="0" w:after="0" w:afterAutospacing="0" w:line="240" w:lineRule="auto"/>
              <w:rPr>
                <w:sz w:val="20"/>
                <w:szCs w:val="20"/>
              </w:rPr>
            </w:pPr>
          </w:p>
        </w:tc>
      </w:tr>
      <w:tr w:rsidR="00BD1442" w14:paraId="46DBB51B" w14:textId="77777777" w:rsidTr="00BD1442">
        <w:trPr>
          <w:gridAfter w:val="1"/>
          <w:wAfter w:w="11" w:type="dxa"/>
          <w:trHeight w:val="56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9FDF0C"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lastRenderedPageBreak/>
              <w:t>Husbandry conditions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C9A23" w14:textId="149106B4"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Describe the husbandry conditions relevant to the study including, but not limited </w:t>
            </w:r>
            <w:proofErr w:type="gramStart"/>
            <w:r w:rsidRPr="00BD1442">
              <w:rPr>
                <w:sz w:val="20"/>
                <w:szCs w:val="20"/>
              </w:rPr>
              <w:t>to:</w:t>
            </w:r>
            <w:proofErr w:type="gramEnd"/>
            <w:r w:rsidRPr="00BD1442">
              <w:rPr>
                <w:sz w:val="20"/>
                <w:szCs w:val="20"/>
              </w:rPr>
              <w:t xml:space="preserve"> enclosure, feeding schedule, maintenance duration, acclimation duration, treatment groups</w:t>
            </w:r>
            <w:r>
              <w:rPr>
                <w:sz w:val="20"/>
                <w:szCs w:val="20"/>
              </w:rPr>
              <w:t>.</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F220A8" w14:textId="2A14B1AE"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fldData xml:space="preserve">PEVuZE5vdGU+PENpdGU+PEF1dGhvcj5UZXJibGFuY2hlPC9BdXRob3I+PFllYXI+MjAwNTwvWWVh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</w:fldData>
              </w:fldChar>
            </w:r>
            <w:r w:rsidRPr="00BD1442">
              <w:rPr>
                <w:color w:val="000000"/>
                <w:sz w:val="20"/>
                <w:szCs w:val="20"/>
              </w:rPr>
              <w:instrText xml:space="preserve"> ADDIN EN.CITE </w:instrText>
            </w:r>
            <w:r w:rsidRPr="00BD1442">
              <w:rPr>
                <w:color w:val="000000"/>
                <w:sz w:val="20"/>
                <w:szCs w:val="20"/>
              </w:rPr>
              <w:fldChar w:fldCharType="begin">
                <w:fldData xml:space="preserve">PEVuZE5vdGU+PENpdGU+PEF1dGhvcj5UZXJibGFuY2hlPC9BdXRob3I+PFllYXI+MjAwNTwvWWVh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</w:fldData>
              </w:fldChar>
            </w:r>
            <w:r w:rsidRPr="00BD1442">
              <w:rPr>
                <w:color w:val="000000"/>
                <w:sz w:val="20"/>
                <w:szCs w:val="20"/>
              </w:rPr>
              <w:instrText xml:space="preserve"> ADDIN EN.CITE.DATA </w:instrText>
            </w:r>
            <w:r w:rsidRPr="00BD1442">
              <w:rPr>
                <w:color w:val="000000"/>
                <w:sz w:val="20"/>
                <w:szCs w:val="20"/>
              </w:rPr>
            </w:r>
            <w:r w:rsidRPr="00BD1442">
              <w:rPr>
                <w:color w:val="000000"/>
                <w:sz w:val="20"/>
                <w:szCs w:val="20"/>
              </w:rPr>
              <w:fldChar w:fldCharType="end"/>
            </w:r>
            <w:r w:rsidR="007E2850">
              <w:rPr>
                <w:color w:val="000000"/>
                <w:sz w:val="20"/>
                <w:szCs w:val="20"/>
              </w:rPr>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788DFBBC" w14:textId="77777777" w:rsidTr="00BD1442">
        <w:trPr>
          <w:gridAfter w:val="1"/>
          <w:wAfter w:w="11" w:type="dxa"/>
          <w:trHeight w:val="401"/>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FB21C"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Age/life stage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20CC30"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Provide the life stage of the test subjects, and if known, provide the age.</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63C8E"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 </w:t>
            </w:r>
          </w:p>
        </w:tc>
      </w:tr>
      <w:tr w:rsidR="00BD1442" w14:paraId="2323F8ED" w14:textId="77777777" w:rsidTr="00BD1442">
        <w:trPr>
          <w:gridAfter w:val="1"/>
          <w:wAfter w:w="11" w:type="dxa"/>
          <w:trHeight w:val="562"/>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FF4791"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t>Sex</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6971A6"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t xml:space="preserve">Report the number of test subjects of each sex and state whether sex ratios were equal or similar across experimental groups </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39BD67" w14:textId="77777777"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2E50846C" w14:textId="77777777" w:rsidTr="00BD1442">
        <w:trPr>
          <w:gridAfter w:val="1"/>
          <w:wAfter w:w="11" w:type="dxa"/>
          <w:trHeight w:val="3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11742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Reproductive condition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A14CF6"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State the reproductive condition of the test subjects.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268F0" w14:textId="095B7A9C" w:rsidR="00BD1442" w:rsidRPr="00BD1442" w:rsidRDefault="00BD1442" w:rsidP="007E2850">
            <w:pPr>
              <w:pStyle w:val="NormalWeb"/>
              <w:spacing w:before="0" w:beforeAutospacing="0" w:after="0" w:afterAutospacing="0" w:line="240" w:lineRule="auto"/>
              <w:rPr>
                <w:sz w:val="20"/>
                <w:szCs w:val="20"/>
              </w:rPr>
            </w:pPr>
          </w:p>
        </w:tc>
      </w:tr>
      <w:tr w:rsidR="00BD1442" w14:paraId="0B4BB3F1" w14:textId="77777777" w:rsidTr="00BD1442">
        <w:trPr>
          <w:gridAfter w:val="1"/>
          <w:wAfter w:w="11" w:type="dxa"/>
          <w:trHeight w:val="172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F4F6C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Biometrics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AC1E71"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Measure biometrics for the test subjects (e.g., fresh mass, length, body condition) immediately before or after the respirometry trial. Biometrics collected upon arrival to the laboratory or at the time of capture may not reflect the animals physiological state at the time of experimentation Moreover, dry body mass, lipid-free dried mass, non-skeletal body mass is not recommended because live animals tightly control their hydration and lipid levels. Therefore, the total mass (water, </w:t>
            </w:r>
            <w:proofErr w:type="gramStart"/>
            <w:r w:rsidRPr="00BD1442">
              <w:rPr>
                <w:sz w:val="20"/>
                <w:szCs w:val="20"/>
              </w:rPr>
              <w:t>fat</w:t>
            </w:r>
            <w:proofErr w:type="gramEnd"/>
            <w:r w:rsidRPr="00BD1442">
              <w:rPr>
                <w:sz w:val="20"/>
                <w:szCs w:val="20"/>
              </w:rPr>
              <w:t xml:space="preserve"> and everything else) measured at the start or end, or both, should be reported.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888FA" w14:textId="5E2F7F2C"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r>
            <w:r w:rsidRPr="00BD1442">
              <w:rPr>
                <w:color w:val="000000"/>
                <w:sz w:val="20"/>
                <w:szCs w:val="20"/>
              </w:rPr>
              <w:instrText xml:space="preserve"> ADDIN EN.CITE &lt;EndNote&gt;&lt;Cite&gt;&lt;Author&gt;Kaiyala&lt;/Author&gt;&lt;Year&gt;2010&lt;/Year&gt;&lt;RecNum&gt;7446&lt;/RecNum&gt;&lt;DisplayText&gt;(Kaiyala et al., 2010; Lighton, 2019)&lt;/DisplayText&gt;&lt;record&gt;&lt;rec-number&gt;7446&lt;/rec-number&gt;&lt;foreign-keys&gt;&lt;key app="EN" db-id="aterttpar25dzre09wtpp9tepzwp9dv0sesv" timestamp="1704685104"&gt;7446&lt;/key&gt;&lt;/foreign-keys&gt;&lt;ref-type name="Journal Article"&gt;17&lt;/ref-type&gt;&lt;contributors&gt;&lt;authors&gt;&lt;author&gt;Kaiyala, Karl J&lt;/author&gt;&lt;author&gt;Morton, Gregory J&lt;/author&gt;&lt;author&gt;Leroux, Brian G&lt;/author&gt;&lt;author&gt;Ogimoto, Kayoko&lt;/author&gt;&lt;author&gt;Wisse, Brent&lt;/author&gt;&lt;author&gt;Schwartz, Michael W&lt;/author&gt;&lt;/authors&gt;&lt;/contributors&gt;&lt;titles&gt;&lt;title&gt;Identification of body fat mass as a major determinant of metabolic rate in mice&lt;/title&gt;&lt;secondary-title&gt;Diabetes&lt;/secondary-title&gt;&lt;/titles&gt;&lt;periodical&gt;&lt;full-title&gt;Diabetes&lt;/full-title&gt;&lt;abbr-1&gt;Diabetes&lt;/abbr-1&gt;&lt;abbr-2&gt;Diabetes&lt;/abbr-2&gt;&lt;/periodical&gt;&lt;pages&gt;1657-1666&lt;/pages&gt;&lt;volume&gt;59&lt;/volume&gt;&lt;number&gt;7&lt;/number&gt;&lt;dates&gt;&lt;year&gt;2010&lt;/year&gt;&lt;/dates&gt;&lt;isbn&gt;0012-1797&lt;/isbn&gt;&lt;urls&gt;&lt;/urls&gt;&lt;/record&gt;&lt;/Cite&gt;&lt;Cite&gt;&lt;Author&gt;Lighton&lt;/Author&gt;&lt;Year&gt;2019&lt;/Year&gt;&lt;RecNum&gt;717&lt;/RecNum&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color w:val="000000"/>
                <w:sz w:val="20"/>
                <w:szCs w:val="20"/>
              </w:rPr>
              <w:t xml:space="preserve"> </w:t>
            </w:r>
          </w:p>
        </w:tc>
      </w:tr>
      <w:tr w:rsidR="00BD1442" w14:paraId="0B603F75" w14:textId="77777777" w:rsidTr="00BD1442">
        <w:trPr>
          <w:trHeight w:val="315"/>
        </w:trPr>
        <w:tc>
          <w:tcPr>
            <w:tcW w:w="10696"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0" w:type="dxa"/>
              <w:bottom w:w="0" w:type="dxa"/>
              <w:right w:w="100" w:type="dxa"/>
            </w:tcMar>
            <w:hideMark/>
          </w:tcPr>
          <w:p w14:paraId="7242E536"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Measurement conditions</w:t>
            </w:r>
          </w:p>
        </w:tc>
      </w:tr>
      <w:tr w:rsidR="00BD1442" w14:paraId="1DF31719" w14:textId="77777777" w:rsidTr="00BD1442">
        <w:trPr>
          <w:gridAfter w:val="1"/>
          <w:wAfter w:w="11" w:type="dxa"/>
          <w:trHeight w:val="619"/>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6F2221"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t>Blinding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7D0F6C"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t xml:space="preserve">If possible, data recorders should be blind to the experimental treatment imposed on the subjects when gathering data. Also, report </w:t>
            </w:r>
            <w:proofErr w:type="gramStart"/>
            <w:r w:rsidRPr="00BD1442">
              <w:rPr>
                <w:color w:val="000000"/>
                <w:sz w:val="20"/>
                <w:szCs w:val="20"/>
              </w:rPr>
              <w:t>whether or not</w:t>
            </w:r>
            <w:proofErr w:type="gramEnd"/>
            <w:r w:rsidRPr="00BD1442">
              <w:rPr>
                <w:color w:val="000000"/>
                <w:sz w:val="20"/>
                <w:szCs w:val="20"/>
              </w:rPr>
              <w:t xml:space="preserve"> blinding was implemented.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C58E5C" w14:textId="5E0ED310"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33506323" w14:textId="77777777" w:rsidTr="00BD1442">
        <w:trPr>
          <w:gridAfter w:val="1"/>
          <w:wAfter w:w="11" w:type="dxa"/>
          <w:trHeight w:val="557"/>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9CBFD"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Baseline recording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A35B5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Provide information on the background/baseline (empty chamber) recording including how often and how long the baseline was recorded for.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F3D572" w14:textId="0918354D"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1C23FBC1"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7FEB2"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Time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F2C95C"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State when the measurements were taken. MR fluctuates over the day and is affected by photoperiod.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2387F8" w14:textId="7B5DB6EC"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fldData xml:space="preserve">PEVuZE5vdGU+PENpdGU+PEF1dGhvcj5XaGl0ZTwvQXV0aG9yPjxZZWFyPjIwMDY8L1llYXI+PFJl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</w:fldData>
              </w:fldChar>
            </w:r>
            <w:r w:rsidRPr="00BD1442">
              <w:rPr>
                <w:color w:val="000000"/>
                <w:sz w:val="20"/>
                <w:szCs w:val="20"/>
              </w:rPr>
              <w:instrText xml:space="preserve"> ADDIN EN.CITE </w:instrText>
            </w:r>
            <w:r w:rsidRPr="00BD1442">
              <w:rPr>
                <w:color w:val="000000"/>
                <w:sz w:val="20"/>
                <w:szCs w:val="20"/>
              </w:rPr>
              <w:fldChar w:fldCharType="begin">
                <w:fldData xml:space="preserve">PEVuZE5vdGU+PENpdGU+PEF1dGhvcj5XaGl0ZTwvQXV0aG9yPjxZZWFyPjIwMDY8L1llYXI+PFJl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</w:fldData>
              </w:fldChar>
            </w:r>
            <w:r w:rsidRPr="00BD1442">
              <w:rPr>
                <w:color w:val="000000"/>
                <w:sz w:val="20"/>
                <w:szCs w:val="20"/>
              </w:rPr>
              <w:instrText xml:space="preserve"> ADDIN EN.CITE.DATA </w:instrText>
            </w:r>
            <w:r w:rsidRPr="00BD1442">
              <w:rPr>
                <w:color w:val="000000"/>
                <w:sz w:val="20"/>
                <w:szCs w:val="20"/>
              </w:rPr>
            </w:r>
            <w:r w:rsidRPr="00BD1442">
              <w:rPr>
                <w:color w:val="000000"/>
                <w:sz w:val="20"/>
                <w:szCs w:val="20"/>
              </w:rPr>
              <w:fldChar w:fldCharType="end"/>
            </w:r>
            <w:r w:rsidR="007E2850">
              <w:rPr>
                <w:color w:val="000000"/>
                <w:sz w:val="20"/>
                <w:szCs w:val="20"/>
              </w:rPr>
            </w:r>
            <w:r w:rsidR="007E2850">
              <w:rPr>
                <w:color w:val="000000"/>
                <w:sz w:val="20"/>
                <w:szCs w:val="20"/>
              </w:rPr>
              <w:fldChar w:fldCharType="separate"/>
            </w:r>
            <w:r w:rsidRPr="00BD1442">
              <w:rPr>
                <w:color w:val="000000"/>
                <w:sz w:val="20"/>
                <w:szCs w:val="20"/>
              </w:rPr>
              <w:fldChar w:fldCharType="end"/>
            </w:r>
            <w:r w:rsidRPr="00BD1442">
              <w:rPr>
                <w:color w:val="000000"/>
                <w:sz w:val="20"/>
                <w:szCs w:val="20"/>
              </w:rPr>
              <w:t xml:space="preserve"> </w:t>
            </w:r>
          </w:p>
        </w:tc>
      </w:tr>
      <w:tr w:rsidR="00BD1442" w14:paraId="384F4A5B" w14:textId="77777777" w:rsidTr="00BD1442">
        <w:trPr>
          <w:gridAfter w:val="1"/>
          <w:wAfter w:w="11" w:type="dxa"/>
          <w:trHeight w:val="347"/>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7DD99B"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Lighting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1D585"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Provide information on the lighting conditions during the experiment.</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90A5C" w14:textId="1F2F0FC9"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fldData xml:space="preserve">PEVuZE5vdGU+PENpdGU+PEF1dGhvcj5Qb3dlcnM8L0F1dGhvcj48WWVhcj4xOTkxPC9ZZWFyPjxS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</w:fldData>
              </w:fldChar>
            </w:r>
            <w:r w:rsidRPr="00BD1442">
              <w:rPr>
                <w:color w:val="000000"/>
                <w:sz w:val="20"/>
                <w:szCs w:val="20"/>
              </w:rPr>
              <w:instrText xml:space="preserve"> ADDIN EN.CITE </w:instrText>
            </w:r>
            <w:r w:rsidRPr="00BD1442">
              <w:rPr>
                <w:color w:val="000000"/>
                <w:sz w:val="20"/>
                <w:szCs w:val="20"/>
              </w:rPr>
              <w:fldChar w:fldCharType="begin">
                <w:fldData xml:space="preserve">PEVuZE5vdGU+PENpdGU+PEF1dGhvcj5Qb3dlcnM8L0F1dGhvcj48WWVhcj4xOTkxPC9ZZWFyPjxS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</w:fldData>
              </w:fldChar>
            </w:r>
            <w:r w:rsidRPr="00BD1442">
              <w:rPr>
                <w:color w:val="000000"/>
                <w:sz w:val="20"/>
                <w:szCs w:val="20"/>
              </w:rPr>
              <w:instrText xml:space="preserve"> ADDIN EN.CITE.DATA </w:instrText>
            </w:r>
            <w:r w:rsidRPr="00BD1442">
              <w:rPr>
                <w:color w:val="000000"/>
                <w:sz w:val="20"/>
                <w:szCs w:val="20"/>
              </w:rPr>
            </w:r>
            <w:r w:rsidRPr="00BD1442">
              <w:rPr>
                <w:color w:val="000000"/>
                <w:sz w:val="20"/>
                <w:szCs w:val="20"/>
              </w:rPr>
              <w:fldChar w:fldCharType="end"/>
            </w:r>
            <w:r w:rsidR="007E2850">
              <w:rPr>
                <w:color w:val="000000"/>
                <w:sz w:val="20"/>
                <w:szCs w:val="20"/>
              </w:rPr>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5283047D" w14:textId="77777777" w:rsidTr="00BD1442">
        <w:trPr>
          <w:gridAfter w:val="1"/>
          <w:wAfter w:w="11" w:type="dxa"/>
          <w:trHeight w:val="97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4643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Duration and frequency</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E5860B" w14:textId="77777777" w:rsidR="00BD1442" w:rsidRPr="00BD1442" w:rsidRDefault="00BD1442" w:rsidP="007E2850">
            <w:pPr>
              <w:spacing w:line="240" w:lineRule="auto"/>
              <w:rPr>
                <w:rFonts w:cs="Times New Roman"/>
                <w:sz w:val="20"/>
                <w:szCs w:val="20"/>
              </w:rPr>
            </w:pPr>
            <w:r w:rsidRPr="00BD1442">
              <w:rPr>
                <w:rFonts w:cs="Times New Roman"/>
                <w:sz w:val="20"/>
                <w:szCs w:val="20"/>
              </w:rPr>
              <w:t>State the experiment and measurement duration and frequency. This is especially important for obtaining minimum MR and EWL. Reducing the frequency of sampling can underestimate BMR and EWL. Duration should include the total time the animal is in the respirometer and not just while the recording is happening.</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543BB2" w14:textId="15E17218"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fldData xml:space="preserve">PEVuZE5vdGU+PENpdGU+PEF1dGhvcj5Db29wZXI8L0F1dGhvcj48WWVhcj4yMDEwPC9ZZWFyPjxS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</w:fldData>
              </w:fldChar>
            </w:r>
            <w:r w:rsidRPr="00BD1442">
              <w:rPr>
                <w:color w:val="000000"/>
                <w:sz w:val="20"/>
                <w:szCs w:val="20"/>
              </w:rPr>
              <w:instrText xml:space="preserve"> ADDIN EN.CITE </w:instrText>
            </w:r>
            <w:r w:rsidRPr="00BD1442">
              <w:rPr>
                <w:color w:val="000000"/>
                <w:sz w:val="20"/>
                <w:szCs w:val="20"/>
              </w:rPr>
              <w:fldChar w:fldCharType="begin">
                <w:fldData xml:space="preserve">PEVuZE5vdGU+PENpdGU+PEF1dGhvcj5Db29wZXI8L0F1dGhvcj48WWVhcj4yMDEwPC9ZZWFyPjxS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</w:fldData>
              </w:fldChar>
            </w:r>
            <w:r w:rsidRPr="00BD1442">
              <w:rPr>
                <w:color w:val="000000"/>
                <w:sz w:val="20"/>
                <w:szCs w:val="20"/>
              </w:rPr>
              <w:instrText xml:space="preserve"> ADDIN EN.CITE.DATA </w:instrText>
            </w:r>
            <w:r w:rsidRPr="00BD1442">
              <w:rPr>
                <w:color w:val="000000"/>
                <w:sz w:val="20"/>
                <w:szCs w:val="20"/>
              </w:rPr>
            </w:r>
            <w:r w:rsidRPr="00BD1442">
              <w:rPr>
                <w:color w:val="000000"/>
                <w:sz w:val="20"/>
                <w:szCs w:val="20"/>
              </w:rPr>
              <w:fldChar w:fldCharType="end"/>
            </w:r>
            <w:r w:rsidR="007E2850">
              <w:rPr>
                <w:color w:val="000000"/>
                <w:sz w:val="20"/>
                <w:szCs w:val="20"/>
              </w:rPr>
            </w:r>
            <w:r w:rsidR="007E2850">
              <w:rPr>
                <w:color w:val="000000"/>
                <w:sz w:val="20"/>
                <w:szCs w:val="20"/>
              </w:rPr>
              <w:fldChar w:fldCharType="separate"/>
            </w:r>
            <w:r w:rsidRPr="00BD1442">
              <w:rPr>
                <w:color w:val="000000"/>
                <w:sz w:val="20"/>
                <w:szCs w:val="20"/>
              </w:rPr>
              <w:fldChar w:fldCharType="end"/>
            </w:r>
          </w:p>
        </w:tc>
      </w:tr>
      <w:tr w:rsidR="00BD1442" w14:paraId="22171617" w14:textId="77777777" w:rsidTr="00BD1442">
        <w:trPr>
          <w:gridAfter w:val="1"/>
          <w:wAfter w:w="11" w:type="dxa"/>
          <w:trHeight w:val="74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00DC0"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Test temperature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2C262A"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Provide the test temperature and how it was maintained. If a stepped temperature change was used, provide details on the duration and rate of change between each temperature setpoint. </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C0E191" w14:textId="316D9C34"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r>
            <w:r w:rsidRPr="00BD1442">
              <w:rPr>
                <w:color w:val="000000"/>
                <w:sz w:val="20"/>
                <w:szCs w:val="20"/>
              </w:rPr>
              <w:instrText xml:space="preserve"> ADDIN EN.CITE &lt;EndNote&gt;&lt;Cite&gt;&lt;Author&gt;Short&lt;/Author&gt;&lt;Year&gt;2022&lt;/Year&gt;&lt;RecNum&gt;7436&lt;/RecNum&gt;&lt;DisplayText&gt;(Short et al., 2022)&lt;/DisplayText&gt;&lt;record&gt;&lt;rec-number&gt;7436&lt;/rec-number&gt;&lt;foreign-keys&gt;&lt;key app="EN" db-id="aterttpar25dzre09wtpp9tepzwp9dv0sesv" timestamp="1704680295"&gt;7436&lt;/key&gt;&lt;/foreign-keys&gt;&lt;ref-type name="Journal Article"&gt;17&lt;/ref-type&gt;&lt;contributors&gt;&lt;authors&gt;&lt;author&gt;Short, James C&lt;/author&gt;&lt;author&gt;Freeman, Marc T&lt;/author&gt;&lt;author&gt;McKechnie, Andrew E&lt;/author&gt;&lt;/authors&gt;&lt;/contributors&gt;&lt;titles&gt;&lt;title&gt;Respirometry protocols for avian thermoregulation at high air temperatures: stepped and steady-state profiles yield similar results&lt;/title&gt;&lt;secondary-title&gt;Journal of Experimental Biology&lt;/secondary-title&gt;&lt;/titles&gt;&lt;periodical&gt;&lt;full-title&gt;Journal of Experimental Biology&lt;/full-title&gt;&lt;abbr-1&gt;J. Exp. Biol.&lt;/abbr-1&gt;&lt;abbr-2&gt;J Exp Biol&lt;/abbr-2&gt;&lt;/periodical&gt;&lt;pages&gt;jeb244166&lt;/pages&gt;&lt;volume&gt;225&lt;/volume&gt;&lt;number&gt;13&lt;/number&gt;&lt;dates&gt;&lt;year&gt;2022&lt;/year&gt;&lt;/dates&gt;&lt;isbn&gt;0022-0949&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color w:val="000000"/>
                <w:sz w:val="20"/>
                <w:szCs w:val="20"/>
              </w:rPr>
              <w:t xml:space="preserve"> </w:t>
            </w:r>
          </w:p>
          <w:p w14:paraId="679A3604" w14:textId="77777777" w:rsidR="00BD1442" w:rsidRPr="00BD1442" w:rsidRDefault="00BD1442" w:rsidP="007E2850">
            <w:pPr>
              <w:pStyle w:val="NormalWeb"/>
              <w:spacing w:before="0" w:beforeAutospacing="0" w:after="0" w:afterAutospacing="0" w:line="240" w:lineRule="auto"/>
              <w:rPr>
                <w:sz w:val="20"/>
                <w:szCs w:val="20"/>
              </w:rPr>
            </w:pPr>
          </w:p>
        </w:tc>
      </w:tr>
      <w:tr w:rsidR="00BD1442" w14:paraId="3C34718B" w14:textId="77777777" w:rsidTr="00BD1442">
        <w:trPr>
          <w:gridAfter w:val="1"/>
          <w:wAfter w:w="11" w:type="dxa"/>
          <w:trHeight w:val="1311"/>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B733A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Test humidity</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44F8C4" w14:textId="5C487640" w:rsidR="00BD1442" w:rsidRPr="00BD1442" w:rsidRDefault="00BD1442" w:rsidP="007E2850">
            <w:pPr>
              <w:spacing w:line="240" w:lineRule="auto"/>
              <w:rPr>
                <w:rFonts w:cs="Times New Roman"/>
                <w:sz w:val="20"/>
                <w:szCs w:val="20"/>
              </w:rPr>
            </w:pPr>
            <w:r w:rsidRPr="00BD1442">
              <w:rPr>
                <w:rFonts w:cs="Times New Roman"/>
                <w:sz w:val="20"/>
                <w:szCs w:val="20"/>
              </w:rPr>
              <w:t xml:space="preserve">Provide the test humidity and how it was maintained. Humidity should be reported as absolute values </w:t>
            </w:r>
            <w:r w:rsidR="00DD561E">
              <w:rPr>
                <w:rFonts w:cs="Times New Roman"/>
                <w:sz w:val="20"/>
                <w:szCs w:val="20"/>
              </w:rPr>
              <w:t xml:space="preserve">or partial pressures </w:t>
            </w:r>
            <w:r w:rsidRPr="00BD1442">
              <w:rPr>
                <w:rFonts w:cs="Times New Roman"/>
                <w:sz w:val="20"/>
                <w:szCs w:val="20"/>
              </w:rPr>
              <w:t>(g H</w:t>
            </w:r>
            <w:r w:rsidRPr="00BD1442">
              <w:rPr>
                <w:rFonts w:cs="Times New Roman"/>
                <w:sz w:val="20"/>
                <w:szCs w:val="20"/>
                <w:vertAlign w:val="subscript"/>
              </w:rPr>
              <w:t>2</w:t>
            </w:r>
            <w:r w:rsidRPr="00BD1442">
              <w:rPr>
                <w:rFonts w:cs="Times New Roman"/>
                <w:sz w:val="20"/>
                <w:szCs w:val="20"/>
              </w:rPr>
              <w:t>O m</w:t>
            </w:r>
            <w:r w:rsidRPr="00BD1442">
              <w:rPr>
                <w:rFonts w:cs="Times New Roman"/>
                <w:sz w:val="20"/>
                <w:szCs w:val="20"/>
                <w:vertAlign w:val="superscript"/>
              </w:rPr>
              <w:t>-3</w:t>
            </w:r>
            <w:r w:rsidRPr="00BD1442">
              <w:rPr>
                <w:rFonts w:cs="Times New Roman"/>
                <w:sz w:val="20"/>
                <w:szCs w:val="20"/>
              </w:rPr>
              <w:t xml:space="preserve"> or kPa) rather than relative humidity (RH, %). If only RH values are available, it is critical that the corresponding air temperatures are provided. In flow-through systems, the excurrent humidity (not the incurrent) is the humidity experienced by the subject.</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08370B" w14:textId="096099B2"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&lt;EndNote&gt;&lt;Cite&gt;&lt;Author&gt;Gilson&lt;/Author&gt;&lt;Year&gt;2021&lt;/Year&gt;&lt;RecNum&gt;7437&lt;/RecNum&gt;&lt;DisplayText&gt;(Gilson et al., 2021; Freeman et al., In press)&lt;/DisplayText&gt;&lt;record&gt;&lt;rec-number&gt;7437&lt;/rec-number&gt;&lt;foreign-keys&gt;&lt;key app="EN" db-id="aterttpar25dzre09wtpp9tepzwp9dv0sesv" timestamp="1704680516"&gt;7437&lt;/key&gt;&lt;/foreign-keys&gt;&lt;ref-type name="Journal Article"&gt;17&lt;/ref-type&gt;&lt;contributors&gt;&lt;authors&gt;&lt;author&gt;Gilson, Lauren Noelle&lt;/author&gt;&lt;author&gt;Cooper, Christine Elizabeth&lt;/author&gt;&lt;author&gt;Withers, Philip Carew&lt;/author&gt;&lt;author&gt;Gagnon, Marthe Monique&lt;/author&gt;&lt;/authors&gt;&lt;/contributors&gt;&lt;titles&gt;&lt;title&gt;Two independent approaches to assessing the constancy of evaporative water loss for birds under varying evaporative conditions&lt;/title&gt;&lt;secondary-title&gt;Comparative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111041&lt;/pages&gt;&lt;volume&gt;261&lt;/volume&gt;&lt;dates&gt;&lt;year&gt;2021&lt;/year&gt;&lt;/dates&gt;&lt;isbn&gt;1095-6433&lt;/isbn&gt;&lt;urls&gt;&lt;/urls&gt;&lt;/record&gt;&lt;/Cite&gt;&lt;Cite&gt;&lt;Author&gt;Freeman&lt;/Author&gt;&lt;Year&gt;In press&lt;/Year&gt;&lt;RecNum&gt;7529&lt;/RecNum&gt;&lt;record&gt;&lt;rec-number&gt;7529&lt;/rec-number&gt;&lt;foreign-keys&gt;&lt;key app="EN" db-id="aterttpar25dzre09wtpp9tepzwp9dv0sesv" timestamp="1707149951"&gt;7529&lt;/key&gt;&lt;/foreign-keys&gt;&lt;ref-type name="Journal Article"&gt;17&lt;/ref-type&gt;&lt;contributors&gt;&lt;authors&gt;&lt;author&gt;Freeman, Marc T&lt;/author&gt;&lt;author&gt;Coulson, B&lt;/author&gt;&lt;author&gt;Short, James C&lt;/author&gt;&lt;author&gt;Ngcamphalala, C. A.&lt;/author&gt;&lt;author&gt;Makola, M. O.&lt;/author&gt;&lt;author&gt;McKechnie, Andrew E&lt;/author&gt;&lt;/authors&gt;&lt;/contributors&gt;&lt;titles&gt;&lt;title&gt;Evolution of avian heat tolerance: the role of atmospheric humidity&lt;/title&gt;&lt;secondary-title&gt;Ecology&lt;/secondary-title&gt;&lt;/titles&gt;&lt;periodical&gt;&lt;full-title&gt;Ecology&lt;/full-title&gt;&lt;/periodical&gt;&lt;dates&gt;&lt;year&gt;In press&lt;/year&gt;&lt;/dates&gt;&lt;urls&gt;&lt;/urls&gt;&lt;/record&gt;&lt;/Cite&gt;&lt;/EndNote&gt;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04705FA8"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F4C573"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t>Standard temperature and pressure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47B275" w14:textId="5222010A"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Given that definitions of STP vary, it is important that a definition of STP should also be provided for transparency.</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95F8A3" w14:textId="77777777"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64174614" w14:textId="77777777" w:rsidTr="00BD1442">
        <w:trPr>
          <w:gridAfter w:val="1"/>
          <w:wAfter w:w="11" w:type="dxa"/>
          <w:trHeight w:val="38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126CB9"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Fasted</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1D3FD"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State whether the test subjects were fasted prior to the experiment and for how long.</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E887F" w14:textId="59F4F690" w:rsidR="00BD1442" w:rsidRPr="00BD1442" w:rsidRDefault="00BD1442" w:rsidP="007E2850">
            <w:pPr>
              <w:pStyle w:val="NormalWeb"/>
              <w:spacing w:before="0" w:beforeAutospacing="0" w:after="0" w:afterAutospacing="0" w:line="240" w:lineRule="auto"/>
              <w:rPr>
                <w:sz w:val="20"/>
                <w:szCs w:val="20"/>
              </w:rPr>
            </w:pPr>
          </w:p>
        </w:tc>
      </w:tr>
      <w:tr w:rsidR="00BD1442" w14:paraId="09B26A7C" w14:textId="77777777" w:rsidTr="00A2563C">
        <w:trPr>
          <w:gridAfter w:val="1"/>
          <w:wAfter w:w="11" w:type="dxa"/>
          <w:trHeight w:val="104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8543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Hydration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3B1D9" w14:textId="2F968376"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Hydration state affects MR and EWL measurements. How was the hydration level controlled prior to experimentation?</w:t>
            </w:r>
            <w:r w:rsidR="00312AD6">
              <w:rPr>
                <w:sz w:val="20"/>
                <w:szCs w:val="20"/>
              </w:rPr>
              <w:t xml:space="preserve"> </w:t>
            </w:r>
            <w:r w:rsidR="00A2563C">
              <w:rPr>
                <w:sz w:val="20"/>
                <w:szCs w:val="20"/>
              </w:rPr>
              <w:t>If wet-skinned animal (e.g. amphibians), make sure to gently dry excessive water droplets over the surface (skin) exposed to evaporation. This effect is exaggerated in smaller test subjects.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FAB305" w14:textId="25A3D54B" w:rsidR="00BD1442" w:rsidRPr="00BD1442" w:rsidRDefault="00BD1442" w:rsidP="007E2850">
            <w:pPr>
              <w:pStyle w:val="NormalWeb"/>
              <w:spacing w:before="0" w:beforeAutospacing="0" w:after="0" w:afterAutospacing="0" w:line="240" w:lineRule="auto"/>
              <w:rPr>
                <w:sz w:val="20"/>
                <w:szCs w:val="20"/>
              </w:rPr>
            </w:pPr>
          </w:p>
        </w:tc>
      </w:tr>
      <w:tr w:rsidR="00BD1442" w14:paraId="0B355B41"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BDC36"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Grouping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BC0D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If more than one test subject was placed inside the chamber, provide the exact number of individuals.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1389B" w14:textId="181E4E5E"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&lt;EndNote&gt;&lt;Cite&gt;&lt;Author&gt;Rusli&lt;/Author&gt;&lt;Year&gt;2016&lt;/Year&gt;&lt;RecNum&gt;7456&lt;/RecNum&gt;&lt;DisplayText&gt;(Rusli et al., 2016)&lt;/DisplayText&gt;&lt;record&gt;&lt;rec-number&gt;7456&lt;/rec-number&gt;&lt;foreign-keys&gt;&lt;key app="EN" db-id="aterttpar25dzre09wtpp9tepzwp9dv0sesv" timestamp="1704708531"&gt;7456&lt;/key&gt;&lt;/foreign-keys&gt;&lt;ref-type name="Journal Article"&gt;17&lt;/ref-type&gt;&lt;contributors&gt;&lt;authors&gt;&lt;author&gt;Rusli, Mohd Uzair&lt;/author&gt;&lt;author&gt;Booth, David T&lt;/author&gt;&lt;author&gt;Joseph, Juanita&lt;/author&gt;&lt;/authors&gt;&lt;/contributors&gt;&lt;titles&gt;&lt;title&gt;Synchronous activity lowers the energetic cost of nest escape for sea turtle hatchlings&lt;/title&gt;&lt;secondary-title&gt;Journal of Experimental Biology&lt;/secondary-title&gt;&lt;/titles&gt;&lt;periodical&gt;&lt;full-title&gt;Journal of Experimental Biology&lt;/full-title&gt;&lt;abbr-1&gt;J. Exp. Biol.&lt;/abbr-1&gt;&lt;abbr-2&gt;J Exp Biol&lt;/abbr-2&gt;&lt;/periodical&gt;&lt;pages&gt;1505-1513&lt;/pages&gt;&lt;volume&gt;219&lt;/volume&gt;&lt;number&gt;10&lt;/number&gt;&lt;dates&gt;&lt;year&gt;2016&lt;/year&gt;&lt;/dates&gt;&lt;isbn&gt;1477-9145&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sz w:val="20"/>
                <w:szCs w:val="20"/>
              </w:rPr>
              <w:t xml:space="preserve"> </w:t>
            </w:r>
          </w:p>
        </w:tc>
      </w:tr>
      <w:tr w:rsidR="00BD1442" w14:paraId="16872E0E"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FA8CA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Measurements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F23E5D" w14:textId="46CA05AD"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State what measurements were obtained, when, and for long they were measured. If individuals were repeated, state the number of repeats per exposure.</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4F629F" w14:textId="0C326644"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r>
            <w:r w:rsidRPr="00BD1442">
              <w:rPr>
                <w:color w:val="000000"/>
                <w:sz w:val="20"/>
                <w:szCs w:val="20"/>
              </w:rPr>
              <w:instrText xml:space="preserve"> ADDIN EN.CITE &lt;EndNote&gt;&lt;Cite&gt;&lt;Author&gt;Jacobs&lt;/Author&gt;&lt;Year&gt;2014&lt;/Year&gt;&lt;RecNum&gt;7438&lt;/RecNum&gt;&lt;DisplayText&gt;(Jacobs and McKechnie, 2014)&lt;/DisplayText&gt;&lt;record&gt;&lt;rec-number&gt;7438&lt;/rec-number&gt;&lt;foreign-keys&gt;&lt;key app="EN" db-id="aterttpar25dzre09wtpp9tepzwp9dv0sesv" timestamp="1704680829"&gt;7438&lt;/key&gt;&lt;/foreign-keys&gt;&lt;ref-type name="Journal Article"&gt;17&lt;/ref-type&gt;&lt;contributors&gt;&lt;authors&gt;&lt;author&gt;Jacobs, Paul J&lt;/author&gt;&lt;author&gt;McKechnie, Andrew E&lt;/author&gt;&lt;/authors&gt;&lt;/contributors&gt;&lt;titles&gt;&lt;title&gt;Experimental sources of variation in avian energetics: estimated basal metabolic rate decreases with successive measurements&lt;/title&gt;&lt;secondary-title&gt;Physiological and Biochemical Zoology&lt;/secondary-title&gt;&lt;/titles&gt;&lt;periodical&gt;&lt;full-title&gt;Physiological and Biochemical Zoology&lt;/full-title&gt;&lt;abbr-1&gt;Physiol. Biochem. Zool.&lt;/abbr-1&gt;&lt;abbr-2&gt;Physiol Biochem Zool&lt;/abbr-2&gt;&lt;abbr-3&gt;Physiological &amp;amp; Biochemical Zoology&lt;/abbr-3&gt;&lt;/periodical&gt;&lt;pages&gt;762-769&lt;/pages&gt;&lt;volume&gt;87&lt;/volume&gt;&lt;number&gt;5&lt;/number&gt;&lt;dates&gt;&lt;year&gt;2014&lt;/year&gt;&lt;/dates&gt;&lt;isbn&gt;1522-2152&lt;/isbn&gt;&lt;urls&gt;&lt;/urls&gt;&lt;/record&gt;&lt;/Cite&gt;&lt;/EndNote&gt;</w:instrText>
            </w:r>
            <w:r w:rsidR="007E2850">
              <w:rPr>
                <w:color w:val="000000"/>
                <w:sz w:val="20"/>
                <w:szCs w:val="20"/>
              </w:rPr>
              <w:fldChar w:fldCharType="separate"/>
            </w:r>
            <w:r w:rsidRPr="00BD1442">
              <w:rPr>
                <w:color w:val="000000"/>
                <w:sz w:val="20"/>
                <w:szCs w:val="20"/>
              </w:rPr>
              <w:fldChar w:fldCharType="end"/>
            </w:r>
            <w:r w:rsidRPr="00BD1442">
              <w:rPr>
                <w:color w:val="000000"/>
                <w:sz w:val="20"/>
                <w:szCs w:val="20"/>
              </w:rPr>
              <w:t xml:space="preserve"> </w:t>
            </w:r>
          </w:p>
        </w:tc>
      </w:tr>
      <w:tr w:rsidR="00BD1442" w14:paraId="5AF57A95" w14:textId="77777777" w:rsidTr="006461B1">
        <w:trPr>
          <w:gridAfter w:val="1"/>
          <w:wAfter w:w="11" w:type="dxa"/>
          <w:trHeight w:val="197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FE7CB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Animal state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93A399" w14:textId="77777777" w:rsidR="006461B1" w:rsidRPr="000F6808" w:rsidRDefault="006461B1" w:rsidP="007E2850">
            <w:pPr>
              <w:pStyle w:val="NormalWeb"/>
              <w:spacing w:before="0" w:beforeAutospacing="0" w:after="0" w:afterAutospacing="0" w:line="240" w:lineRule="auto"/>
              <w:rPr>
                <w:color w:val="000000"/>
                <w:sz w:val="20"/>
                <w:szCs w:val="20"/>
              </w:rPr>
            </w:pPr>
            <w:r w:rsidRPr="000F6808">
              <w:rPr>
                <w:color w:val="000000"/>
                <w:sz w:val="20"/>
                <w:szCs w:val="20"/>
              </w:rPr>
              <w:t xml:space="preserve">Describe the state of the animal when the measurement is taken </w:t>
            </w:r>
            <w:r>
              <w:rPr>
                <w:color w:val="000000"/>
                <w:sz w:val="20"/>
                <w:szCs w:val="20"/>
              </w:rPr>
              <w:t>[</w:t>
            </w:r>
            <w:r w:rsidRPr="000F6808">
              <w:rPr>
                <w:color w:val="000000"/>
                <w:sz w:val="20"/>
                <w:szCs w:val="20"/>
              </w:rPr>
              <w:t>e.g., inactive, active, rest-phase, active-phase, post-exhaust</w:t>
            </w:r>
            <w:r>
              <w:rPr>
                <w:color w:val="000000"/>
                <w:sz w:val="20"/>
                <w:szCs w:val="20"/>
              </w:rPr>
              <w:t>ion</w:t>
            </w:r>
            <w:r w:rsidRPr="000F6808">
              <w:rPr>
                <w:color w:val="000000"/>
                <w:sz w:val="20"/>
                <w:szCs w:val="20"/>
              </w:rPr>
              <w:t xml:space="preserve">, digesting, </w:t>
            </w:r>
            <w:r>
              <w:rPr>
                <w:color w:val="000000"/>
                <w:sz w:val="20"/>
                <w:szCs w:val="20"/>
              </w:rPr>
              <w:t>torpid</w:t>
            </w:r>
            <w:r w:rsidRPr="000F6808">
              <w:rPr>
                <w:color w:val="000000"/>
                <w:sz w:val="20"/>
                <w:szCs w:val="20"/>
              </w:rPr>
              <w:t>, aestivat</w:t>
            </w:r>
            <w:r>
              <w:rPr>
                <w:color w:val="000000"/>
                <w:sz w:val="20"/>
                <w:szCs w:val="20"/>
              </w:rPr>
              <w:t>ing, normothermic (for endotherms)]</w:t>
            </w:r>
            <w:r w:rsidRPr="000F6808">
              <w:rPr>
                <w:color w:val="000000"/>
                <w:sz w:val="20"/>
                <w:szCs w:val="20"/>
              </w:rPr>
              <w:t>.</w:t>
            </w:r>
          </w:p>
          <w:p w14:paraId="04F81055" w14:textId="77777777" w:rsidR="006461B1" w:rsidRPr="000F6808" w:rsidRDefault="006461B1" w:rsidP="007E2850">
            <w:pPr>
              <w:pStyle w:val="NormalWeb"/>
              <w:spacing w:before="0" w:beforeAutospacing="0" w:after="0" w:afterAutospacing="0" w:line="240" w:lineRule="auto"/>
              <w:rPr>
                <w:sz w:val="20"/>
                <w:szCs w:val="20"/>
              </w:rPr>
            </w:pPr>
            <w:r w:rsidRPr="000F6808">
              <w:rPr>
                <w:sz w:val="20"/>
                <w:szCs w:val="20"/>
              </w:rPr>
              <w:t>- For resting states, state the recovery time from handling stress after being placed into the chamber.</w:t>
            </w:r>
          </w:p>
          <w:p w14:paraId="3B9747FF" w14:textId="77777777" w:rsidR="006461B1" w:rsidRPr="000F6808" w:rsidRDefault="006461B1" w:rsidP="007E2850">
            <w:pPr>
              <w:pStyle w:val="NormalWeb"/>
              <w:spacing w:before="0" w:beforeAutospacing="0" w:after="0" w:afterAutospacing="0" w:line="240" w:lineRule="auto"/>
              <w:ind w:hanging="360"/>
              <w:rPr>
                <w:color w:val="000000"/>
                <w:sz w:val="20"/>
                <w:szCs w:val="20"/>
              </w:rPr>
            </w:pPr>
            <w:r w:rsidRPr="000F6808">
              <w:rPr>
                <w:color w:val="000000"/>
                <w:sz w:val="20"/>
                <w:szCs w:val="20"/>
              </w:rPr>
              <w:t xml:space="preserve">·   </w:t>
            </w:r>
            <w:r w:rsidRPr="000F6808">
              <w:rPr>
                <w:rStyle w:val="apple-tab-span"/>
                <w:color w:val="000000"/>
                <w:sz w:val="20"/>
                <w:szCs w:val="20"/>
              </w:rPr>
              <w:tab/>
              <w:t xml:space="preserve">- </w:t>
            </w:r>
            <w:r w:rsidRPr="000F6808">
              <w:rPr>
                <w:color w:val="000000"/>
                <w:sz w:val="20"/>
                <w:szCs w:val="20"/>
              </w:rPr>
              <w:t>If post-exhausted for MMR, how was this achieved?</w:t>
            </w:r>
          </w:p>
          <w:p w14:paraId="65A61759" w14:textId="0B3732F8" w:rsidR="00BD1442" w:rsidRPr="006461B1" w:rsidRDefault="006461B1" w:rsidP="007E2850">
            <w:pPr>
              <w:pStyle w:val="NormalWeb"/>
              <w:numPr>
                <w:ilvl w:val="0"/>
                <w:numId w:val="1"/>
              </w:numPr>
              <w:spacing w:before="0" w:beforeAutospacing="0" w:after="0" w:afterAutospacing="0" w:line="240" w:lineRule="auto"/>
              <w:rPr>
                <w:color w:val="000000"/>
                <w:sz w:val="20"/>
                <w:szCs w:val="20"/>
              </w:rPr>
            </w:pPr>
            <w:r w:rsidRPr="000F6808">
              <w:rPr>
                <w:color w:val="000000"/>
                <w:sz w:val="20"/>
                <w:szCs w:val="20"/>
              </w:rPr>
              <w:t xml:space="preserve">- </w:t>
            </w:r>
            <w:r>
              <w:rPr>
                <w:color w:val="000000"/>
                <w:sz w:val="20"/>
                <w:szCs w:val="20"/>
              </w:rPr>
              <w:t>Ideally, a</w:t>
            </w:r>
            <w:r w:rsidRPr="000F6808">
              <w:rPr>
                <w:color w:val="000000"/>
                <w:sz w:val="20"/>
                <w:szCs w:val="20"/>
              </w:rPr>
              <w:t>ctivity should be monitored visually or measured</w:t>
            </w:r>
            <w:r>
              <w:rPr>
                <w:color w:val="000000"/>
                <w:sz w:val="20"/>
                <w:szCs w:val="20"/>
              </w:rPr>
              <w:t xml:space="preserve"> to confirm an animal is inactive or to account for variation in metabolic rate associated with variation in activity levels</w:t>
            </w:r>
            <w:r w:rsidRPr="000F6808">
              <w:rPr>
                <w:color w:val="000000"/>
                <w:sz w:val="20"/>
                <w:szCs w:val="20"/>
              </w:rPr>
              <w:t>.</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8C8C76" w14:textId="77777777" w:rsidR="00BD1442" w:rsidRPr="00BD1442" w:rsidRDefault="00BD1442" w:rsidP="007E2850">
            <w:pPr>
              <w:pStyle w:val="NormalWeb"/>
              <w:spacing w:before="0" w:beforeAutospacing="0" w:after="0" w:afterAutospacing="0" w:line="240" w:lineRule="auto"/>
              <w:rPr>
                <w:sz w:val="20"/>
                <w:szCs w:val="20"/>
              </w:rPr>
            </w:pPr>
          </w:p>
        </w:tc>
      </w:tr>
      <w:tr w:rsidR="00BD1442" w14:paraId="1A12516B"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6C9FBE"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Multiple animals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38E7EE"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When multiple animals are measured in sequence in one measurement period, provide the timing of switching between channels.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6803D" w14:textId="77777777" w:rsidR="00BD1442" w:rsidRPr="00BD1442" w:rsidRDefault="00BD1442" w:rsidP="007E2850">
            <w:pPr>
              <w:pStyle w:val="NormalWeb"/>
              <w:spacing w:before="0" w:beforeAutospacing="0" w:after="0" w:afterAutospacing="0" w:line="240" w:lineRule="auto"/>
              <w:rPr>
                <w:sz w:val="20"/>
                <w:szCs w:val="20"/>
              </w:rPr>
            </w:pPr>
          </w:p>
        </w:tc>
      </w:tr>
      <w:tr w:rsidR="00BD1442" w14:paraId="29B774EF" w14:textId="77777777" w:rsidTr="00BD1442">
        <w:trPr>
          <w:trHeight w:val="315"/>
        </w:trPr>
        <w:tc>
          <w:tcPr>
            <w:tcW w:w="10696"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0" w:type="dxa"/>
              <w:bottom w:w="0" w:type="dxa"/>
              <w:right w:w="100" w:type="dxa"/>
            </w:tcMar>
            <w:hideMark/>
          </w:tcPr>
          <w:p w14:paraId="4BCA449F"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lastRenderedPageBreak/>
              <w:t>Data processing</w:t>
            </w:r>
          </w:p>
        </w:tc>
      </w:tr>
      <w:tr w:rsidR="00BD1442" w14:paraId="15ABE093" w14:textId="77777777" w:rsidTr="007E2850">
        <w:trPr>
          <w:gridAfter w:val="1"/>
          <w:wAfter w:w="11" w:type="dxa"/>
          <w:trHeight w:val="366"/>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0DC13F"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Data acquisition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B989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Provide information on the data acquisition systems/software.</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D947FF" w14:textId="57BBB859" w:rsidR="00BD1442" w:rsidRPr="00BD1442" w:rsidRDefault="00BD1442" w:rsidP="007E2850">
            <w:pPr>
              <w:pStyle w:val="NormalWeb"/>
              <w:spacing w:before="0" w:beforeAutospacing="0" w:after="0" w:afterAutospacing="0" w:line="240" w:lineRule="auto"/>
              <w:rPr>
                <w:sz w:val="20"/>
                <w:szCs w:val="20"/>
              </w:rPr>
            </w:pPr>
            <w:r w:rsidRPr="00BD1442">
              <w:rPr>
                <w:sz w:val="20"/>
                <w:szCs w:val="20"/>
              </w:rPr>
              <w:fldChar w:fldCharType="begin"/>
            </w:r>
            <w:r w:rsidRPr="00BD1442">
              <w:rPr>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sz w:val="20"/>
                <w:szCs w:val="20"/>
              </w:rPr>
              <w:fldChar w:fldCharType="separate"/>
            </w:r>
            <w:r w:rsidRPr="00BD1442">
              <w:rPr>
                <w:sz w:val="20"/>
                <w:szCs w:val="20"/>
              </w:rPr>
              <w:fldChar w:fldCharType="end"/>
            </w:r>
            <w:r w:rsidRPr="00BD1442">
              <w:rPr>
                <w:sz w:val="20"/>
                <w:szCs w:val="20"/>
              </w:rPr>
              <w:t xml:space="preserve"> </w:t>
            </w:r>
          </w:p>
        </w:tc>
      </w:tr>
      <w:tr w:rsidR="00BD1442" w14:paraId="55ECA843" w14:textId="77777777" w:rsidTr="00BD1442">
        <w:trPr>
          <w:gridAfter w:val="1"/>
          <w:wAfter w:w="11" w:type="dxa"/>
          <w:trHeight w:val="56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32032"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Baseline drift</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7123B"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Baseline measurements will fluctuate, especially for O</w:t>
            </w:r>
            <w:r w:rsidRPr="00BD1442">
              <w:rPr>
                <w:color w:val="000000"/>
                <w:sz w:val="20"/>
                <w:szCs w:val="20"/>
                <w:vertAlign w:val="subscript"/>
              </w:rPr>
              <w:t>2</w:t>
            </w:r>
            <w:r w:rsidRPr="00BD1442">
              <w:rPr>
                <w:color w:val="000000"/>
                <w:sz w:val="20"/>
                <w:szCs w:val="20"/>
              </w:rPr>
              <w:t xml:space="preserve"> concentrations. State whether and how baseline drift was corrected.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322DA" w14:textId="3375E6BB"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fldChar w:fldCharType="begin"/>
            </w:r>
            <w:r w:rsidRPr="00BD1442">
              <w:rPr>
                <w:color w:val="000000"/>
                <w:sz w:val="20"/>
                <w:szCs w:val="20"/>
              </w:rPr>
              <w:instrText xml:space="preserve"> ADDIN EN.CITE &lt;EndNote&gt;&lt;Cite&gt;&lt;Author&gt;Lighton&lt;/Author&gt;&lt;Year&gt;2011&lt;/Year&gt;&lt;RecNum&gt;7387&lt;/RecNum&gt;&lt;DisplayText&gt;(Lighton and Halsey, 2011)&lt;/DisplayText&gt;&lt;record&gt;&lt;rec-number&gt;7387&lt;/rec-number&gt;&lt;foreign-keys&gt;&lt;key app="EN" db-id="aterttpar25dzre09wtpp9tepzwp9dv0sesv" timestamp="1700574911"&gt;7387&lt;/key&gt;&lt;/foreign-keys&gt;&lt;ref-type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265-275&lt;/pages&gt;&lt;volume&gt;158&lt;/volume&gt;&lt;number&gt;3&lt;/number&gt;&lt;dates&gt;&lt;year&gt;2011&lt;/year&gt;&lt;/dates&gt;&lt;isbn&gt;1095-6433&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64CC094F" w14:textId="77777777" w:rsidTr="00BD1442">
        <w:trPr>
          <w:gridAfter w:val="1"/>
          <w:wAfter w:w="11" w:type="dxa"/>
          <w:trHeight w:val="823"/>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FFEC7A"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Time lag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1FF1DD"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The position of the equipment and length of plumbing (and if physical scrubbers were used post-respirometer chamber) will influence the time of the recording. State whether and how time lag was corrected.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E9A8D" w14:textId="1B466E9F" w:rsidR="00BD1442" w:rsidRPr="00BD1442" w:rsidRDefault="00BD1442" w:rsidP="007E2850">
            <w:pPr>
              <w:pStyle w:val="NormalWeb"/>
              <w:spacing w:before="0" w:beforeAutospacing="0" w:after="0" w:afterAutospacing="0" w:line="240" w:lineRule="auto"/>
              <w:rPr>
                <w:sz w:val="20"/>
                <w:szCs w:val="20"/>
              </w:rPr>
            </w:pPr>
          </w:p>
        </w:tc>
      </w:tr>
      <w:tr w:rsidR="00BD1442" w14:paraId="640F89DF" w14:textId="77777777" w:rsidTr="00BD1442">
        <w:trPr>
          <w:gridAfter w:val="1"/>
          <w:wAfter w:w="11" w:type="dxa"/>
          <w:trHeight w:val="5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DFFBC"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Mathematical scrubbing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986F38"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If physical scrubbers were not used, provide details on how gas concentrations were mathematically scrubbed.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F795C" w14:textId="6FE41AF3" w:rsidR="00BD1442" w:rsidRPr="00BD1442" w:rsidRDefault="00BD1442" w:rsidP="007E2850">
            <w:pPr>
              <w:pStyle w:val="NormalWeb"/>
              <w:spacing w:before="0" w:beforeAutospacing="0" w:after="0" w:afterAutospacing="0" w:line="240" w:lineRule="auto"/>
              <w:rPr>
                <w:sz w:val="20"/>
                <w:szCs w:val="20"/>
              </w:rPr>
            </w:pPr>
          </w:p>
        </w:tc>
      </w:tr>
      <w:tr w:rsidR="00BD1442" w14:paraId="2774F0FF" w14:textId="77777777" w:rsidTr="00BD1442">
        <w:trPr>
          <w:gridAfter w:val="1"/>
          <w:wAfter w:w="11" w:type="dxa"/>
          <w:trHeight w:val="1212"/>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292CD8"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Sampling</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A2579" w14:textId="56EE9514" w:rsidR="00BD1442" w:rsidRPr="00BD1442" w:rsidRDefault="00BD1442" w:rsidP="007E2850">
            <w:pPr>
              <w:spacing w:line="240" w:lineRule="auto"/>
              <w:rPr>
                <w:rFonts w:cs="Times New Roman"/>
                <w:sz w:val="20"/>
                <w:szCs w:val="20"/>
              </w:rPr>
            </w:pPr>
            <w:r w:rsidRPr="00BD1442">
              <w:rPr>
                <w:rFonts w:cs="Times New Roman"/>
                <w:sz w:val="20"/>
                <w:szCs w:val="20"/>
              </w:rPr>
              <w:t xml:space="preserve">Describe and justify sample selection (mean, </w:t>
            </w:r>
            <w:proofErr w:type="gramStart"/>
            <w:r w:rsidRPr="00BD1442">
              <w:rPr>
                <w:rFonts w:cs="Times New Roman"/>
                <w:sz w:val="20"/>
                <w:szCs w:val="20"/>
              </w:rPr>
              <w:t>time period</w:t>
            </w:r>
            <w:proofErr w:type="gramEnd"/>
            <w:r w:rsidRPr="00BD1442">
              <w:rPr>
                <w:rFonts w:cs="Times New Roman"/>
                <w:sz w:val="20"/>
                <w:szCs w:val="20"/>
              </w:rPr>
              <w:t xml:space="preserve">) as well as exclusion criteria (activity, </w:t>
            </w:r>
            <w:r w:rsidR="00C95571">
              <w:rPr>
                <w:rFonts w:cs="Times New Roman"/>
                <w:sz w:val="20"/>
                <w:szCs w:val="20"/>
              </w:rPr>
              <w:t xml:space="preserve">posture, </w:t>
            </w:r>
            <w:r w:rsidRPr="00BD1442">
              <w:rPr>
                <w:rFonts w:cs="Times New Roman"/>
                <w:sz w:val="20"/>
                <w:szCs w:val="20"/>
              </w:rPr>
              <w:t>etc).</w:t>
            </w:r>
          </w:p>
          <w:p w14:paraId="236C65FB" w14:textId="77777777" w:rsidR="00BD1442" w:rsidRPr="00BD1442" w:rsidRDefault="00BD1442" w:rsidP="007E2850">
            <w:pPr>
              <w:pStyle w:val="NormalWeb"/>
              <w:spacing w:before="0" w:beforeAutospacing="0" w:after="0" w:afterAutospacing="0" w:line="240" w:lineRule="auto"/>
              <w:rPr>
                <w:sz w:val="20"/>
                <w:szCs w:val="20"/>
              </w:rPr>
            </w:pPr>
            <w:r w:rsidRPr="00BD1442">
              <w:rPr>
                <w:b/>
                <w:sz w:val="20"/>
                <w:szCs w:val="20"/>
              </w:rPr>
              <w:t>Endotherm</w:t>
            </w:r>
            <w:r w:rsidRPr="00BD1442">
              <w:rPr>
                <w:sz w:val="20"/>
                <w:szCs w:val="20"/>
              </w:rPr>
              <w:t xml:space="preserve">: Some mammals will lick their fur or the chamber during respirometry trials which will produce relatively high EWL. The use of video surveillance is recommended to monitor such activities. </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910B8E" w14:textId="1CEAD823" w:rsidR="00BD1442" w:rsidRPr="00BD1442" w:rsidRDefault="00BD1442" w:rsidP="007E2850">
            <w:pPr>
              <w:pStyle w:val="NormalWeb"/>
              <w:spacing w:before="0" w:beforeAutospacing="0" w:after="0" w:afterAutospacing="0" w:line="240" w:lineRule="auto"/>
              <w:rPr>
                <w:sz w:val="20"/>
                <w:szCs w:val="20"/>
              </w:rPr>
            </w:pPr>
          </w:p>
        </w:tc>
      </w:tr>
      <w:tr w:rsidR="00BD1442" w14:paraId="0F6B1A31" w14:textId="77777777" w:rsidTr="00BD1442">
        <w:trPr>
          <w:gridAfter w:val="1"/>
          <w:wAfter w:w="11" w:type="dxa"/>
          <w:trHeight w:val="60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4E3922"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Boundary layer</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2A6AA"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For EWL, state if the boundary layer was accounted for, either mathematically or empirically (e.g. from agar models) estimated.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0B561" w14:textId="40821C68"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53E1C251" w14:textId="77777777" w:rsidTr="00BD1442">
        <w:trPr>
          <w:gridAfter w:val="1"/>
          <w:wAfter w:w="11" w:type="dxa"/>
          <w:trHeight w:val="4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D87603"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Equations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40B02"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Provide the equations or cite equations used for calculations of rates.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97353A" w14:textId="23A8B8D0" w:rsidR="00BD1442" w:rsidRPr="00BD1442" w:rsidRDefault="00BD1442" w:rsidP="007E2850">
            <w:pPr>
              <w:pStyle w:val="NormalWeb"/>
              <w:spacing w:before="0" w:beforeAutospacing="0" w:after="0" w:afterAutospacing="0" w:line="240" w:lineRule="auto"/>
              <w:rPr>
                <w:sz w:val="20"/>
                <w:szCs w:val="20"/>
              </w:rPr>
            </w:pPr>
            <w:r w:rsidRPr="00BD1442">
              <w:rPr>
                <w:sz w:val="20"/>
                <w:szCs w:val="20"/>
              </w:rPr>
              <w:fldChar w:fldCharType="begin"/>
            </w:r>
            <w:r w:rsidRPr="00BD1442">
              <w:rPr>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7E2850">
              <w:rPr>
                <w:sz w:val="20"/>
                <w:szCs w:val="20"/>
              </w:rPr>
              <w:fldChar w:fldCharType="separate"/>
            </w:r>
            <w:r w:rsidRPr="00BD1442">
              <w:rPr>
                <w:sz w:val="20"/>
                <w:szCs w:val="20"/>
              </w:rPr>
              <w:fldChar w:fldCharType="end"/>
            </w:r>
            <w:r w:rsidRPr="00BD1442">
              <w:rPr>
                <w:sz w:val="20"/>
                <w:szCs w:val="20"/>
              </w:rPr>
              <w:t xml:space="preserve"> </w:t>
            </w:r>
          </w:p>
        </w:tc>
      </w:tr>
      <w:tr w:rsidR="00BD1442" w14:paraId="656163AF" w14:textId="77777777" w:rsidTr="00BD1442">
        <w:trPr>
          <w:gridAfter w:val="1"/>
          <w:wAfter w:w="11" w:type="dxa"/>
          <w:trHeight w:val="125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E88BDF"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Calculations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AB9CF" w14:textId="77777777" w:rsidR="00BD1442" w:rsidRPr="00BD1442" w:rsidRDefault="00BD1442" w:rsidP="007E2850">
            <w:pPr>
              <w:spacing w:line="240" w:lineRule="auto"/>
              <w:rPr>
                <w:rFonts w:cs="Times New Roman"/>
                <w:sz w:val="20"/>
                <w:szCs w:val="20"/>
              </w:rPr>
            </w:pPr>
            <w:r w:rsidRPr="00BD1442">
              <w:rPr>
                <w:rFonts w:cs="Times New Roman"/>
                <w:sz w:val="20"/>
                <w:szCs w:val="20"/>
              </w:rPr>
              <w:t>State how MR and EWL values were calculated (e.g., lowest value, lowest 10% of average, first hour slope, residuals around a linear regression). Differences in metabolic sampling can cause small but significant effects on minimum MR measurements.</w:t>
            </w:r>
          </w:p>
          <w:p w14:paraId="37C72533" w14:textId="77777777" w:rsidR="00BD1442" w:rsidRPr="00BD1442" w:rsidRDefault="00BD1442" w:rsidP="007E2850">
            <w:pPr>
              <w:pStyle w:val="NormalWeb"/>
              <w:spacing w:before="0" w:beforeAutospacing="0" w:after="0" w:afterAutospacing="0" w:line="240" w:lineRule="auto"/>
              <w:ind w:hanging="360"/>
              <w:rPr>
                <w:sz w:val="20"/>
                <w:szCs w:val="20"/>
              </w:rPr>
            </w:pPr>
            <w:proofErr w:type="gramStart"/>
            <w:r w:rsidRPr="00BD1442">
              <w:rPr>
                <w:sz w:val="20"/>
                <w:szCs w:val="20"/>
              </w:rPr>
              <w:t xml:space="preserve">·  </w:t>
            </w:r>
            <w:r w:rsidRPr="00BD1442">
              <w:rPr>
                <w:sz w:val="20"/>
                <w:szCs w:val="20"/>
              </w:rPr>
              <w:tab/>
            </w:r>
            <w:proofErr w:type="gramEnd"/>
            <w:r w:rsidRPr="00BD1442">
              <w:rPr>
                <w:sz w:val="20"/>
                <w:szCs w:val="20"/>
              </w:rPr>
              <w:t>- For maximal or forced locomotion, define method of extraction e.g., MR at fastest speed, highest value, immediately post-exhaustion?</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EAD7B0" w14:textId="0B224431"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r>
            <w:r w:rsidRPr="00BD1442">
              <w:rPr>
                <w:color w:val="000000"/>
                <w:sz w:val="20"/>
                <w:szCs w:val="20"/>
              </w:rPr>
              <w:instrText xml:space="preserve"> ADDIN EN.CITE &lt;EndNote&gt;&lt;Cite&gt;&lt;Author&gt;Withers&lt;/Author&gt;&lt;Year&gt;2001&lt;/Year&gt;&lt;RecNum&gt;719&lt;/RecNum&gt;&lt;DisplayText&gt;(Withers, 2001; Cooper and Withers, 2010)&lt;/DisplayText&gt;&lt;record&gt;&lt;rec-number&gt;719&lt;/rec-number&gt;&lt;foreign-keys&gt;&lt;key app="EN" db-id="aterttpar25dzre09wtpp9tepzwp9dv0sesv" timestamp="0"&gt;719&lt;/key&gt;&lt;/foreign-keys&gt;&lt;ref-type name="Journal Article"&gt;17&lt;/ref-type&gt;&lt;contributors&gt;&lt;authors&gt;&lt;author&gt;Withers, Philip C&lt;/author&gt;&lt;/authors&gt;&lt;/contributors&gt;&lt;titles&gt;&lt;title&gt;Design, calibration and calculation for flow-through respirometry systems&lt;/title&gt;&lt;secondary-title&gt;Australian Journal of Zoology&lt;/secondary-title&gt;&lt;/titles&gt;&lt;periodical&gt;&lt;full-title&gt;Australian Journal of Zoology&lt;/full-title&gt;&lt;abbr-1&gt;Aust. J. Zool.&lt;/abbr-1&gt;&lt;abbr-2&gt;Aust J Zool&lt;/abbr-2&gt;&lt;/periodical&gt;&lt;pages&gt;445-461&lt;/pages&gt;&lt;volume&gt;49&lt;/volume&gt;&lt;number&gt;4&lt;/number&gt;&lt;dates&gt;&lt;year&gt;2001&lt;/year&gt;&lt;/dates&gt;&lt;isbn&gt;1446-5698&lt;/isbn&gt;&lt;urls&gt;&lt;/urls&gt;&lt;/record&gt;&lt;/Cite&gt;&lt;Cite&gt;&lt;Author&gt;Cooper&lt;/Author&gt;&lt;Year&gt;2010&lt;/Year&gt;&lt;RecNum&gt;7380&lt;/RecNum&gt;&lt;record&gt;&lt;rec-number&gt;7380&lt;/rec-number&gt;&lt;foreign-keys&gt;&lt;key app="EN" db-id="aterttpar25dzre09wtpp9tepzwp9dv0sesv" timestamp="1700573675"&gt;7380&lt;/key&gt;&lt;/foreign-keys&gt;&lt;ref-type name="Journal Article"&gt;17&lt;/ref-type&gt;&lt;contributors&gt;&lt;authors&gt;&lt;author&gt;Cooper, Christine E&lt;/author&gt;&lt;author&gt;Withers, Philip C&lt;/author&gt;&lt;/authors&gt;&lt;/contributors&gt;&lt;titles&gt;&lt;title&gt;Effect of sampling regime on estimation of basal metabolic rate and standard evaporative water loss using flow-through respirometry&lt;/title&gt;&lt;secondary-title&gt;Physiological and Biochemical Zoology&lt;/secondary-title&gt;&lt;/titles&gt;&lt;periodical&gt;&lt;full-title&gt;Physiological and Biochemical Zoology&lt;/full-title&gt;&lt;abbr-1&gt;Physiol. Biochem. Zool.&lt;/abbr-1&gt;&lt;abbr-2&gt;Physiol Biochem Zool&lt;/abbr-2&gt;&lt;abbr-3&gt;Physiological &amp;amp; Biochemical Zoology&lt;/abbr-3&gt;&lt;/periodical&gt;&lt;pages&gt;385-393&lt;/pages&gt;&lt;volume&gt;83&lt;/volume&gt;&lt;number&gt;2&lt;/number&gt;&lt;dates&gt;&lt;year&gt;2010&lt;/year&gt;&lt;/dates&gt;&lt;isbn&gt;1522-2152&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594E0097" w14:textId="77777777" w:rsidTr="00BD1442">
        <w:trPr>
          <w:gridAfter w:val="1"/>
          <w:wAfter w:w="11" w:type="dxa"/>
          <w:trHeight w:val="539"/>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3A2E3A"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Data exclusion</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0C585D"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If data were excluded from the study due to experiment/measurement/animal issues, provide such information for transparency.</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A6B3D7" w14:textId="77777777" w:rsidR="00BD1442" w:rsidRPr="00BD1442" w:rsidRDefault="00BD1442" w:rsidP="007E2850">
            <w:pPr>
              <w:spacing w:line="240" w:lineRule="auto"/>
              <w:rPr>
                <w:rFonts w:cs="Times New Roman"/>
                <w:sz w:val="20"/>
                <w:szCs w:val="20"/>
              </w:rPr>
            </w:pPr>
          </w:p>
        </w:tc>
      </w:tr>
      <w:tr w:rsidR="00BD1442" w14:paraId="73BA5E6A" w14:textId="77777777" w:rsidTr="00BD1442">
        <w:trPr>
          <w:trHeight w:val="315"/>
        </w:trPr>
        <w:tc>
          <w:tcPr>
            <w:tcW w:w="10696"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0" w:type="dxa"/>
              <w:bottom w:w="0" w:type="dxa"/>
              <w:right w:w="100" w:type="dxa"/>
            </w:tcMar>
            <w:hideMark/>
          </w:tcPr>
          <w:p w14:paraId="2079979E" w14:textId="77777777" w:rsidR="00BD1442" w:rsidRPr="00BD1442" w:rsidRDefault="00BD1442" w:rsidP="007E2850">
            <w:pPr>
              <w:pStyle w:val="NormalWeb"/>
              <w:spacing w:before="0" w:beforeAutospacing="0" w:after="0" w:afterAutospacing="0" w:line="240" w:lineRule="auto"/>
              <w:rPr>
                <w:sz w:val="20"/>
                <w:szCs w:val="20"/>
              </w:rPr>
            </w:pPr>
            <w:r w:rsidRPr="00BD1442">
              <w:rPr>
                <w:b/>
                <w:bCs/>
                <w:color w:val="000000"/>
                <w:sz w:val="20"/>
                <w:szCs w:val="20"/>
              </w:rPr>
              <w:t>Data reporting and statistics</w:t>
            </w:r>
          </w:p>
        </w:tc>
      </w:tr>
      <w:tr w:rsidR="00BD1442" w14:paraId="53608F92" w14:textId="77777777" w:rsidTr="00BD1442">
        <w:trPr>
          <w:gridAfter w:val="1"/>
          <w:wAfter w:w="11" w:type="dxa"/>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4F66D"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t>Aims and hypotheses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2E9F6B"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t xml:space="preserve">In the Introduction, clearly state the aims and/or hypothesis for which the study was </w:t>
            </w:r>
            <w:proofErr w:type="gramStart"/>
            <w:r w:rsidRPr="00BD1442">
              <w:rPr>
                <w:sz w:val="20"/>
                <w:szCs w:val="20"/>
              </w:rPr>
              <w:t>conducted</w:t>
            </w:r>
            <w:proofErr w:type="gramEnd"/>
            <w:r w:rsidRPr="00BD1442">
              <w:rPr>
                <w:sz w:val="20"/>
                <w:szCs w:val="20"/>
              </w:rPr>
              <w:t xml:space="preserve"> and data were gathered.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A6B452" w14:textId="211CB8DB"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23EDFD41" w14:textId="77777777" w:rsidTr="00BD1442">
        <w:trPr>
          <w:gridAfter w:val="1"/>
          <w:wAfter w:w="11" w:type="dxa"/>
          <w:trHeight w:val="38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70AF74"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Units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7BFB3"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Always report units in the paper.</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1DF3E" w14:textId="77777777" w:rsidR="00BD1442" w:rsidRPr="00BD1442" w:rsidRDefault="00BD1442" w:rsidP="007E2850">
            <w:pPr>
              <w:pStyle w:val="NormalWeb"/>
              <w:spacing w:before="0" w:beforeAutospacing="0" w:after="0" w:afterAutospacing="0" w:line="240" w:lineRule="auto"/>
              <w:rPr>
                <w:sz w:val="20"/>
                <w:szCs w:val="20"/>
              </w:rPr>
            </w:pPr>
          </w:p>
        </w:tc>
      </w:tr>
      <w:tr w:rsidR="00BD1442" w14:paraId="0CA2EF32" w14:textId="77777777" w:rsidTr="00BD1442">
        <w:trPr>
          <w:gridAfter w:val="1"/>
          <w:wAfter w:w="11" w:type="dxa"/>
          <w:trHeight w:val="1261"/>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97523"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Raw data</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AFA756" w14:textId="24383086" w:rsidR="00BD1442" w:rsidRPr="00BD1442" w:rsidRDefault="00BD1442" w:rsidP="007E2850">
            <w:pPr>
              <w:spacing w:line="240" w:lineRule="auto"/>
              <w:rPr>
                <w:rFonts w:cs="Times New Roman"/>
                <w:sz w:val="20"/>
                <w:szCs w:val="20"/>
              </w:rPr>
            </w:pPr>
            <w:r w:rsidRPr="00BD1442">
              <w:rPr>
                <w:rFonts w:cs="Times New Roman"/>
                <w:sz w:val="20"/>
                <w:szCs w:val="20"/>
              </w:rPr>
              <w:t xml:space="preserve">Supply raw data on the rate of </w:t>
            </w:r>
            <w:r w:rsidR="007442AA" w:rsidRPr="007442AA">
              <w:rPr>
                <w:rFonts w:cs="Times New Roman"/>
                <w:sz w:val="20"/>
                <w:szCs w:val="20"/>
              </w:rPr>
              <w:t>O</w:t>
            </w:r>
            <w:r w:rsidR="007442AA" w:rsidRPr="007442AA">
              <w:rPr>
                <w:rFonts w:cs="Times New Roman"/>
                <w:sz w:val="20"/>
                <w:szCs w:val="20"/>
                <w:vertAlign w:val="subscript"/>
              </w:rPr>
              <w:t>2</w:t>
            </w:r>
            <w:r w:rsidR="007442AA" w:rsidRPr="007442AA">
              <w:rPr>
                <w:rFonts w:cs="Times New Roman"/>
                <w:sz w:val="20"/>
                <w:szCs w:val="20"/>
              </w:rPr>
              <w:t xml:space="preserve"> consumption, CO</w:t>
            </w:r>
            <w:r w:rsidR="007442AA" w:rsidRPr="007442AA">
              <w:rPr>
                <w:rFonts w:cs="Times New Roman"/>
                <w:sz w:val="20"/>
                <w:szCs w:val="20"/>
                <w:vertAlign w:val="subscript"/>
              </w:rPr>
              <w:t>2</w:t>
            </w:r>
            <w:r w:rsidR="007442AA" w:rsidRPr="007442AA">
              <w:rPr>
                <w:rFonts w:cs="Times New Roman"/>
                <w:sz w:val="20"/>
                <w:szCs w:val="20"/>
              </w:rPr>
              <w:t xml:space="preserve"> production</w:t>
            </w:r>
            <w:r w:rsidR="007442AA">
              <w:rPr>
                <w:rFonts w:cs="Times New Roman"/>
                <w:sz w:val="20"/>
                <w:szCs w:val="20"/>
              </w:rPr>
              <w:t>, or</w:t>
            </w:r>
            <w:r w:rsidR="007442AA" w:rsidRPr="007442AA">
              <w:rPr>
                <w:rFonts w:cs="Times New Roman"/>
                <w:sz w:val="20"/>
                <w:szCs w:val="20"/>
              </w:rPr>
              <w:t xml:space="preserve"> </w:t>
            </w:r>
            <w:r w:rsidR="007442AA">
              <w:rPr>
                <w:rFonts w:cs="Times New Roman"/>
                <w:sz w:val="20"/>
                <w:szCs w:val="20"/>
              </w:rPr>
              <w:t>EWL</w:t>
            </w:r>
            <w:r w:rsidRPr="00BD1442">
              <w:rPr>
                <w:rFonts w:cs="Times New Roman"/>
                <w:sz w:val="20"/>
                <w:szCs w:val="20"/>
              </w:rPr>
              <w:t xml:space="preserve"> in addition to converted values used in the paper. E.g. translating to energy equivalents, mass-corrected or mass-specific values, surface-specific values. And when presenting mass- or surface-specific values, remember that such data remove the effect of mass only in very specific (and usually not realistic) situations.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3968A" w14:textId="6D7582DE"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3D739DCF" w14:textId="77777777" w:rsidTr="00BD1442">
        <w:trPr>
          <w:gridAfter w:val="1"/>
          <w:wAfter w:w="11" w:type="dxa"/>
          <w:trHeight w:val="669"/>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BF1A71"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Sample size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6539D"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Report sample sizes for all data, including subsets of data (e.g., each treatment group, other subsets), and sample size used for all statistical analyses.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A2A3D3" w14:textId="502A7F26" w:rsidR="00BD1442" w:rsidRPr="00BD1442" w:rsidRDefault="00BD1442" w:rsidP="007E2850">
            <w:pPr>
              <w:pStyle w:val="NormalWeb"/>
              <w:spacing w:before="0" w:beforeAutospacing="0" w:after="0" w:afterAutospacing="0" w:line="240" w:lineRule="auto"/>
              <w:rPr>
                <w:sz w:val="20"/>
                <w:szCs w:val="20"/>
              </w:rPr>
            </w:pPr>
          </w:p>
        </w:tc>
      </w:tr>
      <w:tr w:rsidR="00BD1442" w14:paraId="39DBBB7C" w14:textId="77777777" w:rsidTr="007442AA">
        <w:trPr>
          <w:gridAfter w:val="1"/>
          <w:wAfter w:w="11" w:type="dxa"/>
          <w:trHeight w:val="577"/>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9E4F8" w14:textId="77777777" w:rsidR="00BD1442" w:rsidRPr="00BD1442" w:rsidRDefault="00BD1442" w:rsidP="007E2850">
            <w:pPr>
              <w:pStyle w:val="NormalWeb"/>
              <w:spacing w:before="0" w:beforeAutospacing="0" w:after="0" w:afterAutospacing="0" w:line="240" w:lineRule="auto"/>
              <w:rPr>
                <w:sz w:val="20"/>
                <w:szCs w:val="20"/>
              </w:rPr>
            </w:pPr>
            <w:proofErr w:type="spellStart"/>
            <w:r w:rsidRPr="00BD1442">
              <w:rPr>
                <w:color w:val="000000"/>
                <w:sz w:val="20"/>
                <w:szCs w:val="20"/>
              </w:rPr>
              <w:t>Pseudoreplication</w:t>
            </w:r>
            <w:proofErr w:type="spellEnd"/>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51BE9C"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 xml:space="preserve">Report </w:t>
            </w:r>
            <w:proofErr w:type="spellStart"/>
            <w:r w:rsidRPr="00BD1442">
              <w:rPr>
                <w:sz w:val="20"/>
                <w:szCs w:val="20"/>
              </w:rPr>
              <w:t>pesudoreplication</w:t>
            </w:r>
            <w:proofErr w:type="spellEnd"/>
            <w:r w:rsidRPr="00BD1442">
              <w:rPr>
                <w:sz w:val="20"/>
                <w:szCs w:val="20"/>
              </w:rPr>
              <w:t xml:space="preserve"> if used. E.g. the number of tanks, rooms, chambers used, and the number of animals in each.</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0A2935"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 </w:t>
            </w:r>
          </w:p>
        </w:tc>
      </w:tr>
      <w:tr w:rsidR="00BD1442" w14:paraId="35022057" w14:textId="77777777" w:rsidTr="00BD1442">
        <w:trPr>
          <w:gridAfter w:val="1"/>
          <w:wAfter w:w="11" w:type="dxa"/>
          <w:trHeight w:val="452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446CF"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Statistics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D46F8" w14:textId="77777777" w:rsidR="00BD1442" w:rsidRPr="00BD1442" w:rsidRDefault="00BD1442" w:rsidP="007E2850">
            <w:pPr>
              <w:spacing w:line="240" w:lineRule="auto"/>
              <w:rPr>
                <w:rFonts w:cs="Times New Roman"/>
                <w:sz w:val="20"/>
                <w:szCs w:val="20"/>
              </w:rPr>
            </w:pPr>
            <w:r w:rsidRPr="00BD1442">
              <w:rPr>
                <w:rFonts w:cs="Times New Roman"/>
                <w:sz w:val="20"/>
                <w:szCs w:val="20"/>
              </w:rPr>
              <w:t>List each statistical test and analysis conducted in sufficient detail such that they can be replicated and fully understood by those experienced in those methods.</w:t>
            </w:r>
          </w:p>
          <w:p w14:paraId="406874C8" w14:textId="77777777" w:rsidR="00BD1442" w:rsidRPr="00BD1442" w:rsidRDefault="00BD1442" w:rsidP="007E2850">
            <w:pPr>
              <w:spacing w:line="240" w:lineRule="auto"/>
              <w:rPr>
                <w:rFonts w:cs="Times New Roman"/>
                <w:sz w:val="20"/>
                <w:szCs w:val="20"/>
              </w:rPr>
            </w:pPr>
            <w:r w:rsidRPr="00BD1442">
              <w:rPr>
                <w:rFonts w:cs="Times New Roman"/>
                <w:sz w:val="20"/>
                <w:szCs w:val="20"/>
              </w:rPr>
              <w:t>Fully report outcomes from each statistical analysis. For most analyses, this includes, but is not limited to, basic parameter estimates of central tendency (e.g., means) or other basic estimates (regression coefficients, correlation) and variability (e.g., standard deviation) or associated estimates of uncertainty (e.g., confidence/credible intervals).</w:t>
            </w:r>
          </w:p>
          <w:p w14:paraId="0254EA96" w14:textId="77777777" w:rsidR="00BD1442" w:rsidRPr="00BD1442" w:rsidRDefault="00BD1442" w:rsidP="007E2850">
            <w:pPr>
              <w:spacing w:line="240" w:lineRule="auto"/>
              <w:rPr>
                <w:rFonts w:cs="Times New Roman"/>
                <w:sz w:val="20"/>
                <w:szCs w:val="20"/>
              </w:rPr>
            </w:pPr>
            <w:r w:rsidRPr="00BD1442">
              <w:rPr>
                <w:rFonts w:cs="Times New Roman"/>
                <w:sz w:val="20"/>
                <w:szCs w:val="20"/>
              </w:rPr>
              <w:t>Thorough and transparent reporting will involve additional information that differs depending on the type of analyses conducted.</w:t>
            </w:r>
          </w:p>
          <w:p w14:paraId="0EB82C60" w14:textId="77777777" w:rsidR="00BD1442" w:rsidRPr="00BD1442" w:rsidRDefault="00BD1442" w:rsidP="007E2850">
            <w:pPr>
              <w:spacing w:line="240" w:lineRule="auto"/>
              <w:ind w:left="55"/>
              <w:rPr>
                <w:rFonts w:cs="Times New Roman"/>
                <w:sz w:val="20"/>
                <w:szCs w:val="20"/>
              </w:rPr>
            </w:pPr>
            <w:r w:rsidRPr="00BD1442">
              <w:rPr>
                <w:rFonts w:cs="Times New Roman"/>
                <w:sz w:val="20"/>
                <w:szCs w:val="20"/>
              </w:rPr>
              <w:t>· For null hypothesis tests, this also should at minimum include test statistic, degrees of freedom, and p-value.</w:t>
            </w:r>
          </w:p>
          <w:p w14:paraId="4A8B14FA" w14:textId="77777777" w:rsidR="00BD1442" w:rsidRPr="00BD1442" w:rsidRDefault="00BD1442" w:rsidP="007E2850">
            <w:pPr>
              <w:spacing w:line="240" w:lineRule="auto"/>
              <w:ind w:left="55"/>
              <w:rPr>
                <w:rFonts w:cs="Times New Roman"/>
                <w:sz w:val="20"/>
                <w:szCs w:val="20"/>
              </w:rPr>
            </w:pPr>
            <w:r w:rsidRPr="00BD1442">
              <w:rPr>
                <w:rFonts w:cs="Times New Roman"/>
                <w:sz w:val="20"/>
                <w:szCs w:val="20"/>
              </w:rPr>
              <w:t>· For Bayesian analyses, this also should at a minimum include information on choice of priors and MCMC (Markov chain Monte Carlo) settings (e.g. burn-in, the number of iterations, and thinning intervals).</w:t>
            </w:r>
          </w:p>
          <w:p w14:paraId="54B08AD8" w14:textId="77777777" w:rsidR="00BD1442" w:rsidRPr="00BD1442" w:rsidRDefault="00BD1442" w:rsidP="007E2850">
            <w:pPr>
              <w:spacing w:line="240" w:lineRule="auto"/>
              <w:ind w:left="55"/>
              <w:rPr>
                <w:rFonts w:cs="Times New Roman"/>
                <w:sz w:val="20"/>
                <w:szCs w:val="20"/>
              </w:rPr>
            </w:pPr>
            <w:r w:rsidRPr="00BD1442">
              <w:rPr>
                <w:rFonts w:cs="Times New Roman"/>
                <w:sz w:val="20"/>
                <w:szCs w:val="20"/>
              </w:rPr>
              <w:t>· 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13CB5A03"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Relevant information will differ among other types of analyses but in all cases should include enough information to fully evaluate the design and analysis.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8DAE3" w14:textId="0C3E3C78" w:rsidR="00BD1442" w:rsidRPr="00BD1442" w:rsidRDefault="00BD1442" w:rsidP="007E2850">
            <w:pPr>
              <w:pStyle w:val="NormalWeb"/>
              <w:spacing w:before="0" w:beforeAutospacing="0" w:after="0" w:afterAutospacing="0" w:line="240" w:lineRule="auto"/>
              <w:rPr>
                <w:color w:val="000000"/>
                <w:sz w:val="20"/>
                <w:szCs w:val="20"/>
              </w:rPr>
            </w:pPr>
            <w:r w:rsidRPr="00BD1442">
              <w:rPr>
                <w:color w:val="000000"/>
                <w:sz w:val="20"/>
                <w:szCs w:val="20"/>
              </w:rPr>
              <w:fldChar w:fldCharType="begin"/>
            </w:r>
            <w:r w:rsidRPr="00BD1442">
              <w:rPr>
                <w:color w:val="000000"/>
                <w:sz w:val="20"/>
                <w:szCs w:val="20"/>
              </w:rPr>
              <w:instrText xml:space="preserve"> ADDIN EN.CITE &lt;EndNote&gt;&lt;Cite&gt;&lt;Author&gt;Parker&lt;/Author&gt;&lt;Year&gt;2018&lt;/Year&gt;&lt;RecNum&gt;2641&lt;/RecNum&gt;&lt;DisplayText&gt;(Parker et al., 2018)&lt;/DisplayText&gt;&lt;record&gt;&lt;rec-number&gt;2641&lt;/rec-number&gt;&lt;foreign-keys&gt;&lt;key app="EN" db-id="aterttpar25dzre09wtpp9tepzwp9dv0sesv" timestamp="1561531351"&gt;2641&lt;/key&gt;&lt;/foreign-keys&gt;&lt;ref-type name="Journal Article"&gt;17&lt;/ref-type&gt;&lt;contributors&gt;&lt;authors&gt;&lt;author&gt;Parker, Timothy H&lt;/author&gt;&lt;author&gt;Griffith, Simon C&lt;/author&gt;&lt;author&gt;Bronstein, Judith L&lt;/author&gt;&lt;author&gt;Fidler, Fiona&lt;/author&gt;&lt;author&gt;Foster, Susan&lt;/author&gt;&lt;author&gt;Fraser, Hannah&lt;/author&gt;&lt;author&gt;Forstmeier, Wolfgang&lt;/author&gt;&lt;author&gt;Gurevitch, Jessica&lt;/author&gt;&lt;author&gt;Koricheva, Julia&lt;/author&gt;&lt;author&gt;Seppelt, Ralf&lt;/author&gt;&lt;/authors&gt;&lt;/contributors&gt;&lt;titles&gt;&lt;title&gt;Empowering peer reviewers with a checklist to improve transparency&lt;/title&gt;&lt;secondary-title&gt;Nature Ecology &amp;amp; Evolution&lt;/secondary-title&gt;&lt;/titles&gt;&lt;periodical&gt;&lt;full-title&gt;Nature Ecology &amp;amp; Evolution&lt;/full-title&gt;&lt;abbr-1&gt;Nat. Eco. Evol.&lt;/abbr-1&gt;&lt;abbr-2&gt;Nat Eco Evo&lt;/abbr-2&gt;&lt;/periodical&gt;&lt;pages&gt;929-936&lt;/pages&gt;&lt;volume&gt;2&lt;/volume&gt;&lt;number&gt;6&lt;/number&gt;&lt;dates&gt;&lt;year&gt;2018&lt;/year&gt;&lt;/dates&gt;&lt;isbn&gt;2397-334X&lt;/isbn&gt;&lt;urls&gt;&lt;/urls&gt;&lt;/record&gt;&lt;/Cite&gt;&lt;/EndNote&gt;</w:instrText>
            </w:r>
            <w:r w:rsidR="007E2850">
              <w:rPr>
                <w:color w:val="000000"/>
                <w:sz w:val="20"/>
                <w:szCs w:val="20"/>
              </w:rPr>
              <w:fldChar w:fldCharType="separate"/>
            </w:r>
            <w:r w:rsidRPr="00BD1442">
              <w:rPr>
                <w:color w:val="000000"/>
                <w:sz w:val="20"/>
                <w:szCs w:val="20"/>
              </w:rPr>
              <w:fldChar w:fldCharType="end"/>
            </w:r>
          </w:p>
        </w:tc>
      </w:tr>
      <w:tr w:rsidR="00BD1442" w14:paraId="4A13598C" w14:textId="77777777" w:rsidTr="00BD1442">
        <w:trPr>
          <w:gridAfter w:val="1"/>
          <w:wAfter w:w="11" w:type="dxa"/>
          <w:trHeight w:val="41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9F7669"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lastRenderedPageBreak/>
              <w:t>Covariates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8E5496"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t>Provide a description of all covariates tested.</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4FF268" w14:textId="77777777"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47EE9B23" w14:textId="77777777" w:rsidTr="00BD1442">
        <w:trPr>
          <w:gridAfter w:val="1"/>
          <w:wAfter w:w="11" w:type="dxa"/>
          <w:trHeight w:val="843"/>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5F1A90"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Non-independence</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AE3D2" w14:textId="77777777"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State if the data presents sources of non-independence (e.g., group effect, repeated measures, spatial and temporal effects such as autocorrelations) and how they were accounted for in the analyses (e.g., random effects).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2E381" w14:textId="0A06772B" w:rsidR="00BD1442" w:rsidRPr="00BD1442" w:rsidRDefault="00BD1442" w:rsidP="007E2850">
            <w:pPr>
              <w:pStyle w:val="NormalWeb"/>
              <w:spacing w:before="0" w:beforeAutospacing="0" w:after="0" w:afterAutospacing="0" w:line="240" w:lineRule="auto"/>
              <w:rPr>
                <w:sz w:val="20"/>
                <w:szCs w:val="20"/>
              </w:rPr>
            </w:pPr>
            <w:r w:rsidRPr="00BD1442">
              <w:rPr>
                <w:sz w:val="20"/>
                <w:szCs w:val="20"/>
              </w:rPr>
              <w:fldChar w:fldCharType="begin"/>
            </w:r>
            <w:r w:rsidRPr="00BD1442">
              <w:rPr>
                <w:sz w:val="20"/>
                <w:szCs w:val="20"/>
              </w:rPr>
              <w:instrText xml:space="preserve"> ADDIN EN.CITE &lt;EndNote&gt;&lt;Cite&gt;&lt;Author&gt;Legendre&lt;/Author&gt;&lt;Year&gt;1993&lt;/Year&gt;&lt;RecNum&gt;7535&lt;/RecNum&gt;&lt;DisplayText&gt;(Legendre, 1993; Noble et al., 2017)&lt;/DisplayText&gt;&lt;record&gt;&lt;rec-number&gt;7535&lt;/rec-number&gt;&lt;foreign-keys&gt;&lt;key app="EN" db-id="aterttpar25dzre09wtpp9tepzwp9dv0sesv" timestamp="1707191015"&gt;7535&lt;/key&gt;&lt;/foreign-keys&gt;&lt;ref-type name="Journal Article"&gt;17&lt;/ref-type&gt;&lt;contributors&gt;&lt;authors&gt;&lt;author&gt;Legendre, Pierre&lt;/author&gt;&lt;/authors&gt;&lt;/contributors&gt;&lt;titles&gt;&lt;title&gt;Spatial autocorrelation: trouble or new paradigm?&lt;/title&gt;&lt;secondary-title&gt;Ecology&lt;/secondary-title&gt;&lt;/titles&gt;&lt;periodical&gt;&lt;full-title&gt;Ecology&lt;/full-title&gt;&lt;/periodical&gt;&lt;pages&gt;1659-1673&lt;/pages&gt;&lt;volume&gt;74&lt;/volume&gt;&lt;number&gt;6&lt;/number&gt;&lt;dates&gt;&lt;year&gt;1993&lt;/year&gt;&lt;/dates&gt;&lt;isbn&gt;1939-9170&lt;/isbn&gt;&lt;urls&gt;&lt;/urls&gt;&lt;/record&gt;&lt;/Cite&gt;&lt;Cite&gt;&lt;Author&gt;Noble&lt;/Author&gt;&lt;Year&gt;2017&lt;/Year&gt;&lt;RecNum&gt;5447&lt;/RecNum&gt;&lt;record&gt;&lt;rec-number&gt;5447&lt;/rec-number&gt;&lt;foreign-keys&gt;&lt;key app="EN" db-id="aterttpar25dzre09wtpp9tepzwp9dv0sesv" timestamp="1610428051"&gt;5447&lt;/key&gt;&lt;/foreign-keys&gt;&lt;ref-type name="Journal Article"&gt;17&lt;/ref-type&gt;&lt;contributors&gt;&lt;authors&gt;&lt;author&gt;Noble,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meta‐analyses&lt;/title&gt;&lt;secondary-title&gt;Molecular Ecology&lt;/secondary-title&gt;&lt;/titles&gt;&lt;periodical&gt;&lt;full-title&gt;Molecular Ecology&lt;/full-title&gt;&lt;abbr-1&gt;Mol. Ecol.&lt;/abbr-1&gt;&lt;abbr-2&gt;Mol Ecol&lt;/abbr-2&gt;&lt;/periodical&gt;&lt;pages&gt;2410-2425&lt;/pages&gt;&lt;volume&gt;26&lt;/volume&gt;&lt;number&gt;9&lt;/number&gt;&lt;dates&gt;&lt;year&gt;2017&lt;/year&gt;&lt;/dates&gt;&lt;isbn&gt;0962-1083&lt;/isbn&gt;&lt;urls&gt;&lt;/urls&gt;&lt;/record&gt;&lt;/Cite&gt;&lt;/EndNote&gt;</w:instrText>
            </w:r>
            <w:r w:rsidR="007E2850">
              <w:rPr>
                <w:sz w:val="20"/>
                <w:szCs w:val="20"/>
              </w:rPr>
              <w:fldChar w:fldCharType="separate"/>
            </w:r>
            <w:r w:rsidRPr="00BD1442">
              <w:rPr>
                <w:sz w:val="20"/>
                <w:szCs w:val="20"/>
              </w:rPr>
              <w:fldChar w:fldCharType="end"/>
            </w:r>
            <w:r w:rsidRPr="00BD1442">
              <w:rPr>
                <w:sz w:val="20"/>
                <w:szCs w:val="20"/>
              </w:rPr>
              <w:t xml:space="preserve"> </w:t>
            </w:r>
          </w:p>
        </w:tc>
      </w:tr>
      <w:tr w:rsidR="00BD1442" w14:paraId="28BE63A0" w14:textId="77777777" w:rsidTr="00BD1442">
        <w:trPr>
          <w:gridAfter w:val="1"/>
          <w:wAfter w:w="11" w:type="dxa"/>
          <w:trHeight w:val="543"/>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C26E4D" w14:textId="77777777" w:rsidR="00BD1442" w:rsidRPr="00BD1442" w:rsidRDefault="00BD1442" w:rsidP="007E2850">
            <w:pPr>
              <w:pStyle w:val="NormalWeb"/>
              <w:spacing w:before="0" w:beforeAutospacing="0" w:after="0" w:afterAutospacing="0" w:line="240" w:lineRule="auto"/>
              <w:rPr>
                <w:color w:val="000000"/>
                <w:sz w:val="20"/>
                <w:szCs w:val="20"/>
              </w:rPr>
            </w:pPr>
            <w:proofErr w:type="spellStart"/>
            <w:r w:rsidRPr="00BD1442">
              <w:rPr>
                <w:color w:val="000000"/>
                <w:sz w:val="20"/>
                <w:szCs w:val="20"/>
              </w:rPr>
              <w:t>Softwares</w:t>
            </w:r>
            <w:proofErr w:type="spellEnd"/>
            <w:r w:rsidRPr="00BD1442">
              <w:rPr>
                <w:color w:val="000000"/>
                <w:sz w:val="20"/>
                <w:szCs w:val="20"/>
              </w:rPr>
              <w:t xml:space="preserve"> and packages</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0E389E" w14:textId="77777777" w:rsidR="00BD1442" w:rsidRPr="00BD1442" w:rsidRDefault="00BD1442" w:rsidP="007E2850">
            <w:pPr>
              <w:pStyle w:val="NormalWeb"/>
              <w:spacing w:before="0" w:beforeAutospacing="0" w:after="0" w:afterAutospacing="0" w:line="240" w:lineRule="auto"/>
              <w:rPr>
                <w:color w:val="000000"/>
                <w:sz w:val="20"/>
                <w:szCs w:val="20"/>
              </w:rPr>
            </w:pPr>
            <w:r w:rsidRPr="00BD1442">
              <w:rPr>
                <w:sz w:val="20"/>
                <w:szCs w:val="20"/>
              </w:rPr>
              <w:t xml:space="preserve">Cite all </w:t>
            </w:r>
            <w:proofErr w:type="spellStart"/>
            <w:r w:rsidRPr="00BD1442">
              <w:rPr>
                <w:sz w:val="20"/>
                <w:szCs w:val="20"/>
              </w:rPr>
              <w:t>softwares</w:t>
            </w:r>
            <w:proofErr w:type="spellEnd"/>
            <w:r w:rsidRPr="00BD1442">
              <w:rPr>
                <w:sz w:val="20"/>
                <w:szCs w:val="20"/>
              </w:rPr>
              <w:t xml:space="preserve"> and packages used in the data processing and analysis. </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9EEB86" w14:textId="77777777" w:rsidR="00BD1442" w:rsidRPr="00BD1442" w:rsidRDefault="00BD1442" w:rsidP="007E2850">
            <w:pPr>
              <w:pStyle w:val="NormalWeb"/>
              <w:spacing w:before="0" w:beforeAutospacing="0" w:after="0" w:afterAutospacing="0" w:line="240" w:lineRule="auto"/>
              <w:rPr>
                <w:color w:val="000000"/>
                <w:sz w:val="20"/>
                <w:szCs w:val="20"/>
              </w:rPr>
            </w:pPr>
          </w:p>
        </w:tc>
      </w:tr>
      <w:tr w:rsidR="00BD1442" w14:paraId="035A4923" w14:textId="77777777" w:rsidTr="00BD1442">
        <w:trPr>
          <w:gridAfter w:val="1"/>
          <w:wAfter w:w="11" w:type="dxa"/>
          <w:trHeight w:val="1331"/>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00B2D7" w14:textId="77777777" w:rsidR="00BD1442" w:rsidRPr="00BD1442" w:rsidRDefault="00BD1442" w:rsidP="007E2850">
            <w:pPr>
              <w:pStyle w:val="NormalWeb"/>
              <w:spacing w:before="0" w:beforeAutospacing="0" w:after="0" w:afterAutospacing="0" w:line="240" w:lineRule="auto"/>
              <w:rPr>
                <w:sz w:val="20"/>
                <w:szCs w:val="20"/>
              </w:rPr>
            </w:pPr>
            <w:r w:rsidRPr="00BD1442">
              <w:rPr>
                <w:color w:val="000000"/>
                <w:sz w:val="20"/>
                <w:szCs w:val="20"/>
              </w:rPr>
              <w:t>Data</w:t>
            </w:r>
          </w:p>
        </w:tc>
        <w:tc>
          <w:tcPr>
            <w:tcW w:w="76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D9A10B" w14:textId="50B83ABE" w:rsidR="00BD1442" w:rsidRPr="00BD1442" w:rsidRDefault="00BD1442" w:rsidP="007E2850">
            <w:pPr>
              <w:pStyle w:val="NormalWeb"/>
              <w:spacing w:before="0" w:beforeAutospacing="0" w:after="0" w:afterAutospacing="0" w:line="240" w:lineRule="auto"/>
              <w:rPr>
                <w:sz w:val="20"/>
                <w:szCs w:val="20"/>
              </w:rPr>
            </w:pPr>
            <w:r w:rsidRPr="00BD1442">
              <w:rPr>
                <w:sz w:val="20"/>
                <w:szCs w:val="20"/>
              </w:rPr>
              <w:t>Include the data upon which analyses are based (as well as raw data) as supplementary materials with submission and archived in a permanently supported, publicly accessible database. Include a METADATA to describe what the naming conventions and abbreviations means. If additional data was obtained from other sources for comparison</w:t>
            </w:r>
            <w:r>
              <w:rPr>
                <w:sz w:val="20"/>
                <w:szCs w:val="20"/>
              </w:rPr>
              <w:t xml:space="preserve"> </w:t>
            </w:r>
            <w:r w:rsidRPr="00BD1442">
              <w:rPr>
                <w:sz w:val="20"/>
                <w:szCs w:val="20"/>
              </w:rPr>
              <w:t>(e.g., database, publication), list and cite the sources.</w:t>
            </w:r>
          </w:p>
        </w:tc>
        <w:tc>
          <w:tcPr>
            <w:tcW w:w="10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41304" w14:textId="35166318" w:rsidR="00BD1442" w:rsidRPr="00BD1442" w:rsidRDefault="00BD1442" w:rsidP="007E2850">
            <w:pPr>
              <w:pStyle w:val="NormalWeb"/>
              <w:spacing w:before="0" w:beforeAutospacing="0" w:after="0" w:afterAutospacing="0" w:line="240" w:lineRule="auto"/>
              <w:rPr>
                <w:sz w:val="20"/>
                <w:szCs w:val="20"/>
              </w:rPr>
            </w:pPr>
          </w:p>
        </w:tc>
      </w:tr>
    </w:tbl>
    <w:p w14:paraId="71B1F22C" w14:textId="77777777" w:rsidR="00BD1442" w:rsidRDefault="00BD1442"/>
    <w:p w14:paraId="6AE9ACCB" w14:textId="69414B6B" w:rsidR="00514E57" w:rsidRPr="00261D0D" w:rsidRDefault="00514E57">
      <w:pPr>
        <w:rPr>
          <w:b/>
          <w:bCs/>
        </w:rPr>
      </w:pPr>
      <w:r w:rsidRPr="00261D0D">
        <w:rPr>
          <w:b/>
          <w:bCs/>
        </w:rPr>
        <w:t>Abbreviations</w:t>
      </w:r>
    </w:p>
    <w:p w14:paraId="0750B7A8" w14:textId="2D9A6529" w:rsidR="00774E70" w:rsidRDefault="00774E70" w:rsidP="003A56E0">
      <w:r>
        <w:t>BMR: Basal metabolic rate</w:t>
      </w:r>
    </w:p>
    <w:p w14:paraId="10E59C83" w14:textId="6728123E" w:rsidR="003A56E0" w:rsidRDefault="003A56E0" w:rsidP="003A56E0">
      <w:r>
        <w:t>EWL: Evaporative water loss</w:t>
      </w:r>
    </w:p>
    <w:p w14:paraId="0B049E53" w14:textId="7E47F4CC" w:rsidR="0022422F" w:rsidRDefault="00261D0D">
      <w:r>
        <w:t>MR: Metabolic rate</w:t>
      </w:r>
    </w:p>
    <w:p w14:paraId="31A4CD71" w14:textId="19E1F471" w:rsidR="003A56E0" w:rsidRDefault="003A56E0">
      <w:r>
        <w:t>MMR: Maximal metabolic rate</w:t>
      </w:r>
    </w:p>
    <w:p w14:paraId="0AA5B8E8" w14:textId="5C91878D" w:rsidR="003A56E0" w:rsidRDefault="003A56E0">
      <w:r>
        <w:t>RH: Relative humidity</w:t>
      </w:r>
    </w:p>
    <w:p w14:paraId="595D482A" w14:textId="5E0112A8" w:rsidR="003A56E0" w:rsidRDefault="003A56E0">
      <w:r>
        <w:t>STP: S</w:t>
      </w:r>
      <w:r w:rsidRPr="003A56E0">
        <w:t>tandard temperature and pressure</w:t>
      </w:r>
    </w:p>
    <w:p w14:paraId="0B5CF657" w14:textId="1BAE4023" w:rsidR="00261D0D" w:rsidRPr="00261D0D" w:rsidRDefault="00261D0D" w:rsidP="00261D0D">
      <w:pPr>
        <w:tabs>
          <w:tab w:val="left" w:pos="985"/>
        </w:tabs>
      </w:pPr>
    </w:p>
    <w:sectPr w:rsidR="00261D0D" w:rsidRPr="00261D0D" w:rsidSect="002B285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0CB4"/>
    <w:multiLevelType w:val="hybridMultilevel"/>
    <w:tmpl w:val="44641676"/>
    <w:lvl w:ilvl="0" w:tplc="D8B2C892">
      <w:numFmt w:val="bullet"/>
      <w:lvlText w:val="-"/>
      <w:lvlJc w:val="left"/>
      <w:pPr>
        <w:ind w:left="0" w:hanging="360"/>
      </w:pPr>
      <w:rPr>
        <w:rFonts w:ascii="Times New Roman" w:eastAsia="Times New Roman" w:hAnsi="Times New Roman"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16cid:durableId="28130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42"/>
    <w:rsid w:val="00002036"/>
    <w:rsid w:val="000051D3"/>
    <w:rsid w:val="000327FC"/>
    <w:rsid w:val="00046A8F"/>
    <w:rsid w:val="00060897"/>
    <w:rsid w:val="00066581"/>
    <w:rsid w:val="000C56BF"/>
    <w:rsid w:val="00130C47"/>
    <w:rsid w:val="00142300"/>
    <w:rsid w:val="00163D81"/>
    <w:rsid w:val="001A2A35"/>
    <w:rsid w:val="001D5B58"/>
    <w:rsid w:val="0022422F"/>
    <w:rsid w:val="00247ED6"/>
    <w:rsid w:val="00261D0D"/>
    <w:rsid w:val="002B2856"/>
    <w:rsid w:val="002C78E9"/>
    <w:rsid w:val="00312AD6"/>
    <w:rsid w:val="0031362A"/>
    <w:rsid w:val="003174F3"/>
    <w:rsid w:val="00327122"/>
    <w:rsid w:val="00366F93"/>
    <w:rsid w:val="003955ED"/>
    <w:rsid w:val="003A56E0"/>
    <w:rsid w:val="003C16BC"/>
    <w:rsid w:val="003C3D25"/>
    <w:rsid w:val="003D5DC4"/>
    <w:rsid w:val="004178F8"/>
    <w:rsid w:val="00514E57"/>
    <w:rsid w:val="00520F11"/>
    <w:rsid w:val="00527872"/>
    <w:rsid w:val="0054015D"/>
    <w:rsid w:val="006461B1"/>
    <w:rsid w:val="006A523C"/>
    <w:rsid w:val="006C375B"/>
    <w:rsid w:val="00716BEF"/>
    <w:rsid w:val="00723BDC"/>
    <w:rsid w:val="007442AA"/>
    <w:rsid w:val="007547F4"/>
    <w:rsid w:val="00774E70"/>
    <w:rsid w:val="007E2850"/>
    <w:rsid w:val="00867286"/>
    <w:rsid w:val="00893CB6"/>
    <w:rsid w:val="00954ED6"/>
    <w:rsid w:val="00A2563C"/>
    <w:rsid w:val="00A477C3"/>
    <w:rsid w:val="00A71A97"/>
    <w:rsid w:val="00A96367"/>
    <w:rsid w:val="00AF1EE6"/>
    <w:rsid w:val="00B351A5"/>
    <w:rsid w:val="00B95926"/>
    <w:rsid w:val="00BD1442"/>
    <w:rsid w:val="00BF7DDC"/>
    <w:rsid w:val="00C81ACF"/>
    <w:rsid w:val="00C95571"/>
    <w:rsid w:val="00CA7484"/>
    <w:rsid w:val="00CB5D0F"/>
    <w:rsid w:val="00D2761E"/>
    <w:rsid w:val="00D326B3"/>
    <w:rsid w:val="00D46FF3"/>
    <w:rsid w:val="00D57F56"/>
    <w:rsid w:val="00D748CB"/>
    <w:rsid w:val="00DA22CD"/>
    <w:rsid w:val="00DD561E"/>
    <w:rsid w:val="00DF0D0F"/>
    <w:rsid w:val="00E35AD0"/>
    <w:rsid w:val="00E509D6"/>
    <w:rsid w:val="00EC05C7"/>
    <w:rsid w:val="00F14877"/>
    <w:rsid w:val="00F33BB9"/>
    <w:rsid w:val="00F70F38"/>
    <w:rsid w:val="00F77FE7"/>
    <w:rsid w:val="00FC7FF6"/>
    <w:rsid w:val="00FD4447"/>
    <w:rsid w:val="00FF5F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159449"/>
  <w15:chartTrackingRefBased/>
  <w15:docId w15:val="{FDDEF55C-6482-3742-AB86-72C9A954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50"/>
    <w:pPr>
      <w:spacing w:line="36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BD1442"/>
    <w:pPr>
      <w:keepNext/>
      <w:keepLines/>
      <w:spacing w:before="36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D1442"/>
  </w:style>
  <w:style w:type="paragraph" w:styleId="NormalWeb">
    <w:name w:val="Normal (Web)"/>
    <w:basedOn w:val="Normal"/>
    <w:uiPriority w:val="99"/>
    <w:unhideWhenUsed/>
    <w:rsid w:val="00BD1442"/>
    <w:pPr>
      <w:spacing w:before="100" w:beforeAutospacing="1" w:after="100" w:afterAutospacing="1"/>
    </w:pPr>
    <w:rPr>
      <w:rFonts w:eastAsia="Times New Roman" w:cs="Times New Roman"/>
      <w:kern w:val="0"/>
      <w:lang w:eastAsia="en-GB"/>
      <w14:ligatures w14:val="none"/>
    </w:rPr>
  </w:style>
  <w:style w:type="character" w:customStyle="1" w:styleId="apple-tab-span">
    <w:name w:val="apple-tab-span"/>
    <w:basedOn w:val="DefaultParagraphFont"/>
    <w:rsid w:val="00BD1442"/>
  </w:style>
  <w:style w:type="character" w:customStyle="1" w:styleId="Heading1Char">
    <w:name w:val="Heading 1 Char"/>
    <w:basedOn w:val="DefaultParagraphFont"/>
    <w:link w:val="Heading1"/>
    <w:uiPriority w:val="9"/>
    <w:rsid w:val="00BD1442"/>
    <w:rPr>
      <w:rFonts w:ascii="Times New Roman" w:eastAsiaTheme="majorEastAsia" w:hAnsi="Times New Roman" w:cstheme="majorBidi"/>
      <w:b/>
      <w:szCs w:val="32"/>
    </w:rPr>
  </w:style>
  <w:style w:type="paragraph" w:styleId="CommentText">
    <w:name w:val="annotation text"/>
    <w:basedOn w:val="Normal"/>
    <w:link w:val="CommentTextChar"/>
    <w:uiPriority w:val="99"/>
    <w:unhideWhenUsed/>
    <w:rsid w:val="00312AD6"/>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312AD6"/>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312AD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4898</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Wu</dc:creator>
  <cp:keywords/>
  <dc:description/>
  <cp:lastModifiedBy>Nicholas Wu</cp:lastModifiedBy>
  <cp:revision>16</cp:revision>
  <dcterms:created xsi:type="dcterms:W3CDTF">2024-02-07T15:06:00Z</dcterms:created>
  <dcterms:modified xsi:type="dcterms:W3CDTF">2024-02-15T15:29:00Z</dcterms:modified>
</cp:coreProperties>
</file>