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3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20266" w14:textId="18509C2A" w:rsidR="00706747" w:rsidRDefault="00A12D2B" w:rsidP="00E95622">
      <w:pPr>
        <w:pStyle w:val="PlainText"/>
        <w:spacing w:line="480" w:lineRule="auto"/>
        <w:jc w:val="center"/>
        <w:rPr>
          <w:rFonts w:ascii="Times New Roman" w:hAnsi="Times New Roman" w:cs="Times New Roman"/>
          <w:sz w:val="24"/>
        </w:rPr>
      </w:pPr>
      <w:r w:rsidRPr="00E95622">
        <w:rPr>
          <w:rFonts w:ascii="Times New Roman" w:hAnsi="Times New Roman" w:cs="Times New Roman"/>
          <w:sz w:val="24"/>
        </w:rPr>
        <w:t>Writeup:</w:t>
      </w:r>
    </w:p>
    <w:p w14:paraId="6783A3B0" w14:textId="77777777" w:rsidR="00CC6CD1" w:rsidRDefault="00CC6CD1" w:rsidP="00CC6CD1">
      <w:pPr>
        <w:pStyle w:val="PlainText"/>
        <w:spacing w:line="48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14:paraId="602708C8" w14:textId="4B4095A4" w:rsidR="00E95622" w:rsidRDefault="00E95622" w:rsidP="00E95622">
      <w:pPr>
        <w:pStyle w:val="PlainText"/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I found that the predefined </w:t>
      </w:r>
      <w:r w:rsidR="00B24D7A">
        <w:rPr>
          <w:rFonts w:ascii="Times New Roman" w:hAnsi="Times New Roman" w:cs="Times New Roman"/>
          <w:sz w:val="24"/>
        </w:rPr>
        <w:t>StringBuilder</w:t>
      </w:r>
      <w:r>
        <w:rPr>
          <w:rFonts w:ascii="Times New Roman" w:hAnsi="Times New Roman" w:cs="Times New Roman"/>
          <w:sz w:val="24"/>
        </w:rPr>
        <w:t xml:space="preserve"> was more efficient at appending. It had an average run time that was 100 ns quicker than the </w:t>
      </w:r>
      <w:proofErr w:type="spellStart"/>
      <w:r>
        <w:rPr>
          <w:rFonts w:ascii="Times New Roman" w:hAnsi="Times New Roman" w:cs="Times New Roman"/>
          <w:sz w:val="24"/>
        </w:rPr>
        <w:t>MyStringBuilder</w:t>
      </w:r>
      <w:proofErr w:type="spellEnd"/>
      <w:r>
        <w:rPr>
          <w:rFonts w:ascii="Times New Roman" w:hAnsi="Times New Roman" w:cs="Times New Roman"/>
          <w:sz w:val="24"/>
        </w:rPr>
        <w:t xml:space="preserve">, and 5760 ns quicker than the String. The </w:t>
      </w:r>
      <w:proofErr w:type="spellStart"/>
      <w:r>
        <w:rPr>
          <w:rFonts w:ascii="Times New Roman" w:hAnsi="Times New Roman" w:cs="Times New Roman"/>
          <w:sz w:val="24"/>
        </w:rPr>
        <w:t>MyStringBuilder</w:t>
      </w:r>
      <w:proofErr w:type="spellEnd"/>
      <w:r>
        <w:rPr>
          <w:rFonts w:ascii="Times New Roman" w:hAnsi="Times New Roman" w:cs="Times New Roman"/>
          <w:sz w:val="24"/>
        </w:rPr>
        <w:t xml:space="preserve"> had a run time that was close to the StringBuilder, but slower. The String was not close at all to the StringBuilder. </w:t>
      </w:r>
    </w:p>
    <w:p w14:paraId="31020D5F" w14:textId="14DC98B3" w:rsidR="00E95622" w:rsidRDefault="00E95622" w:rsidP="00E95622">
      <w:pPr>
        <w:pStyle w:val="PlainText"/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For removing the first element, the </w:t>
      </w:r>
      <w:proofErr w:type="spellStart"/>
      <w:r>
        <w:rPr>
          <w:rFonts w:ascii="Times New Roman" w:hAnsi="Times New Roman" w:cs="Times New Roman"/>
          <w:sz w:val="24"/>
        </w:rPr>
        <w:t>MyStringBuilder</w:t>
      </w:r>
      <w:proofErr w:type="spellEnd"/>
      <w:r>
        <w:rPr>
          <w:rFonts w:ascii="Times New Roman" w:hAnsi="Times New Roman" w:cs="Times New Roman"/>
          <w:sz w:val="24"/>
        </w:rPr>
        <w:t xml:space="preserve"> was much faster than everything else. The </w:t>
      </w:r>
      <w:proofErr w:type="spellStart"/>
      <w:r>
        <w:rPr>
          <w:rFonts w:ascii="Times New Roman" w:hAnsi="Times New Roman" w:cs="Times New Roman"/>
          <w:sz w:val="24"/>
        </w:rPr>
        <w:t>MyStringBuilder</w:t>
      </w:r>
      <w:proofErr w:type="spellEnd"/>
      <w:r>
        <w:rPr>
          <w:rFonts w:ascii="Times New Roman" w:hAnsi="Times New Roman" w:cs="Times New Roman"/>
          <w:sz w:val="24"/>
        </w:rPr>
        <w:t xml:space="preserve"> average run time was 22.9 ns, while StringBuilder was 683 ns, and String was 3398 ns. The </w:t>
      </w:r>
      <w:proofErr w:type="spellStart"/>
      <w:r>
        <w:rPr>
          <w:rFonts w:ascii="Times New Roman" w:hAnsi="Times New Roman" w:cs="Times New Roman"/>
          <w:sz w:val="24"/>
        </w:rPr>
        <w:t>MyStringBuilder</w:t>
      </w:r>
      <w:proofErr w:type="spellEnd"/>
      <w:r>
        <w:rPr>
          <w:rFonts w:ascii="Times New Roman" w:hAnsi="Times New Roman" w:cs="Times New Roman"/>
          <w:sz w:val="24"/>
        </w:rPr>
        <w:t xml:space="preserve"> was the clear winner.</w:t>
      </w:r>
    </w:p>
    <w:p w14:paraId="6DDAD8A7" w14:textId="616DD804" w:rsidR="00E95622" w:rsidRDefault="00E95622" w:rsidP="00B24D7A">
      <w:pPr>
        <w:pStyle w:val="PlainText"/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When inserting to the middle</w:t>
      </w:r>
      <w:r w:rsidR="00B24D7A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StringBuilder </w:t>
      </w:r>
      <w:r w:rsidR="00B24D7A">
        <w:rPr>
          <w:rFonts w:ascii="Times New Roman" w:hAnsi="Times New Roman" w:cs="Times New Roman"/>
          <w:sz w:val="24"/>
        </w:rPr>
        <w:t>was fastest</w:t>
      </w:r>
      <w:r>
        <w:rPr>
          <w:rFonts w:ascii="Times New Roman" w:hAnsi="Times New Roman" w:cs="Times New Roman"/>
          <w:sz w:val="24"/>
        </w:rPr>
        <w:t xml:space="preserve"> at 371</w:t>
      </w:r>
      <w:r w:rsidR="00B24D7A">
        <w:rPr>
          <w:rFonts w:ascii="Times New Roman" w:hAnsi="Times New Roman" w:cs="Times New Roman"/>
          <w:sz w:val="24"/>
        </w:rPr>
        <w:t xml:space="preserve"> ns on average per insert, String was </w:t>
      </w:r>
      <w:r w:rsidR="00521F3D">
        <w:rPr>
          <w:rFonts w:ascii="Times New Roman" w:hAnsi="Times New Roman" w:cs="Times New Roman"/>
          <w:sz w:val="24"/>
        </w:rPr>
        <w:t>close</w:t>
      </w:r>
      <w:r w:rsidR="00B24D7A">
        <w:rPr>
          <w:rFonts w:ascii="Times New Roman" w:hAnsi="Times New Roman" w:cs="Times New Roman"/>
          <w:sz w:val="24"/>
        </w:rPr>
        <w:t xml:space="preserve">, with 549 ns per insert, and </w:t>
      </w:r>
      <w:proofErr w:type="spellStart"/>
      <w:r w:rsidR="00B24D7A">
        <w:rPr>
          <w:rFonts w:ascii="Times New Roman" w:hAnsi="Times New Roman" w:cs="Times New Roman"/>
          <w:sz w:val="24"/>
        </w:rPr>
        <w:t>MyStringBuilder</w:t>
      </w:r>
      <w:proofErr w:type="spellEnd"/>
      <w:r w:rsidR="00B24D7A">
        <w:rPr>
          <w:rFonts w:ascii="Times New Roman" w:hAnsi="Times New Roman" w:cs="Times New Roman"/>
          <w:sz w:val="24"/>
        </w:rPr>
        <w:t xml:space="preserve"> was clearly slowest at 2087.59 ns per insert. </w:t>
      </w:r>
    </w:p>
    <w:p w14:paraId="1A52F08A" w14:textId="15DE83D9" w:rsidR="00E95622" w:rsidRDefault="00B24D7A" w:rsidP="00B24D7A">
      <w:pPr>
        <w:pStyle w:val="PlainText"/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The StringBuilder implementation is the most efficient from a run-time point of view. It is faster at two of the three operations tested.</w:t>
      </w:r>
    </w:p>
    <w:p w14:paraId="1474E617" w14:textId="4F1E1E11" w:rsidR="001002F5" w:rsidRDefault="001002F5" w:rsidP="00B24D7A">
      <w:pPr>
        <w:pStyle w:val="PlainText"/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is based on N = 80,000</w:t>
      </w:r>
      <w:r w:rsidR="002E6A6C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</w:p>
    <w:p w14:paraId="628A998E" w14:textId="7FFEA71B" w:rsidR="00B24D7A" w:rsidRPr="00E95622" w:rsidRDefault="00B24D7A" w:rsidP="00B24D7A">
      <w:pPr>
        <w:pStyle w:val="PlainText"/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0CB70085" wp14:editId="0E7149EE">
            <wp:extent cx="2004060" cy="3200400"/>
            <wp:effectExtent l="0" t="0" r="1524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="00DD14D5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B26FCFF" wp14:editId="1A137670">
            <wp:extent cx="2004060" cy="3200400"/>
            <wp:effectExtent l="0" t="0" r="1524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DD14D5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75DB536" wp14:editId="0C7A80A0">
            <wp:extent cx="2004060" cy="3200400"/>
            <wp:effectExtent l="0" t="0" r="1524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B24D7A" w:rsidRPr="00E95622" w:rsidSect="00706747">
      <w:headerReference w:type="default" r:id="rId9"/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2FFDC1" w14:textId="77777777" w:rsidR="00617238" w:rsidRDefault="00617238" w:rsidP="006471F4">
      <w:pPr>
        <w:spacing w:after="0" w:line="240" w:lineRule="auto"/>
      </w:pPr>
      <w:r>
        <w:separator/>
      </w:r>
    </w:p>
  </w:endnote>
  <w:endnote w:type="continuationSeparator" w:id="0">
    <w:p w14:paraId="426C8DDB" w14:textId="77777777" w:rsidR="00617238" w:rsidRDefault="00617238" w:rsidP="00647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DED8F2" w14:textId="77777777" w:rsidR="00617238" w:rsidRDefault="00617238" w:rsidP="006471F4">
      <w:pPr>
        <w:spacing w:after="0" w:line="240" w:lineRule="auto"/>
      </w:pPr>
      <w:r>
        <w:separator/>
      </w:r>
    </w:p>
  </w:footnote>
  <w:footnote w:type="continuationSeparator" w:id="0">
    <w:p w14:paraId="0669A7BB" w14:textId="77777777" w:rsidR="00617238" w:rsidRDefault="00617238" w:rsidP="006471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7C8607" w14:textId="0B6E09C9" w:rsidR="006471F4" w:rsidRDefault="006471F4">
    <w:pPr>
      <w:pStyle w:val="Header"/>
    </w:pPr>
    <w:r>
      <w:t>Nick Zullo CS445 Assig2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A86"/>
    <w:rsid w:val="001002F5"/>
    <w:rsid w:val="002E6A6C"/>
    <w:rsid w:val="004A1A86"/>
    <w:rsid w:val="00521F3D"/>
    <w:rsid w:val="00617238"/>
    <w:rsid w:val="006471F4"/>
    <w:rsid w:val="00706747"/>
    <w:rsid w:val="00A12D2B"/>
    <w:rsid w:val="00B24D7A"/>
    <w:rsid w:val="00CC6CD1"/>
    <w:rsid w:val="00DD14D5"/>
    <w:rsid w:val="00E9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3B8D2"/>
  <w15:chartTrackingRefBased/>
  <w15:docId w15:val="{FC2687B5-10A2-4150-A334-97A0252AB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0674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06747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647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1F4"/>
  </w:style>
  <w:style w:type="paragraph" w:styleId="Footer">
    <w:name w:val="footer"/>
    <w:basedOn w:val="Normal"/>
    <w:link w:val="FooterChar"/>
    <w:uiPriority w:val="99"/>
    <w:unhideWhenUsed/>
    <w:rsid w:val="00647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1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Append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l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</c15:spPr>
                </c:ext>
                <c:ext xmlns:c16="http://schemas.microsoft.com/office/drawing/2014/chart" uri="{C3380CC4-5D6E-409C-BE32-E72D297353CC}">
                  <c16:uniqueId val="{00000001-8555-41A6-991B-672528D34F65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l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Sheet1!$A$2:$A$4</c:f>
              <c:numCache>
                <c:formatCode>General</c:formatCode>
                <c:ptCount val="3"/>
                <c:pt idx="0">
                  <c:v>80000</c:v>
                </c:pt>
                <c:pt idx="1">
                  <c:v>80000</c:v>
                </c:pt>
                <c:pt idx="2">
                  <c:v>80000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40.61</c:v>
                </c:pt>
                <c:pt idx="1">
                  <c:v>143.12</c:v>
                </c:pt>
                <c:pt idx="2">
                  <c:v>5792.1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555-41A6-991B-672528D34F65}"/>
            </c:ext>
          </c:extLst>
        </c:ser>
        <c:dLbls>
          <c:dLblPos val="l"/>
          <c:showLegendKey val="0"/>
          <c:showVal val="1"/>
          <c:showCatName val="0"/>
          <c:showSerName val="0"/>
          <c:showPercent val="0"/>
          <c:showBubbleSize val="0"/>
        </c:dLbls>
        <c:axId val="635729152"/>
        <c:axId val="635727840"/>
      </c:scatterChart>
      <c:valAx>
        <c:axId val="6357291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operations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5727840"/>
        <c:crossesAt val="0"/>
        <c:crossBetween val="midCat"/>
      </c:valAx>
      <c:valAx>
        <c:axId val="635727840"/>
        <c:scaling>
          <c:orientation val="minMax"/>
          <c:max val="6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</a:t>
                </a:r>
                <a:r>
                  <a:rPr lang="en-US" baseline="0"/>
                  <a:t> Time in nanoseconds (average)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57291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Remove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l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Sheet1!$A$2:$A$4</c:f>
              <c:numCache>
                <c:formatCode>General</c:formatCode>
                <c:ptCount val="3"/>
                <c:pt idx="0">
                  <c:v>80000</c:v>
                </c:pt>
                <c:pt idx="1">
                  <c:v>80000</c:v>
                </c:pt>
                <c:pt idx="2">
                  <c:v>80000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683.6</c:v>
                </c:pt>
                <c:pt idx="1">
                  <c:v>22.9</c:v>
                </c:pt>
                <c:pt idx="2">
                  <c:v>3398.2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7FE-4DD6-92FC-795CEEB22D29}"/>
            </c:ext>
          </c:extLst>
        </c:ser>
        <c:dLbls>
          <c:dLblPos val="l"/>
          <c:showLegendKey val="0"/>
          <c:showVal val="1"/>
          <c:showCatName val="0"/>
          <c:showSerName val="0"/>
          <c:showPercent val="0"/>
          <c:showBubbleSize val="0"/>
        </c:dLbls>
        <c:axId val="635729152"/>
        <c:axId val="635727840"/>
      </c:scatterChart>
      <c:valAx>
        <c:axId val="6357291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operations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5727840"/>
        <c:crossesAt val="0"/>
        <c:crossBetween val="midCat"/>
      </c:valAx>
      <c:valAx>
        <c:axId val="635727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</a:t>
                </a:r>
                <a:r>
                  <a:rPr lang="en-US" baseline="0"/>
                  <a:t> Time in nanoseconds (average)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57291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Insert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l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Sheet1!$A$2:$A$4</c:f>
              <c:numCache>
                <c:formatCode>General</c:formatCode>
                <c:ptCount val="3"/>
                <c:pt idx="0">
                  <c:v>80000</c:v>
                </c:pt>
                <c:pt idx="1">
                  <c:v>80000</c:v>
                </c:pt>
                <c:pt idx="2">
                  <c:v>80000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371.6</c:v>
                </c:pt>
                <c:pt idx="1">
                  <c:v>2087.6</c:v>
                </c:pt>
                <c:pt idx="2">
                  <c:v>549.4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54C-48DE-B16E-DE1714694765}"/>
            </c:ext>
          </c:extLst>
        </c:ser>
        <c:dLbls>
          <c:dLblPos val="l"/>
          <c:showLegendKey val="0"/>
          <c:showVal val="1"/>
          <c:showCatName val="0"/>
          <c:showSerName val="0"/>
          <c:showPercent val="0"/>
          <c:showBubbleSize val="0"/>
        </c:dLbls>
        <c:axId val="635729152"/>
        <c:axId val="635727840"/>
      </c:scatterChart>
      <c:valAx>
        <c:axId val="6357291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operations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5727840"/>
        <c:crossesAt val="0"/>
        <c:crossBetween val="midCat"/>
      </c:valAx>
      <c:valAx>
        <c:axId val="635727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</a:t>
                </a:r>
                <a:r>
                  <a:rPr lang="en-US" baseline="0"/>
                  <a:t> Time in nanoseconds (average)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57291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Zullo</dc:creator>
  <cp:keywords/>
  <dc:description/>
  <cp:lastModifiedBy>Nick Zullo</cp:lastModifiedBy>
  <cp:revision>5</cp:revision>
  <dcterms:created xsi:type="dcterms:W3CDTF">2019-02-22T02:29:00Z</dcterms:created>
  <dcterms:modified xsi:type="dcterms:W3CDTF">2019-02-22T04:03:00Z</dcterms:modified>
</cp:coreProperties>
</file>