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7B" w:rsidRDefault="005C227B" w:rsidP="001943EB">
      <w:pPr>
        <w:tabs>
          <w:tab w:val="right" w:pos="10080"/>
        </w:tabs>
        <w:ind w:leftChars="0" w:left="0" w:right="44" w:firstLineChars="0" w:firstLine="0"/>
        <w:rPr>
          <w:sz w:val="28"/>
          <w:szCs w:val="28"/>
        </w:rPr>
      </w:pPr>
    </w:p>
    <w:p w:rsidR="005C227B" w:rsidRDefault="00323658" w:rsidP="00D0771E">
      <w:pPr>
        <w:tabs>
          <w:tab w:val="right" w:pos="10080"/>
        </w:tabs>
        <w:ind w:left="1" w:right="44" w:hanging="3"/>
        <w:jc w:val="center"/>
        <w:rPr>
          <w:sz w:val="34"/>
          <w:szCs w:val="34"/>
        </w:rPr>
      </w:pPr>
      <w:r>
        <w:rPr>
          <w:b/>
          <w:sz w:val="34"/>
          <w:szCs w:val="34"/>
        </w:rPr>
        <w:t xml:space="preserve">Nicholas Li </w:t>
      </w:r>
    </w:p>
    <w:p w:rsidR="005C227B" w:rsidRDefault="00245AA9" w:rsidP="00D0771E">
      <w:pPr>
        <w:tabs>
          <w:tab w:val="left" w:pos="0"/>
          <w:tab w:val="right" w:pos="10080"/>
        </w:tabs>
        <w:ind w:left="0" w:right="44" w:hanging="2"/>
        <w:jc w:val="center"/>
      </w:pPr>
      <w:r>
        <w:t>647-</w:t>
      </w:r>
      <w:r w:rsidR="00323658">
        <w:t>928</w:t>
      </w:r>
      <w:r>
        <w:t>-</w:t>
      </w:r>
      <w:r w:rsidR="00323658">
        <w:t>0383</w:t>
      </w:r>
      <w:r>
        <w:t xml:space="preserve"> | </w:t>
      </w:r>
      <w:hyperlink r:id="rId7" w:history="1">
        <w:r w:rsidR="00AB35CD" w:rsidRPr="00354DC2">
          <w:rPr>
            <w:rStyle w:val="a4"/>
          </w:rPr>
          <w:t>nicholas.li.mec@gmail.com</w:t>
        </w:r>
      </w:hyperlink>
      <w:r w:rsidR="00193929">
        <w:rPr>
          <w:color w:val="0563C1"/>
        </w:rPr>
        <w:t xml:space="preserve"> | </w:t>
      </w:r>
      <w:hyperlink r:id="rId8" w:history="1">
        <w:r w:rsidR="00193929" w:rsidRPr="00193929">
          <w:rPr>
            <w:rStyle w:val="a4"/>
          </w:rPr>
          <w:t>linkedin.com/in/</w:t>
        </w:r>
        <w:proofErr w:type="spellStart"/>
        <w:r w:rsidR="00193929" w:rsidRPr="00193929">
          <w:rPr>
            <w:rStyle w:val="a4"/>
          </w:rPr>
          <w:t>nicholas</w:t>
        </w:r>
        <w:proofErr w:type="spellEnd"/>
        <w:r w:rsidR="00193929" w:rsidRPr="00193929">
          <w:rPr>
            <w:rStyle w:val="a4"/>
          </w:rPr>
          <w:t>--li</w:t>
        </w:r>
      </w:hyperlink>
      <w:r w:rsidR="00AB35CD">
        <w:t xml:space="preserve">  </w:t>
      </w:r>
      <w:r>
        <w:t xml:space="preserve"> </w:t>
      </w:r>
    </w:p>
    <w:p w:rsidR="005C227B" w:rsidRDefault="005C227B" w:rsidP="00D0771E">
      <w:pPr>
        <w:tabs>
          <w:tab w:val="right" w:pos="10080"/>
        </w:tabs>
        <w:ind w:left="0" w:right="44" w:hanging="2"/>
        <w:rPr>
          <w:b/>
        </w:rPr>
      </w:pPr>
    </w:p>
    <w:p w:rsidR="005C227B" w:rsidRDefault="00245AA9" w:rsidP="00D0771E">
      <w:pPr>
        <w:tabs>
          <w:tab w:val="right" w:pos="10080"/>
        </w:tabs>
        <w:ind w:left="0" w:right="44" w:hanging="2"/>
        <w:rPr>
          <w:sz w:val="10"/>
          <w:szCs w:val="10"/>
        </w:rPr>
      </w:pPr>
      <w:r>
        <w:rPr>
          <w:b/>
          <w:smallCaps/>
        </w:rPr>
        <w:t>SUMMARY OF QUALIFICATIONS</w:t>
      </w:r>
    </w:p>
    <w:p w:rsidR="005C227B" w:rsidRPr="00067496" w:rsidRDefault="00245AA9" w:rsidP="00D0771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ind w:leftChars="0" w:right="45" w:firstLineChars="0"/>
        <w:jc w:val="both"/>
        <w:rPr>
          <w:color w:val="000000"/>
          <w:sz w:val="20"/>
          <w:szCs w:val="20"/>
        </w:rPr>
      </w:pPr>
      <w:r w:rsidRPr="00067496">
        <w:rPr>
          <w:color w:val="000000"/>
          <w:sz w:val="20"/>
          <w:szCs w:val="20"/>
        </w:rPr>
        <w:t xml:space="preserve">Possess Master’s Degree in </w:t>
      </w:r>
      <w:r w:rsidR="00AB35CD" w:rsidRPr="00067496">
        <w:rPr>
          <w:color w:val="000000"/>
          <w:sz w:val="20"/>
          <w:szCs w:val="20"/>
        </w:rPr>
        <w:t>Economics</w:t>
      </w:r>
      <w:r w:rsidR="006B299F" w:rsidRPr="00067496">
        <w:rPr>
          <w:color w:val="000000"/>
          <w:sz w:val="20"/>
          <w:szCs w:val="20"/>
        </w:rPr>
        <w:t xml:space="preserve"> and </w:t>
      </w:r>
      <w:r w:rsidRPr="00067496">
        <w:rPr>
          <w:color w:val="000000"/>
          <w:sz w:val="20"/>
          <w:szCs w:val="20"/>
        </w:rPr>
        <w:t xml:space="preserve">Bachelor’s Degree </w:t>
      </w:r>
      <w:r w:rsidR="006B299F" w:rsidRPr="00067496">
        <w:rPr>
          <w:color w:val="000000"/>
          <w:sz w:val="20"/>
          <w:szCs w:val="20"/>
        </w:rPr>
        <w:t>in Financial and Business Economics, also a CFA Level II candidate</w:t>
      </w:r>
    </w:p>
    <w:p w:rsidR="005C227B" w:rsidRPr="00067496" w:rsidRDefault="00245AA9" w:rsidP="00D0771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ind w:leftChars="0" w:right="45" w:firstLineChars="0"/>
        <w:jc w:val="both"/>
        <w:rPr>
          <w:color w:val="000000"/>
          <w:sz w:val="20"/>
          <w:szCs w:val="20"/>
        </w:rPr>
      </w:pPr>
      <w:r w:rsidRPr="00067496">
        <w:rPr>
          <w:color w:val="000000"/>
          <w:sz w:val="20"/>
          <w:szCs w:val="20"/>
        </w:rPr>
        <w:t>Motivated self-starter with a strong work ethic and ability to work well both independently with minimal supervision as well as in a team</w:t>
      </w:r>
    </w:p>
    <w:p w:rsidR="005C227B" w:rsidRPr="00067496" w:rsidRDefault="00245AA9" w:rsidP="00D0771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ind w:leftChars="0" w:right="45" w:firstLineChars="0"/>
        <w:jc w:val="both"/>
        <w:rPr>
          <w:color w:val="000000"/>
          <w:sz w:val="20"/>
          <w:szCs w:val="20"/>
        </w:rPr>
      </w:pPr>
      <w:r w:rsidRPr="00067496">
        <w:rPr>
          <w:color w:val="000000"/>
          <w:sz w:val="20"/>
          <w:szCs w:val="20"/>
        </w:rPr>
        <w:t>Strong ability to adapt to changes in a fast paced environment and adjust to changing business priorities</w:t>
      </w:r>
    </w:p>
    <w:p w:rsidR="005C227B" w:rsidRPr="00067496" w:rsidRDefault="00245AA9" w:rsidP="00D0771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ind w:leftChars="0" w:right="45" w:firstLineChars="0"/>
        <w:jc w:val="both"/>
        <w:rPr>
          <w:color w:val="000000"/>
          <w:sz w:val="20"/>
          <w:szCs w:val="20"/>
        </w:rPr>
      </w:pPr>
      <w:r w:rsidRPr="00067496">
        <w:rPr>
          <w:color w:val="000000"/>
          <w:sz w:val="20"/>
          <w:szCs w:val="20"/>
        </w:rPr>
        <w:t>Excellent critical thinking and</w:t>
      </w:r>
      <w:r w:rsidR="00094BB9" w:rsidRPr="00067496">
        <w:rPr>
          <w:color w:val="000000"/>
          <w:sz w:val="20"/>
          <w:szCs w:val="20"/>
        </w:rPr>
        <w:t xml:space="preserve"> problem-solving skills acquired through </w:t>
      </w:r>
      <w:r w:rsidR="00193929" w:rsidRPr="00067496">
        <w:rPr>
          <w:color w:val="000000"/>
          <w:sz w:val="20"/>
          <w:szCs w:val="20"/>
        </w:rPr>
        <w:t>data analysis, data manipulation and self-directed portfolio management</w:t>
      </w:r>
    </w:p>
    <w:p w:rsidR="005C227B" w:rsidRPr="00067496" w:rsidRDefault="00245AA9" w:rsidP="00D0771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ind w:leftChars="0" w:right="45" w:firstLineChars="0"/>
        <w:jc w:val="both"/>
        <w:rPr>
          <w:color w:val="000000"/>
          <w:sz w:val="20"/>
          <w:szCs w:val="20"/>
        </w:rPr>
      </w:pPr>
      <w:r w:rsidRPr="00067496">
        <w:rPr>
          <w:color w:val="000000"/>
          <w:sz w:val="20"/>
          <w:szCs w:val="20"/>
        </w:rPr>
        <w:t xml:space="preserve">Proficient in Microsoft Office Suite (particularly Excel and PowerPoint), SAS, R, Python, Tableau, SQL and </w:t>
      </w:r>
      <w:r w:rsidR="00094BB9" w:rsidRPr="00067496">
        <w:rPr>
          <w:color w:val="000000"/>
          <w:sz w:val="20"/>
          <w:szCs w:val="20"/>
        </w:rPr>
        <w:t>Bloomberg</w:t>
      </w:r>
    </w:p>
    <w:p w:rsidR="005C227B" w:rsidRPr="00067496" w:rsidRDefault="00245AA9" w:rsidP="00D0771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ind w:leftChars="0" w:right="45" w:firstLineChars="0"/>
        <w:jc w:val="both"/>
        <w:rPr>
          <w:color w:val="000000"/>
          <w:sz w:val="20"/>
          <w:szCs w:val="20"/>
        </w:rPr>
      </w:pPr>
      <w:r w:rsidRPr="00067496">
        <w:rPr>
          <w:color w:val="000000"/>
          <w:sz w:val="20"/>
          <w:szCs w:val="20"/>
        </w:rPr>
        <w:t>Ability to see the big picture in large amount of data and able to make succinct recommendations</w:t>
      </w:r>
    </w:p>
    <w:p w:rsidR="005C227B" w:rsidRPr="00067496" w:rsidRDefault="00245AA9" w:rsidP="00D0771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ind w:leftChars="0" w:right="45" w:firstLineChars="0"/>
        <w:jc w:val="both"/>
        <w:rPr>
          <w:color w:val="000000"/>
          <w:sz w:val="20"/>
          <w:szCs w:val="20"/>
        </w:rPr>
      </w:pPr>
      <w:r w:rsidRPr="00067496">
        <w:rPr>
          <w:color w:val="000000"/>
          <w:sz w:val="20"/>
          <w:szCs w:val="20"/>
        </w:rPr>
        <w:t>Strong multi-tasking, organizing and communication skills with the ability to effectively communicate with stakeholders in a professional manner</w:t>
      </w:r>
    </w:p>
    <w:p w:rsidR="005C227B" w:rsidRDefault="005C227B" w:rsidP="00D0771E">
      <w:pPr>
        <w:tabs>
          <w:tab w:val="right" w:pos="10080"/>
        </w:tabs>
        <w:ind w:left="0" w:right="44" w:hanging="2"/>
        <w:jc w:val="both"/>
        <w:rPr>
          <w:sz w:val="16"/>
          <w:szCs w:val="16"/>
        </w:rPr>
      </w:pPr>
    </w:p>
    <w:p w:rsidR="005C227B" w:rsidRPr="00017FDC" w:rsidRDefault="00C47FE4" w:rsidP="00017FDC">
      <w:pPr>
        <w:tabs>
          <w:tab w:val="right" w:pos="10080"/>
        </w:tabs>
        <w:ind w:left="0" w:right="44" w:hanging="2"/>
      </w:pPr>
      <w:r w:rsidRPr="00017FDC">
        <w:rPr>
          <w:b/>
          <w:smallCaps/>
        </w:rPr>
        <w:t>professional ex</w:t>
      </w:r>
      <w:r w:rsidR="00245AA9" w:rsidRPr="00017FDC">
        <w:rPr>
          <w:b/>
          <w:smallCaps/>
        </w:rPr>
        <w:t>perience</w:t>
      </w:r>
    </w:p>
    <w:p w:rsidR="005C227B" w:rsidRDefault="00AA1458" w:rsidP="00D0771E">
      <w:pPr>
        <w:tabs>
          <w:tab w:val="right" w:pos="10080"/>
        </w:tabs>
        <w:ind w:left="0" w:right="44" w:hanging="2"/>
        <w:jc w:val="both"/>
        <w:rPr>
          <w:sz w:val="22"/>
          <w:szCs w:val="22"/>
        </w:rPr>
      </w:pPr>
      <w:r>
        <w:rPr>
          <w:b/>
        </w:rPr>
        <w:t>Market Data Risk Analyst</w:t>
      </w:r>
      <w:r w:rsidR="00B247E7">
        <w:rPr>
          <w:b/>
        </w:rPr>
        <w:t xml:space="preserve"> (Contract)</w:t>
      </w:r>
      <w:r w:rsidR="00245AA9">
        <w:rPr>
          <w:sz w:val="22"/>
          <w:szCs w:val="22"/>
        </w:rPr>
        <w:tab/>
        <w:t xml:space="preserve">      </w:t>
      </w:r>
      <w:r w:rsidR="005B6316">
        <w:rPr>
          <w:b/>
        </w:rPr>
        <w:t xml:space="preserve">Dec. </w:t>
      </w:r>
      <w:r w:rsidR="00245AA9">
        <w:rPr>
          <w:b/>
        </w:rPr>
        <w:t xml:space="preserve">2018 – </w:t>
      </w:r>
      <w:r w:rsidR="005B6316">
        <w:rPr>
          <w:b/>
        </w:rPr>
        <w:t>Apr. 2019</w:t>
      </w:r>
    </w:p>
    <w:p w:rsidR="005C227B" w:rsidRDefault="00067496" w:rsidP="00067496">
      <w:pPr>
        <w:tabs>
          <w:tab w:val="right" w:pos="10080"/>
        </w:tabs>
        <w:ind w:left="0" w:right="44" w:hanging="2"/>
        <w:jc w:val="both"/>
        <w:rPr>
          <w:sz w:val="6"/>
          <w:szCs w:val="6"/>
        </w:rPr>
      </w:pPr>
      <w:r>
        <w:t>TMX Group</w:t>
      </w:r>
    </w:p>
    <w:p w:rsidR="00067496" w:rsidRPr="00245AA9" w:rsidRDefault="00D551F1" w:rsidP="00067496">
      <w:pPr>
        <w:pStyle w:val="a8"/>
        <w:numPr>
          <w:ilvl w:val="0"/>
          <w:numId w:val="14"/>
        </w:numPr>
        <w:suppressAutoHyphens w:val="0"/>
        <w:spacing w:line="280" w:lineRule="exact"/>
        <w:ind w:leftChars="0" w:firstLineChars="0"/>
        <w:jc w:val="both"/>
        <w:textDirection w:val="lrTb"/>
        <w:textAlignment w:val="auto"/>
        <w:outlineLvl w:val="9"/>
        <w:rPr>
          <w:sz w:val="20"/>
          <w:szCs w:val="20"/>
        </w:rPr>
      </w:pPr>
      <w:r w:rsidRPr="00245AA9">
        <w:rPr>
          <w:sz w:val="20"/>
          <w:szCs w:val="20"/>
        </w:rPr>
        <w:t>Using Python and SQL, p</w:t>
      </w:r>
      <w:r w:rsidR="00067496" w:rsidRPr="00245AA9">
        <w:rPr>
          <w:sz w:val="20"/>
          <w:szCs w:val="20"/>
        </w:rPr>
        <w:t xml:space="preserve">ioneered the design and construction of client information and TSX Venture market data which improved data accuracy by 12% </w:t>
      </w:r>
    </w:p>
    <w:p w:rsidR="00BB5916" w:rsidRPr="00245AA9" w:rsidRDefault="00067496" w:rsidP="00BB5916">
      <w:pPr>
        <w:pStyle w:val="a8"/>
        <w:numPr>
          <w:ilvl w:val="0"/>
          <w:numId w:val="14"/>
        </w:numPr>
        <w:suppressAutoHyphens w:val="0"/>
        <w:spacing w:line="280" w:lineRule="exact"/>
        <w:ind w:leftChars="0" w:firstLineChars="0"/>
        <w:jc w:val="both"/>
        <w:textDirection w:val="lrTb"/>
        <w:textAlignment w:val="auto"/>
        <w:outlineLvl w:val="9"/>
        <w:rPr>
          <w:sz w:val="20"/>
          <w:szCs w:val="20"/>
        </w:rPr>
      </w:pPr>
      <w:r w:rsidRPr="00245AA9">
        <w:rPr>
          <w:sz w:val="20"/>
          <w:szCs w:val="20"/>
        </w:rPr>
        <w:t>Validated data for over 40,000 accounts from Salesforce and analyze</w:t>
      </w:r>
      <w:r w:rsidR="000C5037">
        <w:rPr>
          <w:sz w:val="20"/>
          <w:szCs w:val="20"/>
        </w:rPr>
        <w:t>d</w:t>
      </w:r>
      <w:r w:rsidRPr="00245AA9">
        <w:rPr>
          <w:sz w:val="20"/>
          <w:szCs w:val="20"/>
        </w:rPr>
        <w:t xml:space="preserve"> portfolios using </w:t>
      </w:r>
      <w:r w:rsidR="00366885" w:rsidRPr="00245AA9">
        <w:rPr>
          <w:sz w:val="20"/>
          <w:szCs w:val="20"/>
        </w:rPr>
        <w:t>Excel and Tableau</w:t>
      </w:r>
    </w:p>
    <w:p w:rsidR="00BB5916" w:rsidRPr="00245AA9" w:rsidRDefault="009778FC" w:rsidP="00BB5916">
      <w:pPr>
        <w:pStyle w:val="a8"/>
        <w:numPr>
          <w:ilvl w:val="0"/>
          <w:numId w:val="14"/>
        </w:numPr>
        <w:suppressAutoHyphens w:val="0"/>
        <w:spacing w:line="280" w:lineRule="exact"/>
        <w:ind w:leftChars="0" w:firstLineChars="0"/>
        <w:jc w:val="both"/>
        <w:textDirection w:val="lrTb"/>
        <w:textAlignment w:val="auto"/>
        <w:outlineLvl w:val="9"/>
        <w:rPr>
          <w:sz w:val="20"/>
          <w:szCs w:val="20"/>
        </w:rPr>
      </w:pPr>
      <w:r w:rsidRPr="00245AA9">
        <w:rPr>
          <w:sz w:val="20"/>
          <w:szCs w:val="20"/>
        </w:rPr>
        <w:t>Performed analysis on market data and made recommendations on possible investments and proposed</w:t>
      </w:r>
      <w:r w:rsidRPr="00245AA9">
        <w:rPr>
          <w:sz w:val="21"/>
          <w:szCs w:val="21"/>
        </w:rPr>
        <w:t xml:space="preserve"> ventures</w:t>
      </w:r>
    </w:p>
    <w:p w:rsidR="00B247E7" w:rsidRPr="00245AA9" w:rsidRDefault="007B7A45" w:rsidP="00B247E7">
      <w:pPr>
        <w:pStyle w:val="a8"/>
        <w:numPr>
          <w:ilvl w:val="0"/>
          <w:numId w:val="14"/>
        </w:numPr>
        <w:suppressAutoHyphens w:val="0"/>
        <w:spacing w:line="280" w:lineRule="exact"/>
        <w:ind w:leftChars="0" w:firstLineChars="0"/>
        <w:jc w:val="both"/>
        <w:textDirection w:val="lrTb"/>
        <w:textAlignment w:val="auto"/>
        <w:outlineLvl w:val="9"/>
        <w:rPr>
          <w:sz w:val="20"/>
          <w:szCs w:val="20"/>
        </w:rPr>
      </w:pPr>
      <w:r w:rsidRPr="00245AA9">
        <w:rPr>
          <w:sz w:val="20"/>
          <w:szCs w:val="20"/>
        </w:rPr>
        <w:t xml:space="preserve">Built logistic regression model to assess the impact of economic factors such as </w:t>
      </w:r>
      <w:r w:rsidR="00BB5916" w:rsidRPr="00245AA9">
        <w:rPr>
          <w:sz w:val="20"/>
          <w:szCs w:val="20"/>
        </w:rPr>
        <w:t>interest rate fluctuation</w:t>
      </w:r>
      <w:r w:rsidRPr="00245AA9">
        <w:rPr>
          <w:sz w:val="20"/>
          <w:szCs w:val="20"/>
        </w:rPr>
        <w:t>, inflation rate on portfolio risk exposure</w:t>
      </w:r>
    </w:p>
    <w:p w:rsidR="00067496" w:rsidRPr="00245AA9" w:rsidRDefault="00067496" w:rsidP="00B247E7">
      <w:pPr>
        <w:pStyle w:val="a8"/>
        <w:numPr>
          <w:ilvl w:val="0"/>
          <w:numId w:val="14"/>
        </w:numPr>
        <w:suppressAutoHyphens w:val="0"/>
        <w:spacing w:line="280" w:lineRule="exact"/>
        <w:ind w:leftChars="0" w:firstLineChars="0"/>
        <w:jc w:val="both"/>
        <w:textDirection w:val="lrTb"/>
        <w:textAlignment w:val="auto"/>
        <w:outlineLvl w:val="9"/>
        <w:rPr>
          <w:sz w:val="20"/>
          <w:szCs w:val="20"/>
        </w:rPr>
      </w:pPr>
      <w:r w:rsidRPr="00245AA9">
        <w:rPr>
          <w:sz w:val="20"/>
          <w:szCs w:val="20"/>
        </w:rPr>
        <w:t>Maintain</w:t>
      </w:r>
      <w:r w:rsidR="00B247E7" w:rsidRPr="00245AA9">
        <w:rPr>
          <w:sz w:val="20"/>
          <w:szCs w:val="20"/>
        </w:rPr>
        <w:t>ed</w:t>
      </w:r>
      <w:r w:rsidRPr="00245AA9">
        <w:rPr>
          <w:sz w:val="20"/>
          <w:szCs w:val="20"/>
        </w:rPr>
        <w:t xml:space="preserve"> strong internal stakeholder relationships such as sales and marketing team </w:t>
      </w:r>
      <w:r w:rsidR="00245AA9">
        <w:rPr>
          <w:sz w:val="20"/>
          <w:szCs w:val="20"/>
        </w:rPr>
        <w:t>through regular touchpoint meetings</w:t>
      </w:r>
    </w:p>
    <w:p w:rsidR="005C227B" w:rsidRDefault="005C227B" w:rsidP="00D0771E">
      <w:pPr>
        <w:tabs>
          <w:tab w:val="right" w:pos="10080"/>
        </w:tabs>
        <w:ind w:left="0" w:right="43" w:hanging="2"/>
        <w:rPr>
          <w:sz w:val="16"/>
          <w:szCs w:val="16"/>
        </w:rPr>
      </w:pPr>
    </w:p>
    <w:p w:rsidR="005C227B" w:rsidRDefault="00B247E7" w:rsidP="00D0771E">
      <w:pPr>
        <w:tabs>
          <w:tab w:val="right" w:pos="10080"/>
        </w:tabs>
        <w:ind w:left="0" w:right="43" w:hanging="2"/>
      </w:pPr>
      <w:r>
        <w:rPr>
          <w:b/>
        </w:rPr>
        <w:t>Equity Research Analyst (Internship)</w:t>
      </w:r>
      <w:r w:rsidR="00245AA9">
        <w:t xml:space="preserve">    </w:t>
      </w:r>
      <w:r w:rsidR="00245AA9">
        <w:tab/>
        <w:t xml:space="preserve">    </w:t>
      </w:r>
      <w:r>
        <w:rPr>
          <w:b/>
        </w:rPr>
        <w:t>Jun.</w:t>
      </w:r>
      <w:r w:rsidR="00245AA9">
        <w:rPr>
          <w:b/>
        </w:rPr>
        <w:t xml:space="preserve"> </w:t>
      </w:r>
      <w:r>
        <w:rPr>
          <w:b/>
        </w:rPr>
        <w:t>2012</w:t>
      </w:r>
      <w:r w:rsidR="00245AA9">
        <w:rPr>
          <w:b/>
        </w:rPr>
        <w:t xml:space="preserve"> – </w:t>
      </w:r>
      <w:r w:rsidR="006A7DC1">
        <w:rPr>
          <w:b/>
        </w:rPr>
        <w:t>Sep.</w:t>
      </w:r>
      <w:r w:rsidR="00245AA9">
        <w:rPr>
          <w:b/>
        </w:rPr>
        <w:t xml:space="preserve"> 201</w:t>
      </w:r>
      <w:r w:rsidR="006A7DC1">
        <w:rPr>
          <w:b/>
        </w:rPr>
        <w:t>2</w:t>
      </w:r>
      <w:r w:rsidR="00245AA9">
        <w:t xml:space="preserve"> </w:t>
      </w:r>
    </w:p>
    <w:p w:rsidR="005C227B" w:rsidRDefault="00B247E7" w:rsidP="00B247E7">
      <w:pPr>
        <w:tabs>
          <w:tab w:val="right" w:pos="10080"/>
        </w:tabs>
        <w:ind w:left="0" w:right="44" w:hanging="2"/>
        <w:jc w:val="both"/>
        <w:rPr>
          <w:sz w:val="10"/>
          <w:szCs w:val="10"/>
        </w:rPr>
      </w:pPr>
      <w:r>
        <w:t>GF Securities</w:t>
      </w:r>
      <w:r w:rsidR="00245AA9">
        <w:rPr>
          <w:sz w:val="10"/>
          <w:szCs w:val="10"/>
        </w:rPr>
        <w:tab/>
      </w:r>
      <w:r w:rsidR="00245AA9">
        <w:rPr>
          <w:sz w:val="10"/>
          <w:szCs w:val="10"/>
        </w:rPr>
        <w:tab/>
      </w:r>
    </w:p>
    <w:p w:rsidR="00B247E7" w:rsidRPr="00245AA9" w:rsidRDefault="00B247E7" w:rsidP="00B247E7">
      <w:pPr>
        <w:pStyle w:val="a8"/>
        <w:numPr>
          <w:ilvl w:val="0"/>
          <w:numId w:val="16"/>
        </w:numPr>
        <w:tabs>
          <w:tab w:val="right" w:pos="9360"/>
        </w:tabs>
        <w:suppressAutoHyphens w:val="0"/>
        <w:spacing w:line="280" w:lineRule="exact"/>
        <w:ind w:leftChars="0" w:firstLineChars="0"/>
        <w:jc w:val="both"/>
        <w:textDirection w:val="lrTb"/>
        <w:textAlignment w:val="auto"/>
        <w:outlineLvl w:val="9"/>
        <w:rPr>
          <w:rFonts w:eastAsia="SimSun" w:cs="Arial"/>
          <w:sz w:val="20"/>
          <w:szCs w:val="20"/>
          <w:lang w:val="en-CA" w:eastAsia="en-US"/>
        </w:rPr>
      </w:pPr>
      <w:r w:rsidRPr="00245AA9">
        <w:rPr>
          <w:rFonts w:eastAsia="SimSun" w:cs="Arial"/>
          <w:sz w:val="20"/>
          <w:szCs w:val="20"/>
          <w:lang w:val="en-CA" w:eastAsia="en-US"/>
        </w:rPr>
        <w:t>Initiated investment ideas to the management team</w:t>
      </w:r>
      <w:r w:rsidR="00017FDC" w:rsidRPr="00245AA9">
        <w:rPr>
          <w:rFonts w:eastAsia="SimSun" w:cs="Arial"/>
          <w:sz w:val="20"/>
          <w:szCs w:val="20"/>
          <w:lang w:val="en-CA" w:eastAsia="en-US"/>
        </w:rPr>
        <w:t xml:space="preserve"> on the CPG stock portfolio</w:t>
      </w:r>
      <w:r w:rsidRPr="00245AA9">
        <w:rPr>
          <w:rFonts w:eastAsia="SimSun" w:cs="Arial"/>
          <w:sz w:val="20"/>
          <w:szCs w:val="20"/>
          <w:lang w:val="en-CA" w:eastAsia="en-US"/>
        </w:rPr>
        <w:t xml:space="preserve">, </w:t>
      </w:r>
      <w:r w:rsidR="00017FDC" w:rsidRPr="00245AA9">
        <w:rPr>
          <w:rFonts w:eastAsia="SimSun" w:cs="Arial"/>
          <w:sz w:val="20"/>
          <w:szCs w:val="20"/>
          <w:lang w:val="en-CA" w:eastAsia="en-US"/>
        </w:rPr>
        <w:t>which was</w:t>
      </w:r>
      <w:r w:rsidRPr="00245AA9">
        <w:rPr>
          <w:rFonts w:eastAsia="SimSun" w:cs="Arial"/>
          <w:sz w:val="20"/>
          <w:szCs w:val="20"/>
          <w:lang w:val="en-CA" w:eastAsia="en-US"/>
        </w:rPr>
        <w:t xml:space="preserve"> implemented </w:t>
      </w:r>
      <w:r w:rsidR="00017FDC" w:rsidRPr="00245AA9">
        <w:rPr>
          <w:rFonts w:eastAsia="SimSun" w:cs="Arial"/>
          <w:sz w:val="20"/>
          <w:szCs w:val="20"/>
          <w:lang w:val="en-CA" w:eastAsia="en-US"/>
        </w:rPr>
        <w:t xml:space="preserve">and </w:t>
      </w:r>
      <w:r w:rsidRPr="00245AA9">
        <w:rPr>
          <w:rFonts w:eastAsia="SimSun" w:cs="Arial"/>
          <w:sz w:val="20"/>
          <w:szCs w:val="20"/>
          <w:lang w:val="en-CA" w:eastAsia="en-US"/>
        </w:rPr>
        <w:t xml:space="preserve">achieved a 23% return over a 3-month period </w:t>
      </w:r>
    </w:p>
    <w:p w:rsidR="00017FDC" w:rsidRPr="00245AA9" w:rsidRDefault="00B247E7" w:rsidP="00017FDC">
      <w:pPr>
        <w:pStyle w:val="a8"/>
        <w:numPr>
          <w:ilvl w:val="0"/>
          <w:numId w:val="16"/>
        </w:numPr>
        <w:tabs>
          <w:tab w:val="right" w:pos="9360"/>
        </w:tabs>
        <w:suppressAutoHyphens w:val="0"/>
        <w:spacing w:line="280" w:lineRule="exact"/>
        <w:ind w:leftChars="0" w:firstLineChars="0"/>
        <w:jc w:val="both"/>
        <w:textDirection w:val="lrTb"/>
        <w:textAlignment w:val="auto"/>
        <w:outlineLvl w:val="9"/>
        <w:rPr>
          <w:rFonts w:eastAsia="SimSun" w:cs="Arial"/>
          <w:sz w:val="20"/>
          <w:szCs w:val="20"/>
          <w:lang w:val="en-CA" w:eastAsia="en-US"/>
        </w:rPr>
      </w:pPr>
      <w:r w:rsidRPr="00245AA9">
        <w:rPr>
          <w:rFonts w:eastAsia="SimSun" w:cs="Arial"/>
          <w:sz w:val="20"/>
          <w:szCs w:val="20"/>
          <w:lang w:val="en-CA" w:eastAsia="en-US"/>
        </w:rPr>
        <w:t>Conducted in-depth research and analysis on the CPG sector using data sourced from Bloomberg</w:t>
      </w:r>
      <w:r w:rsidR="00017FDC" w:rsidRPr="00245AA9">
        <w:rPr>
          <w:rFonts w:eastAsia="SimSun" w:cs="Arial"/>
          <w:sz w:val="20"/>
          <w:szCs w:val="20"/>
          <w:lang w:val="en-CA" w:eastAsia="en-US"/>
        </w:rPr>
        <w:t xml:space="preserve"> by leveraging</w:t>
      </w:r>
      <w:r w:rsidRPr="00245AA9">
        <w:rPr>
          <w:rFonts w:eastAsia="SimSun" w:cs="Arial"/>
          <w:sz w:val="20"/>
          <w:szCs w:val="20"/>
          <w:lang w:val="en-CA" w:eastAsia="en-US"/>
        </w:rPr>
        <w:t xml:space="preserve"> a combination of Top-Down, Bottom-Up approaches and market indicators at various stages</w:t>
      </w:r>
    </w:p>
    <w:p w:rsidR="00B247E7" w:rsidRPr="00245AA9" w:rsidRDefault="00017FDC" w:rsidP="00017FDC">
      <w:pPr>
        <w:pStyle w:val="a8"/>
        <w:numPr>
          <w:ilvl w:val="0"/>
          <w:numId w:val="16"/>
        </w:numPr>
        <w:tabs>
          <w:tab w:val="right" w:pos="9360"/>
        </w:tabs>
        <w:suppressAutoHyphens w:val="0"/>
        <w:spacing w:line="280" w:lineRule="exact"/>
        <w:ind w:leftChars="0" w:firstLineChars="0"/>
        <w:jc w:val="both"/>
        <w:textDirection w:val="lrTb"/>
        <w:textAlignment w:val="auto"/>
        <w:outlineLvl w:val="9"/>
        <w:rPr>
          <w:rFonts w:eastAsia="SimSun" w:cs="Arial"/>
          <w:sz w:val="20"/>
          <w:szCs w:val="20"/>
          <w:lang w:val="en-CA" w:eastAsia="en-US"/>
        </w:rPr>
      </w:pPr>
      <w:r w:rsidRPr="00245AA9">
        <w:rPr>
          <w:rFonts w:eastAsia="SimSun" w:cs="Arial"/>
          <w:sz w:val="20"/>
          <w:szCs w:val="20"/>
          <w:lang w:val="en-CA" w:eastAsia="en-US"/>
        </w:rPr>
        <w:t>Designed and implemented</w:t>
      </w:r>
      <w:r w:rsidR="00B247E7" w:rsidRPr="00245AA9">
        <w:rPr>
          <w:rFonts w:eastAsia="SimSun" w:cs="Arial"/>
          <w:sz w:val="20"/>
          <w:szCs w:val="20"/>
          <w:lang w:val="en-CA" w:eastAsia="en-US"/>
        </w:rPr>
        <w:t xml:space="preserve"> a momentum analysis </w:t>
      </w:r>
      <w:r w:rsidRPr="00245AA9">
        <w:rPr>
          <w:rFonts w:eastAsia="SimSun" w:cs="Arial"/>
          <w:sz w:val="20"/>
          <w:szCs w:val="20"/>
          <w:lang w:val="en-CA" w:eastAsia="en-US"/>
        </w:rPr>
        <w:t>model</w:t>
      </w:r>
      <w:r w:rsidR="00B247E7" w:rsidRPr="00245AA9">
        <w:rPr>
          <w:rFonts w:eastAsia="SimSun" w:cs="Arial"/>
          <w:sz w:val="20"/>
          <w:szCs w:val="20"/>
          <w:lang w:val="en-CA" w:eastAsia="en-US"/>
        </w:rPr>
        <w:t xml:space="preserve"> </w:t>
      </w:r>
      <w:r w:rsidRPr="00245AA9">
        <w:rPr>
          <w:rFonts w:eastAsia="SimSun" w:cs="Arial"/>
          <w:sz w:val="20"/>
          <w:szCs w:val="20"/>
          <w:lang w:val="en-CA" w:eastAsia="en-US"/>
        </w:rPr>
        <w:t>which</w:t>
      </w:r>
      <w:r w:rsidR="00B247E7" w:rsidRPr="00245AA9">
        <w:rPr>
          <w:rFonts w:eastAsia="SimSun" w:cs="Arial"/>
          <w:sz w:val="20"/>
          <w:szCs w:val="20"/>
          <w:lang w:val="en-CA" w:eastAsia="en-US"/>
        </w:rPr>
        <w:t xml:space="preserve"> incorporated MACD, KDJ indicator, and Bollinger bands to analyze and predict future trends in growth stocks</w:t>
      </w:r>
      <w:r w:rsidRPr="00245AA9">
        <w:rPr>
          <w:rFonts w:eastAsia="SimSun" w:cs="Arial"/>
          <w:sz w:val="20"/>
          <w:szCs w:val="20"/>
          <w:lang w:val="en-CA" w:eastAsia="en-US"/>
        </w:rPr>
        <w:t>, this model improved accuracy of forecast by 17%</w:t>
      </w:r>
    </w:p>
    <w:p w:rsidR="005C227B" w:rsidRDefault="005C227B" w:rsidP="00D0771E">
      <w:pPr>
        <w:tabs>
          <w:tab w:val="right" w:pos="10080"/>
        </w:tabs>
        <w:ind w:left="0" w:right="44" w:hanging="2"/>
        <w:jc w:val="both"/>
        <w:rPr>
          <w:sz w:val="16"/>
          <w:szCs w:val="16"/>
          <w:lang w:val="en-CA"/>
        </w:rPr>
      </w:pPr>
    </w:p>
    <w:p w:rsidR="005C227B" w:rsidRPr="006D43EE" w:rsidRDefault="00487D76" w:rsidP="006D43EE">
      <w:pPr>
        <w:tabs>
          <w:tab w:val="right" w:pos="10080"/>
        </w:tabs>
        <w:ind w:left="0" w:right="44" w:hanging="2"/>
      </w:pPr>
      <w:r>
        <w:rPr>
          <w:b/>
        </w:rPr>
        <w:t>PERSONAL INVESTED PORTFOLIO</w:t>
      </w:r>
      <w:r>
        <w:t xml:space="preserve">           </w:t>
      </w:r>
      <w:r>
        <w:tab/>
        <w:t xml:space="preserve">    </w:t>
      </w:r>
      <w:r>
        <w:rPr>
          <w:b/>
        </w:rPr>
        <w:t>Apr. 2018 – Jun. 2018</w:t>
      </w:r>
      <w:r>
        <w:rPr>
          <w:b/>
          <w:smallCaps/>
        </w:rPr>
        <w:tab/>
      </w:r>
      <w:r w:rsidR="006D43EE">
        <w:rPr>
          <w:b/>
          <w:smallCaps/>
        </w:rPr>
        <w:t xml:space="preserve">                 </w:t>
      </w:r>
      <w:r>
        <w:rPr>
          <w:b/>
          <w:smallCaps/>
        </w:rPr>
        <w:tab/>
      </w:r>
    </w:p>
    <w:p w:rsidR="00487D76" w:rsidRPr="00245AA9" w:rsidRDefault="00487D76" w:rsidP="00487D76">
      <w:pPr>
        <w:pStyle w:val="a8"/>
        <w:numPr>
          <w:ilvl w:val="0"/>
          <w:numId w:val="18"/>
        </w:numPr>
        <w:suppressAutoHyphens w:val="0"/>
        <w:spacing w:line="280" w:lineRule="exact"/>
        <w:ind w:leftChars="0" w:firstLineChars="0"/>
        <w:contextualSpacing w:val="0"/>
        <w:textDirection w:val="lrTb"/>
        <w:textAlignment w:val="auto"/>
        <w:outlineLvl w:val="9"/>
        <w:rPr>
          <w:sz w:val="20"/>
          <w:szCs w:val="20"/>
        </w:rPr>
      </w:pPr>
      <w:r w:rsidRPr="00245AA9">
        <w:rPr>
          <w:sz w:val="20"/>
          <w:szCs w:val="20"/>
        </w:rPr>
        <w:t>Conducted market research by using Porter's Five Forces analysis and fundamental analysis on IT companies, and valuated three IT stocks using the FCFF model and multiples analysis</w:t>
      </w:r>
    </w:p>
    <w:p w:rsidR="00487D76" w:rsidRPr="00245AA9" w:rsidRDefault="00487D76" w:rsidP="00487D76">
      <w:pPr>
        <w:pStyle w:val="a8"/>
        <w:numPr>
          <w:ilvl w:val="0"/>
          <w:numId w:val="18"/>
        </w:numPr>
        <w:suppressAutoHyphens w:val="0"/>
        <w:spacing w:line="280" w:lineRule="exact"/>
        <w:ind w:leftChars="0" w:firstLineChars="0"/>
        <w:contextualSpacing w:val="0"/>
        <w:textDirection w:val="lrTb"/>
        <w:textAlignment w:val="auto"/>
        <w:outlineLvl w:val="9"/>
        <w:rPr>
          <w:sz w:val="20"/>
          <w:szCs w:val="20"/>
        </w:rPr>
      </w:pPr>
      <w:r w:rsidRPr="00245AA9">
        <w:rPr>
          <w:sz w:val="20"/>
          <w:szCs w:val="20"/>
        </w:rPr>
        <w:t>Calculated cost of equity, before-tax margin cost of debt, and beta based on the CAPM theory</w:t>
      </w:r>
    </w:p>
    <w:p w:rsidR="00487D76" w:rsidRPr="00245AA9" w:rsidRDefault="00487D76" w:rsidP="00487D76">
      <w:pPr>
        <w:pStyle w:val="a8"/>
        <w:numPr>
          <w:ilvl w:val="0"/>
          <w:numId w:val="18"/>
        </w:numPr>
        <w:suppressAutoHyphens w:val="0"/>
        <w:spacing w:line="280" w:lineRule="exact"/>
        <w:ind w:leftChars="0" w:firstLineChars="0"/>
        <w:contextualSpacing w:val="0"/>
        <w:textDirection w:val="lrTb"/>
        <w:textAlignment w:val="auto"/>
        <w:outlineLvl w:val="9"/>
        <w:rPr>
          <w:sz w:val="20"/>
          <w:szCs w:val="20"/>
        </w:rPr>
      </w:pPr>
      <w:r w:rsidRPr="00245AA9">
        <w:rPr>
          <w:sz w:val="20"/>
          <w:szCs w:val="20"/>
        </w:rPr>
        <w:t>Performed Free-Cash Flow and WACC calculations using Excel on data collected from Bloomberg and Yahoo Finance</w:t>
      </w:r>
    </w:p>
    <w:p w:rsidR="00487D76" w:rsidRDefault="00487D76" w:rsidP="00487D76">
      <w:pPr>
        <w:tabs>
          <w:tab w:val="right" w:pos="10080"/>
        </w:tabs>
        <w:ind w:left="0" w:right="44" w:hanging="2"/>
        <w:jc w:val="both"/>
        <w:rPr>
          <w:sz w:val="20"/>
          <w:szCs w:val="20"/>
        </w:rPr>
      </w:pPr>
    </w:p>
    <w:p w:rsidR="00245AA9" w:rsidRPr="00245AA9" w:rsidRDefault="00245AA9" w:rsidP="00245AA9">
      <w:pPr>
        <w:tabs>
          <w:tab w:val="right" w:pos="10080"/>
        </w:tabs>
        <w:ind w:left="1" w:right="44" w:hanging="3"/>
        <w:rPr>
          <w:b/>
          <w:smallCaps/>
          <w:sz w:val="30"/>
          <w:szCs w:val="30"/>
        </w:rPr>
      </w:pPr>
      <w:r>
        <w:rPr>
          <w:b/>
          <w:smallCaps/>
          <w:sz w:val="30"/>
          <w:szCs w:val="30"/>
        </w:rPr>
        <w:t>education</w:t>
      </w:r>
    </w:p>
    <w:p w:rsidR="00245AA9" w:rsidRDefault="00245AA9" w:rsidP="00D0771E">
      <w:pPr>
        <w:tabs>
          <w:tab w:val="left" w:pos="3780"/>
          <w:tab w:val="right" w:pos="10080"/>
        </w:tabs>
        <w:ind w:left="0" w:right="43" w:hanging="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Master of Economics, York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Sep. 2017 – Jun. 2018</w:t>
      </w:r>
    </w:p>
    <w:p w:rsidR="00245AA9" w:rsidRDefault="00245AA9" w:rsidP="00D0771E">
      <w:pPr>
        <w:tabs>
          <w:tab w:val="left" w:pos="3780"/>
          <w:tab w:val="right" w:pos="10080"/>
        </w:tabs>
        <w:ind w:left="0" w:right="43" w:hanging="2"/>
        <w:jc w:val="both"/>
        <w:rPr>
          <w:b/>
          <w:sz w:val="22"/>
          <w:szCs w:val="22"/>
        </w:rPr>
      </w:pPr>
    </w:p>
    <w:p w:rsidR="001943EB" w:rsidRDefault="00245AA9" w:rsidP="001943EB">
      <w:pPr>
        <w:tabs>
          <w:tab w:val="left" w:pos="3780"/>
          <w:tab w:val="right" w:pos="10080"/>
        </w:tabs>
        <w:ind w:left="0" w:right="43" w:hanging="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Bachelor of Financial and Business Economics </w:t>
      </w:r>
      <w:r>
        <w:rPr>
          <w:b/>
          <w:sz w:val="22"/>
          <w:szCs w:val="22"/>
        </w:rPr>
        <w:tab/>
        <w:t xml:space="preserve">Jan. 2014 – Jan. 2017 </w:t>
      </w:r>
    </w:p>
    <w:p w:rsidR="00F465E6" w:rsidRPr="00F465E6" w:rsidRDefault="00F465E6" w:rsidP="00F465E6">
      <w:pPr>
        <w:tabs>
          <w:tab w:val="left" w:pos="3780"/>
          <w:tab w:val="right" w:pos="10080"/>
        </w:tabs>
        <w:ind w:left="0" w:right="43" w:hanging="2"/>
        <w:jc w:val="both"/>
        <w:rPr>
          <w:sz w:val="22"/>
          <w:szCs w:val="22"/>
        </w:rPr>
      </w:pPr>
      <w:r w:rsidRPr="00F465E6">
        <w:rPr>
          <w:sz w:val="22"/>
          <w:szCs w:val="22"/>
        </w:rPr>
        <w:lastRenderedPageBreak/>
        <w:t xml:space="preserve">• Provide competitive market research and analysis directly used to change daily pricing strategies of our Home Equity Financing products </w:t>
      </w:r>
    </w:p>
    <w:p w:rsidR="00F465E6" w:rsidRPr="00F465E6" w:rsidRDefault="00F465E6" w:rsidP="00F465E6">
      <w:pPr>
        <w:tabs>
          <w:tab w:val="left" w:pos="3780"/>
          <w:tab w:val="right" w:pos="10080"/>
        </w:tabs>
        <w:ind w:left="0" w:right="43" w:hanging="2"/>
        <w:jc w:val="both"/>
        <w:rPr>
          <w:sz w:val="22"/>
          <w:szCs w:val="22"/>
        </w:rPr>
      </w:pPr>
      <w:r w:rsidRPr="00F465E6">
        <w:rPr>
          <w:sz w:val="22"/>
          <w:szCs w:val="22"/>
        </w:rPr>
        <w:t xml:space="preserve">• Responsible for authorizing pricing exceptions above unit head authorization levels for retail, private banking and wealth management </w:t>
      </w:r>
    </w:p>
    <w:p w:rsidR="00F465E6" w:rsidRPr="001943EB" w:rsidRDefault="00F465E6" w:rsidP="00F465E6">
      <w:pPr>
        <w:tabs>
          <w:tab w:val="left" w:pos="3780"/>
          <w:tab w:val="right" w:pos="10080"/>
        </w:tabs>
        <w:ind w:left="0" w:right="43" w:hanging="2"/>
        <w:jc w:val="both"/>
        <w:rPr>
          <w:sz w:val="22"/>
          <w:szCs w:val="22"/>
        </w:rPr>
      </w:pPr>
      <w:r w:rsidRPr="00F465E6">
        <w:rPr>
          <w:sz w:val="22"/>
          <w:szCs w:val="22"/>
        </w:rPr>
        <w:t>• Optimize and model data reports from internal and third-party sources to provide meaningful measurements used to adjust product strategy</w:t>
      </w:r>
      <w:bookmarkStart w:id="0" w:name="_GoBack"/>
      <w:bookmarkEnd w:id="0"/>
    </w:p>
    <w:sectPr w:rsidR="00F465E6" w:rsidRPr="001943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080" w:bottom="90" w:left="108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DA3" w:rsidRDefault="00F05DA3" w:rsidP="001943EB">
      <w:pPr>
        <w:spacing w:line="240" w:lineRule="auto"/>
        <w:ind w:left="0" w:hanging="2"/>
      </w:pPr>
      <w:r>
        <w:separator/>
      </w:r>
    </w:p>
  </w:endnote>
  <w:endnote w:type="continuationSeparator" w:id="0">
    <w:p w:rsidR="00F05DA3" w:rsidRDefault="00F05DA3" w:rsidP="001943E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3EB" w:rsidRDefault="001943EB">
    <w:pPr>
      <w:pStyle w:val="a7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3EB" w:rsidRDefault="001943EB">
    <w:pPr>
      <w:pStyle w:val="a7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3EB" w:rsidRDefault="001943EB">
    <w:pPr>
      <w:pStyle w:val="a7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DA3" w:rsidRDefault="00F05DA3" w:rsidP="001943EB">
      <w:pPr>
        <w:spacing w:line="240" w:lineRule="auto"/>
        <w:ind w:left="0" w:hanging="2"/>
      </w:pPr>
      <w:r>
        <w:separator/>
      </w:r>
    </w:p>
  </w:footnote>
  <w:footnote w:type="continuationSeparator" w:id="0">
    <w:p w:rsidR="00F05DA3" w:rsidRDefault="00F05DA3" w:rsidP="001943E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3EB" w:rsidRDefault="001943EB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3EB" w:rsidRDefault="001943EB">
    <w:pPr>
      <w:pStyle w:val="a6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3EB" w:rsidRDefault="001943EB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0884"/>
    <w:multiLevelType w:val="hybridMultilevel"/>
    <w:tmpl w:val="9E8A95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20CF5"/>
    <w:multiLevelType w:val="hybridMultilevel"/>
    <w:tmpl w:val="4D985A26"/>
    <w:lvl w:ilvl="0" w:tplc="04090001">
      <w:start w:val="1"/>
      <w:numFmt w:val="bullet"/>
      <w:lvlText w:val=""/>
      <w:lvlJc w:val="left"/>
      <w:pPr>
        <w:ind w:left="424" w:hanging="420"/>
      </w:pPr>
      <w:rPr>
        <w:rFonts w:ascii="Symbol" w:hAnsi="Symbo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</w:abstractNum>
  <w:abstractNum w:abstractNumId="2" w15:restartNumberingAfterBreak="0">
    <w:nsid w:val="0F41725A"/>
    <w:multiLevelType w:val="hybridMultilevel"/>
    <w:tmpl w:val="695AFC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F1546D"/>
    <w:multiLevelType w:val="hybridMultilevel"/>
    <w:tmpl w:val="0B4CB9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B3835"/>
    <w:multiLevelType w:val="hybridMultilevel"/>
    <w:tmpl w:val="27623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B79B2"/>
    <w:multiLevelType w:val="hybridMultilevel"/>
    <w:tmpl w:val="D1AA16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4B3D9D"/>
    <w:multiLevelType w:val="hybridMultilevel"/>
    <w:tmpl w:val="11924F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F52761"/>
    <w:multiLevelType w:val="hybridMultilevel"/>
    <w:tmpl w:val="DCEE47CE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6F1728F"/>
    <w:multiLevelType w:val="hybridMultilevel"/>
    <w:tmpl w:val="67C0A00A"/>
    <w:lvl w:ilvl="0" w:tplc="1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48536745"/>
    <w:multiLevelType w:val="hybridMultilevel"/>
    <w:tmpl w:val="FA448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C2460"/>
    <w:multiLevelType w:val="multilevel"/>
    <w:tmpl w:val="579ECAD6"/>
    <w:lvl w:ilvl="0">
      <w:start w:val="1"/>
      <w:numFmt w:val="bullet"/>
      <w:lvlText w:val="●"/>
      <w:lvlJc w:val="left"/>
      <w:pPr>
        <w:ind w:left="72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BDE47AB"/>
    <w:multiLevelType w:val="multilevel"/>
    <w:tmpl w:val="67EC3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ECD5A40"/>
    <w:multiLevelType w:val="hybridMultilevel"/>
    <w:tmpl w:val="58D67A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95471"/>
    <w:multiLevelType w:val="hybridMultilevel"/>
    <w:tmpl w:val="BE30F238"/>
    <w:lvl w:ilvl="0" w:tplc="1009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4" w15:restartNumberingAfterBreak="0">
    <w:nsid w:val="60C76E9F"/>
    <w:multiLevelType w:val="hybridMultilevel"/>
    <w:tmpl w:val="967A58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5F53DD"/>
    <w:multiLevelType w:val="hybridMultilevel"/>
    <w:tmpl w:val="061C99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363634"/>
    <w:multiLevelType w:val="hybridMultilevel"/>
    <w:tmpl w:val="C1DA61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E36E27"/>
    <w:multiLevelType w:val="hybridMultilevel"/>
    <w:tmpl w:val="26FCF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C2A95"/>
    <w:multiLevelType w:val="hybridMultilevel"/>
    <w:tmpl w:val="9A9CC144"/>
    <w:lvl w:ilvl="0" w:tplc="1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768E73DA"/>
    <w:multiLevelType w:val="multilevel"/>
    <w:tmpl w:val="96E2F52E"/>
    <w:lvl w:ilvl="0">
      <w:start w:val="1"/>
      <w:numFmt w:val="bullet"/>
      <w:lvlText w:val="●"/>
      <w:lvlJc w:val="left"/>
      <w:pPr>
        <w:ind w:left="7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1"/>
  </w:num>
  <w:num w:numId="2">
    <w:abstractNumId w:val="19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14"/>
  </w:num>
  <w:num w:numId="8">
    <w:abstractNumId w:val="15"/>
  </w:num>
  <w:num w:numId="9">
    <w:abstractNumId w:val="3"/>
  </w:num>
  <w:num w:numId="10">
    <w:abstractNumId w:val="16"/>
  </w:num>
  <w:num w:numId="11">
    <w:abstractNumId w:val="0"/>
  </w:num>
  <w:num w:numId="12">
    <w:abstractNumId w:val="13"/>
  </w:num>
  <w:num w:numId="13">
    <w:abstractNumId w:val="9"/>
  </w:num>
  <w:num w:numId="14">
    <w:abstractNumId w:val="12"/>
  </w:num>
  <w:num w:numId="15">
    <w:abstractNumId w:val="7"/>
  </w:num>
  <w:num w:numId="16">
    <w:abstractNumId w:val="4"/>
  </w:num>
  <w:num w:numId="17">
    <w:abstractNumId w:val="1"/>
  </w:num>
  <w:num w:numId="18">
    <w:abstractNumId w:val="17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27B"/>
    <w:rsid w:val="00017FDC"/>
    <w:rsid w:val="00067496"/>
    <w:rsid w:val="00094BB9"/>
    <w:rsid w:val="000C5037"/>
    <w:rsid w:val="00193929"/>
    <w:rsid w:val="001943EB"/>
    <w:rsid w:val="00245AA9"/>
    <w:rsid w:val="00323658"/>
    <w:rsid w:val="00366885"/>
    <w:rsid w:val="00487D76"/>
    <w:rsid w:val="005B6316"/>
    <w:rsid w:val="005C227B"/>
    <w:rsid w:val="006013DE"/>
    <w:rsid w:val="00692C44"/>
    <w:rsid w:val="006A7DC1"/>
    <w:rsid w:val="006B299F"/>
    <w:rsid w:val="006D43EE"/>
    <w:rsid w:val="00745835"/>
    <w:rsid w:val="007B7A45"/>
    <w:rsid w:val="008B2C81"/>
    <w:rsid w:val="009778FC"/>
    <w:rsid w:val="00AA1458"/>
    <w:rsid w:val="00AB35CD"/>
    <w:rsid w:val="00B247E7"/>
    <w:rsid w:val="00BB5916"/>
    <w:rsid w:val="00C47FE4"/>
    <w:rsid w:val="00D0771E"/>
    <w:rsid w:val="00D551F1"/>
    <w:rsid w:val="00E639ED"/>
    <w:rsid w:val="00F05DA3"/>
    <w:rsid w:val="00F465E6"/>
    <w:rsid w:val="00FD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20DEB"/>
  <w15:docId w15:val="{26C5E9FE-08BD-4E8A-B24D-A6221852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a5">
    <w:name w:val="Document Map"/>
    <w:basedOn w:val="a"/>
    <w:qFormat/>
    <w:rPr>
      <w:rFonts w:ascii="Times New Roman" w:hAnsi="Times New Roman" w:cs="Times New Roman"/>
    </w:rPr>
  </w:style>
  <w:style w:type="character" w:customStyle="1" w:styleId="DocumentMapChar">
    <w:name w:val="Document Map Char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paragraph" w:styleId="a6">
    <w:name w:val="header"/>
    <w:basedOn w:val="a"/>
    <w:qFormat/>
  </w:style>
  <w:style w:type="character" w:customStyle="1" w:styleId="HeaderChar">
    <w:name w:val="Header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qFormat/>
  </w:style>
  <w:style w:type="character" w:customStyle="1" w:styleId="FooterChar">
    <w:name w:val="Footer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a">
    <w:name w:val="annotation text"/>
    <w:basedOn w:val="a"/>
    <w:qFormat/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b">
    <w:name w:val="annotation subject"/>
    <w:basedOn w:val="aa"/>
    <w:next w:val="aa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c">
    <w:name w:val="Balloon Text"/>
    <w:basedOn w:val="a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chw\AppData\Local\Packages\microsoft.windowscommunicationsapps_8wekyb3d8bbwe\LocalState\Files\S0\4251\Attachments\linkedin.com\in\nicholas--l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icholas.li.mec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Hung, Henry SL</dc:creator>
  <cp:lastModifiedBy>LI YANGXIAN</cp:lastModifiedBy>
  <cp:revision>9</cp:revision>
  <dcterms:created xsi:type="dcterms:W3CDTF">2019-05-27T14:27:00Z</dcterms:created>
  <dcterms:modified xsi:type="dcterms:W3CDTF">2019-11-21T04:20:00Z</dcterms:modified>
</cp:coreProperties>
</file>