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6146" w14:textId="71992B61" w:rsidR="006F6E99" w:rsidRPr="00F57E18" w:rsidRDefault="00F50416" w:rsidP="00F57E18">
      <w:pPr>
        <w:spacing w:after="80"/>
      </w:pPr>
      <w:r>
        <w:rPr>
          <w:b/>
          <w:bCs/>
          <w:color w:val="CC0000"/>
          <w:sz w:val="36"/>
          <w:szCs w:val="36"/>
        </w:rPr>
        <w:t>Project M: Markel First</w:t>
      </w:r>
      <w:r w:rsidR="00F57E18">
        <w:rPr>
          <w:b/>
          <w:bCs/>
          <w:color w:val="CC0000"/>
          <w:sz w:val="36"/>
          <w:szCs w:val="36"/>
        </w:rPr>
        <w:t xml:space="preserve"> ProposalEngine</w:t>
      </w:r>
    </w:p>
    <w:p w14:paraId="73976798" w14:textId="6C3183D7" w:rsidR="00972E64" w:rsidRDefault="00F57E18" w:rsidP="006F6E99">
      <w:pPr>
        <w:spacing w:after="40"/>
        <w:rPr>
          <w:color w:val="666666"/>
          <w:sz w:val="18"/>
          <w:szCs w:val="18"/>
        </w:rPr>
      </w:pPr>
      <w:r>
        <w:rPr>
          <w:b/>
          <w:bCs/>
          <w:color w:val="404040"/>
          <w:sz w:val="28"/>
          <w:szCs w:val="28"/>
        </w:rPr>
        <w:t xml:space="preserve">Business Requirements and Acceptance Criteria </w:t>
      </w:r>
    </w:p>
    <w:p w14:paraId="06CBB0CA" w14:textId="2EF42E53" w:rsidR="00F625D2" w:rsidRPr="00F625D2" w:rsidRDefault="00F625D2">
      <w:pPr>
        <w:spacing w:after="240"/>
        <w:rPr>
          <w:color w:val="666666"/>
          <w:sz w:val="18"/>
          <w:szCs w:val="18"/>
        </w:rPr>
      </w:pPr>
    </w:p>
    <w:p w14:paraId="126E2097" w14:textId="77777777" w:rsidR="00972E64" w:rsidRDefault="00F50416">
      <w:pPr>
        <w:pStyle w:val="Heading1"/>
      </w:pPr>
      <w:bookmarkStart w:id="0" w:name="_Toc225185112"/>
      <w:r>
        <w:t>1. Purpose</w:t>
      </w:r>
      <w:bookmarkEnd w:id="0"/>
    </w:p>
    <w:p w14:paraId="2E680D47" w14:textId="77777777" w:rsidR="00972E64" w:rsidRDefault="00972E64">
      <w:pPr>
        <w:spacing w:before="160"/>
      </w:pPr>
    </w:p>
    <w:p w14:paraId="68D23043" w14:textId="77777777" w:rsidR="00972E64" w:rsidRDefault="00F50416">
      <w:pPr>
        <w:pStyle w:val="Heading1"/>
      </w:pPr>
      <w:bookmarkStart w:id="1" w:name="_Toc225185113"/>
      <w:r>
        <w:t>2. What we produce and when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72E64" w14:paraId="69C69497" w14:textId="77777777" w:rsidTr="669DCE38">
        <w:tc>
          <w:tcPr>
            <w:tcW w:w="2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62926184" w14:textId="77777777" w:rsidR="00972E64" w:rsidRDefault="00972E64"/>
        </w:tc>
        <w:tc>
          <w:tcPr>
            <w:tcW w:w="34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24B3E35D" w14:textId="796B5F0F" w:rsidR="00972E64" w:rsidRDefault="590EB589">
            <w:pPr>
              <w:rPr>
                <w:b/>
                <w:color w:val="404040" w:themeColor="text1" w:themeTint="BF"/>
                <w:sz w:val="18"/>
                <w:szCs w:val="18"/>
              </w:rPr>
            </w:pPr>
            <w:r w:rsidRPr="722F0D2E">
              <w:rPr>
                <w:b/>
                <w:bCs/>
                <w:color w:val="404040" w:themeColor="text1" w:themeTint="BF"/>
                <w:sz w:val="18"/>
                <w:szCs w:val="18"/>
              </w:rPr>
              <w:t>Initial</w:t>
            </w:r>
            <w:r w:rsidR="00982CCF" w:rsidRPr="669DCE38">
              <w:rPr>
                <w:b/>
                <w:bCs/>
                <w:color w:val="404040" w:themeColor="text1" w:themeTint="BF"/>
                <w:sz w:val="18"/>
                <w:szCs w:val="18"/>
              </w:rPr>
              <w:t xml:space="preserve"> </w:t>
            </w:r>
            <w:r w:rsidR="4181E4DB" w:rsidRPr="1238A46A">
              <w:rPr>
                <w:b/>
                <w:bCs/>
                <w:color w:val="404040" w:themeColor="text1" w:themeTint="BF"/>
                <w:sz w:val="18"/>
                <w:szCs w:val="18"/>
              </w:rPr>
              <w:t>release</w:t>
            </w:r>
          </w:p>
        </w:tc>
        <w:tc>
          <w:tcPr>
            <w:tcW w:w="34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24263B88" w14:textId="364D038A" w:rsidR="00972E64" w:rsidRDefault="1AB7A622" w:rsidP="722F0D2E">
            <w:pPr>
              <w:spacing w:line="259" w:lineRule="auto"/>
            </w:pPr>
            <w:r w:rsidRPr="23FBC758">
              <w:rPr>
                <w:b/>
                <w:bCs/>
                <w:color w:val="404040" w:themeColor="text1" w:themeTint="BF"/>
                <w:sz w:val="18"/>
                <w:szCs w:val="18"/>
              </w:rPr>
              <w:t>Subsequent release (</w:t>
            </w:r>
            <w:r w:rsidRPr="06E45397">
              <w:rPr>
                <w:b/>
                <w:bCs/>
                <w:color w:val="404040" w:themeColor="text1" w:themeTint="BF"/>
                <w:sz w:val="18"/>
                <w:szCs w:val="18"/>
              </w:rPr>
              <w:t>backlog)</w:t>
            </w:r>
          </w:p>
        </w:tc>
      </w:tr>
      <w:tr w:rsidR="00972E64" w14:paraId="3DD19A7F" w14:textId="77777777" w:rsidTr="669DCE3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23F49F0" w14:textId="77777777" w:rsidR="00972E64" w:rsidRDefault="00F50416">
            <w:pPr>
              <w:spacing w:before="30" w:after="30"/>
            </w:pPr>
            <w:r>
              <w:rPr>
                <w:b/>
                <w:bCs/>
                <w:color w:val="404040"/>
                <w:sz w:val="18"/>
                <w:szCs w:val="18"/>
              </w:rPr>
              <w:t>What we produce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10430F0" w14:textId="77777777" w:rsidR="00972E64" w:rsidRDefault="00F50416">
            <w:pPr>
              <w:spacing w:before="30" w:after="30"/>
            </w:pPr>
            <w:r>
              <w:rPr>
                <w:color w:val="404040"/>
                <w:sz w:val="18"/>
                <w:szCs w:val="18"/>
              </w:rPr>
              <w:t>EPICs: capability descriptions, interaction point, inputs/outputs, acceptance criteria, out of scope, open dependencies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8D63C3C" w14:textId="77777777" w:rsidR="00972E64" w:rsidRDefault="00F50416">
            <w:pPr>
              <w:spacing w:before="30" w:after="30"/>
            </w:pPr>
            <w:r>
              <w:rPr>
                <w:color w:val="404040"/>
                <w:sz w:val="18"/>
                <w:szCs w:val="18"/>
              </w:rPr>
              <w:t>User stories: finer-grained requirements by feature, with individual definitions of done and ready</w:t>
            </w:r>
          </w:p>
        </w:tc>
      </w:tr>
      <w:tr w:rsidR="00972E64" w14:paraId="568AD8C1" w14:textId="77777777" w:rsidTr="669DCE3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D20C5AA" w14:textId="77777777" w:rsidR="00972E64" w:rsidRDefault="00F50416">
            <w:pPr>
              <w:spacing w:before="30" w:after="30"/>
            </w:pPr>
            <w:r>
              <w:rPr>
                <w:b/>
                <w:bCs/>
                <w:color w:val="404040"/>
                <w:sz w:val="18"/>
                <w:szCs w:val="18"/>
              </w:rPr>
              <w:t>Purpose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D4BE831" w14:textId="77777777" w:rsidR="00972E64" w:rsidRDefault="00F50416">
            <w:pPr>
              <w:spacing w:before="30" w:after="30"/>
            </w:pPr>
            <w:r>
              <w:rPr>
                <w:color w:val="404040"/>
                <w:sz w:val="18"/>
                <w:szCs w:val="18"/>
              </w:rPr>
              <w:t>Protect scope. Give the client something to review and approve before build begins.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4178D0C" w14:textId="77777777" w:rsidR="00972E64" w:rsidRDefault="00F50416">
            <w:pPr>
              <w:spacing w:before="30" w:after="30"/>
            </w:pPr>
            <w:r>
              <w:rPr>
                <w:color w:val="404040"/>
                <w:sz w:val="18"/>
                <w:szCs w:val="18"/>
              </w:rPr>
              <w:t>Drive the build. Give the engineering team implementation-ready requirements sprint by sprint.</w:t>
            </w:r>
          </w:p>
        </w:tc>
      </w:tr>
      <w:tr w:rsidR="00972E64" w14:paraId="3559B29A" w14:textId="77777777" w:rsidTr="669DCE3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7AA4453" w14:textId="77777777" w:rsidR="00972E64" w:rsidRDefault="00F50416">
            <w:pPr>
              <w:spacing w:before="30" w:after="30"/>
            </w:pPr>
            <w:r>
              <w:rPr>
                <w:b/>
                <w:bCs/>
                <w:color w:val="404040"/>
                <w:sz w:val="18"/>
                <w:szCs w:val="18"/>
              </w:rPr>
              <w:t>Sign-off</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A0BE052" w14:textId="77777777" w:rsidR="00972E64" w:rsidRDefault="00F50416">
            <w:pPr>
              <w:spacing w:before="30" w:after="30"/>
            </w:pPr>
            <w:r>
              <w:rPr>
                <w:color w:val="404040"/>
                <w:sz w:val="18"/>
                <w:szCs w:val="18"/>
              </w:rPr>
              <w:t>Client reviews and approves EPICs before Phase 2 begins. Changes after sign-off follow the SOW change request process.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4A97E29" w14:textId="77777777" w:rsidR="00972E64" w:rsidRDefault="00F50416">
            <w:pPr>
              <w:spacing w:before="30" w:after="30"/>
            </w:pPr>
            <w:r>
              <w:rPr>
                <w:color w:val="404040"/>
                <w:sz w:val="18"/>
                <w:szCs w:val="18"/>
              </w:rPr>
              <w:t>Client reviews and approves user stories on a rolling basis, ahead of build work. The goal is to define and approve all user stories as early as possible in Phase 2, not to tie sign-off to sprint boundaries.</w:t>
            </w:r>
          </w:p>
        </w:tc>
      </w:tr>
    </w:tbl>
    <w:p w14:paraId="4D259144" w14:textId="77777777" w:rsidR="00972E64" w:rsidRDefault="00972E64">
      <w:pPr>
        <w:spacing w:before="160"/>
      </w:pPr>
    </w:p>
    <w:p w14:paraId="3542B6F2" w14:textId="213AB3D9" w:rsidR="00972E64" w:rsidRDefault="00F50416">
      <w:pPr>
        <w:pStyle w:val="Heading1"/>
      </w:pPr>
      <w:bookmarkStart w:id="2" w:name="_Toc225185114"/>
      <w:r>
        <w:t xml:space="preserve">3. EPIC set for the </w:t>
      </w:r>
      <w:r w:rsidR="006513BF">
        <w:t>Proposal</w:t>
      </w:r>
      <w:r>
        <w:t>Engine</w:t>
      </w:r>
      <w:bookmarkEnd w:id="2"/>
    </w:p>
    <w:p w14:paraId="7501258D" w14:textId="77777777" w:rsidR="00FF5969" w:rsidRDefault="00950633">
      <w:pPr>
        <w:spacing w:before="60" w:after="60"/>
        <w:rPr>
          <w:color w:val="404040"/>
        </w:rPr>
      </w:pPr>
      <w:r>
        <w:rPr>
          <w:color w:val="404040"/>
        </w:rPr>
        <w:t xml:space="preserve">The EPIC’s to be completed </w:t>
      </w:r>
      <w:r w:rsidR="005640E8">
        <w:rPr>
          <w:color w:val="404040"/>
        </w:rPr>
        <w:t>and approved</w:t>
      </w:r>
      <w:r w:rsidR="0047074B">
        <w:rPr>
          <w:color w:val="404040"/>
        </w:rPr>
        <w:t>.</w:t>
      </w:r>
      <w:r w:rsidR="00717E82">
        <w:rPr>
          <w:color w:val="404040"/>
        </w:rPr>
        <w:t xml:space="preserve"> The initial proposal engine will cover General Liability </w:t>
      </w:r>
      <w:r w:rsidR="00907FAE">
        <w:rPr>
          <w:color w:val="404040"/>
        </w:rPr>
        <w:t>(GL)</w:t>
      </w:r>
      <w:r w:rsidR="00717E82">
        <w:rPr>
          <w:color w:val="404040"/>
        </w:rPr>
        <w:t xml:space="preserve"> for the following </w:t>
      </w:r>
      <w:r w:rsidR="00E553A0">
        <w:rPr>
          <w:color w:val="404040"/>
        </w:rPr>
        <w:t xml:space="preserve">set of </w:t>
      </w:r>
      <w:r w:rsidR="00717E82">
        <w:rPr>
          <w:color w:val="404040"/>
        </w:rPr>
        <w:t xml:space="preserve">class </w:t>
      </w:r>
      <w:bookmarkStart w:id="3" w:name="OLE_LINK1"/>
      <w:r w:rsidR="00717E82">
        <w:rPr>
          <w:color w:val="404040"/>
        </w:rPr>
        <w:t>codes and industries</w:t>
      </w:r>
      <w:bookmarkEnd w:id="3"/>
      <w:r w:rsidR="00717E82">
        <w:rPr>
          <w:color w:val="404040"/>
        </w:rPr>
        <w:t>:</w:t>
      </w:r>
    </w:p>
    <w:p w14:paraId="4212699B" w14:textId="61947EB4" w:rsidR="00FF5969" w:rsidRPr="00FF5969" w:rsidRDefault="00FF5969" w:rsidP="00FF5969">
      <w:pPr>
        <w:rPr>
          <w:color w:val="171717" w:themeColor="background2" w:themeShade="1A"/>
          <w:u w:val="single"/>
        </w:rPr>
      </w:pPr>
      <w:r>
        <w:rPr>
          <w:color w:val="171717" w:themeColor="background2" w:themeShade="1A"/>
          <w:u w:val="single"/>
        </w:rPr>
        <w:br/>
      </w:r>
      <w:r w:rsidRPr="00FF5969">
        <w:rPr>
          <w:color w:val="171717" w:themeColor="background2" w:themeShade="1A"/>
          <w:u w:val="single"/>
        </w:rPr>
        <w:t>Contractors</w:t>
      </w:r>
    </w:p>
    <w:p w14:paraId="576A389F" w14:textId="77777777" w:rsidR="00FF5969" w:rsidRPr="00FF5969" w:rsidRDefault="00FF5969" w:rsidP="00FF5969">
      <w:pPr>
        <w:rPr>
          <w:color w:val="171717" w:themeColor="background2" w:themeShade="1A"/>
          <w:u w:val="single"/>
        </w:rPr>
      </w:pPr>
    </w:p>
    <w:p w14:paraId="210B1962"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91582 - Contractors - subcontracted work - in connection with building construction, reconstruction, repair or erection - apartment or office buildings over four stories</w:t>
      </w:r>
    </w:p>
    <w:p w14:paraId="41D9947A"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91584 - Contractors - subcontracted work - in connection with construction, reconstruction, repair or erection of buildings - for industrial use</w:t>
      </w:r>
    </w:p>
    <w:p w14:paraId="5321D7EC"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91585 - Contractors - subcontracted work - in connection with construction, reconstruction, repair or erection of buildings - Not Otherwise Classified</w:t>
      </w:r>
    </w:p>
    <w:p w14:paraId="54655D23"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98678 - Roofing - residential - three stories and under</w:t>
      </w:r>
    </w:p>
    <w:p w14:paraId="4FB2F0D7"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98677 - Roofing - commercial or residential over three stories</w:t>
      </w:r>
    </w:p>
    <w:p w14:paraId="1ECE3BE1"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91342 - Carpentry - Not Otherwise Classified</w:t>
      </w:r>
    </w:p>
    <w:p w14:paraId="68DBDD0F"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91341 - Carpentry – interior</w:t>
      </w:r>
    </w:p>
    <w:p w14:paraId="55BC7CBD"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91560 - Concrete Construction</w:t>
      </w:r>
    </w:p>
    <w:p w14:paraId="3B0A34E7"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98449 - Plastering or Stucco Work</w:t>
      </w:r>
    </w:p>
    <w:p w14:paraId="119C5E62"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94381 - Fire Suppression Systems - installation, servicing or repair</w:t>
      </w:r>
    </w:p>
    <w:p w14:paraId="36DD8E9F"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92101 - Drilling - Not Otherwise Classified</w:t>
      </w:r>
    </w:p>
    <w:p w14:paraId="6CB54C5D"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91577 - Conduit Construction for Cables or Wires</w:t>
      </w:r>
    </w:p>
    <w:p w14:paraId="023F8D7D"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lastRenderedPageBreak/>
        <w:t>99986 - Wrecking - buildings or structures - Not Otherwise Classified</w:t>
      </w:r>
    </w:p>
    <w:p w14:paraId="5B23B812"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97655 - Metal Erection - structural - Not Otherwise Classified</w:t>
      </w:r>
    </w:p>
    <w:p w14:paraId="04596535"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97653 - Metal Erection - nonstructural - Not Otherwise Classified</w:t>
      </w:r>
    </w:p>
    <w:p w14:paraId="748C647D"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97222 - Machinery or Equipment - industrial - installation, servicing or repair</w:t>
      </w:r>
    </w:p>
    <w:p w14:paraId="48F7FF21"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97223 - Machinery or Equipment - installation, servicing or repair - Not Otherwise Classified</w:t>
      </w:r>
    </w:p>
    <w:p w14:paraId="6D03683B"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95647 - Heating or Combined Heating and Air Conditioning Systems or Equipment - dealers or distributors and installation, servicing or repair - no liquefied petroleum gas (LPG) equipment sales or work</w:t>
      </w:r>
    </w:p>
    <w:p w14:paraId="36C29812"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98483 - Plumbing - residential or domestic</w:t>
      </w:r>
    </w:p>
    <w:p w14:paraId="6250AF19"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98482 - Plumbing - commercial and industrial</w:t>
      </w:r>
    </w:p>
    <w:p w14:paraId="4C5A33A3"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97047 - Landscape Gardening</w:t>
      </w:r>
    </w:p>
    <w:p w14:paraId="3B7BE116"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99507 - Swimming Pools - installation, servicing, or repair - below ground</w:t>
      </w:r>
    </w:p>
    <w:p w14:paraId="1A76DFE9"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98304 - Painting - exterior - buildings or structures - three stories or less in height - Not Otherwise Classified</w:t>
      </w:r>
    </w:p>
    <w:p w14:paraId="5D78BC18"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98305 - Painting - interior buildings or structures</w:t>
      </w:r>
    </w:p>
    <w:p w14:paraId="7BD4C55F"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92478 - Electrical Work - within buildings</w:t>
      </w:r>
    </w:p>
    <w:p w14:paraId="2CA4D9DB"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91746 - Door, Window or Assembled Millwork - installation metal</w:t>
      </w:r>
    </w:p>
    <w:p w14:paraId="4B466247" w14:textId="77777777" w:rsidR="003825BA" w:rsidRPr="0040143B" w:rsidRDefault="003825BA" w:rsidP="00FF5969">
      <w:pPr>
        <w:pStyle w:val="ListParagraph"/>
        <w:numPr>
          <w:ilvl w:val="0"/>
          <w:numId w:val="12"/>
        </w:numPr>
        <w:contextualSpacing/>
        <w:rPr>
          <w:color w:val="171717" w:themeColor="background2" w:themeShade="1A"/>
        </w:rPr>
      </w:pPr>
      <w:r w:rsidRPr="0040143B">
        <w:rPr>
          <w:color w:val="171717" w:themeColor="background2" w:themeShade="1A"/>
        </w:rPr>
        <w:t>99969 - Welding or Cutting</w:t>
      </w:r>
    </w:p>
    <w:p w14:paraId="66350EB7" w14:textId="77777777" w:rsidR="00FF5969" w:rsidRPr="00FF5969" w:rsidRDefault="00FF5969" w:rsidP="00FF5969">
      <w:pPr>
        <w:pStyle w:val="ListParagraph"/>
        <w:numPr>
          <w:ilvl w:val="0"/>
          <w:numId w:val="12"/>
        </w:numPr>
        <w:contextualSpacing/>
        <w:rPr>
          <w:color w:val="171717" w:themeColor="background2" w:themeShade="1A"/>
          <w:u w:val="single"/>
        </w:rPr>
      </w:pPr>
    </w:p>
    <w:p w14:paraId="1C8262EA" w14:textId="77777777" w:rsidR="00FF5969" w:rsidRPr="00FF5969" w:rsidRDefault="00FF5969" w:rsidP="00FF5969">
      <w:pPr>
        <w:rPr>
          <w:color w:val="171717" w:themeColor="background2" w:themeShade="1A"/>
          <w:u w:val="single"/>
        </w:rPr>
      </w:pPr>
    </w:p>
    <w:p w14:paraId="51197C14" w14:textId="77777777" w:rsidR="00FF5969" w:rsidRPr="00FF5969" w:rsidRDefault="00FF5969" w:rsidP="00FF5969">
      <w:pPr>
        <w:rPr>
          <w:color w:val="171717" w:themeColor="background2" w:themeShade="1A"/>
          <w:u w:val="single"/>
        </w:rPr>
      </w:pPr>
      <w:r w:rsidRPr="00FF5969">
        <w:rPr>
          <w:color w:val="171717" w:themeColor="background2" w:themeShade="1A"/>
          <w:u w:val="single"/>
        </w:rPr>
        <w:t>OL&amp;T</w:t>
      </w:r>
    </w:p>
    <w:p w14:paraId="59B9F9A2" w14:textId="77777777" w:rsidR="00FF5969" w:rsidRPr="00FF5969" w:rsidRDefault="00FF5969" w:rsidP="00FF5969">
      <w:pPr>
        <w:rPr>
          <w:color w:val="171717" w:themeColor="background2" w:themeShade="1A"/>
        </w:rPr>
      </w:pPr>
    </w:p>
    <w:p w14:paraId="4EAAAB0B"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45190 - Hotels and Motels - with pools or beaches - less than four stories</w:t>
      </w:r>
    </w:p>
    <w:p w14:paraId="0470B41E"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45192 - Hotels and Motels - without pools or beaches - less than four stories</w:t>
      </w:r>
    </w:p>
    <w:p w14:paraId="72BAA4AF"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45191 - Hotels and Motels - with pools or beaches - four stories or more</w:t>
      </w:r>
    </w:p>
    <w:p w14:paraId="7D4CB9D8"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45193 - Hotels and Motels - without pools or beaches - four stories or more</w:t>
      </w:r>
    </w:p>
    <w:p w14:paraId="03827F72"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61212 - Buildings or Premises - bank or office - mercantile or manufacturing (Lessor's risk only)</w:t>
      </w:r>
    </w:p>
    <w:p w14:paraId="405FE226"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48925 - Swimming Pools - Not Otherwise Classified</w:t>
      </w:r>
    </w:p>
    <w:p w14:paraId="3973AC50"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47051 - Real Estate Development Property</w:t>
      </w:r>
    </w:p>
    <w:p w14:paraId="25A6511B"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68706 - Warehouses - private (For-Profit)</w:t>
      </w:r>
    </w:p>
    <w:p w14:paraId="78823CB1"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68702 - Warehouses - occupied by multiple interests (lessor's risk only)</w:t>
      </w:r>
    </w:p>
    <w:p w14:paraId="375F41DF"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13673 - Grocery Stores (excluding Supermarkets with receipts in excess of $500,000 and area in excess of 3,000 sq. feet)</w:t>
      </w:r>
    </w:p>
    <w:p w14:paraId="5C6ECD52"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18501 - Supermarkets - with receipts in excess of $500,000 and area in excess of 3,000 square feet</w:t>
      </w:r>
    </w:p>
    <w:p w14:paraId="21C79D4E"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44315 - Health or Exercise Facilities - commercially operated</w:t>
      </w:r>
    </w:p>
    <w:p w14:paraId="01EA7D00"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12374 - Drugstores - no table or counter service for beverage or food</w:t>
      </w:r>
    </w:p>
    <w:p w14:paraId="1BCA1D4D"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67635 - Shopping Centers - excluding indoor malls - buildings or premises not occupied by the insured (lessor's risk only)</w:t>
      </w:r>
    </w:p>
    <w:p w14:paraId="33D2E493"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46603 - Parking - public - not open air</w:t>
      </w:r>
    </w:p>
    <w:p w14:paraId="3C979E77"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46604 - Parking - public - open air</w:t>
      </w:r>
    </w:p>
    <w:p w14:paraId="1FA70483"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46606 - Parking - public - shopping centers - maintained by lessee - (lessor's risk only)</w:t>
      </w:r>
    </w:p>
    <w:p w14:paraId="6564E1CA"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46607 - Parking - public - shopping centers - maintained by the insured - (lessor's risk only)</w:t>
      </w:r>
    </w:p>
    <w:p w14:paraId="6A36F82B"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41677 - Consultants - Not Otherwise Classified</w:t>
      </w:r>
    </w:p>
    <w:p w14:paraId="59DB7824"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68606 - Vacant Buildings - not factories (For-Profit)</w:t>
      </w:r>
    </w:p>
    <w:p w14:paraId="539CD3D8"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68607 - Vacant Buildings - not factories (Not-For-Profit)</w:t>
      </w:r>
    </w:p>
    <w:p w14:paraId="4277EC58"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68604 - Vacant Buildings – factories</w:t>
      </w:r>
    </w:p>
    <w:p w14:paraId="0DB2D4DF"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49451 - Vacant Land - Other than Not-For-Profit</w:t>
      </w:r>
    </w:p>
    <w:p w14:paraId="209D2DE1" w14:textId="77777777" w:rsidR="003825BA" w:rsidRPr="0040143B" w:rsidRDefault="003825BA" w:rsidP="00FF5969">
      <w:pPr>
        <w:pStyle w:val="ListParagraph"/>
        <w:numPr>
          <w:ilvl w:val="0"/>
          <w:numId w:val="13"/>
        </w:numPr>
        <w:contextualSpacing/>
        <w:rPr>
          <w:color w:val="171717" w:themeColor="background2" w:themeShade="1A"/>
        </w:rPr>
      </w:pPr>
      <w:r w:rsidRPr="0040143B">
        <w:rPr>
          <w:color w:val="171717" w:themeColor="background2" w:themeShade="1A"/>
        </w:rPr>
        <w:t>49452 - Vacant Land - Not-For-Profit onl</w:t>
      </w:r>
    </w:p>
    <w:p w14:paraId="48F5D36D" w14:textId="77777777" w:rsidR="00FF5969" w:rsidRPr="00FF5969" w:rsidRDefault="00FF5969" w:rsidP="00FF5969">
      <w:pPr>
        <w:pStyle w:val="ListParagraph"/>
        <w:numPr>
          <w:ilvl w:val="0"/>
          <w:numId w:val="13"/>
        </w:numPr>
        <w:contextualSpacing/>
        <w:rPr>
          <w:color w:val="171717" w:themeColor="background2" w:themeShade="1A"/>
          <w:u w:val="single"/>
        </w:rPr>
      </w:pPr>
    </w:p>
    <w:p w14:paraId="19BCC967" w14:textId="77777777" w:rsidR="00FF5969" w:rsidRPr="00FF5969" w:rsidRDefault="00FF5969" w:rsidP="00FF5969">
      <w:pPr>
        <w:rPr>
          <w:color w:val="171717" w:themeColor="background2" w:themeShade="1A"/>
          <w:u w:val="single"/>
        </w:rPr>
      </w:pPr>
    </w:p>
    <w:p w14:paraId="7A872EDC" w14:textId="77777777" w:rsidR="00FF5969" w:rsidRPr="00FF5969" w:rsidRDefault="00FF5969" w:rsidP="00FF5969">
      <w:pPr>
        <w:rPr>
          <w:color w:val="171717" w:themeColor="background2" w:themeShade="1A"/>
          <w:u w:val="single"/>
        </w:rPr>
      </w:pPr>
      <w:r w:rsidRPr="00FF5969">
        <w:rPr>
          <w:color w:val="171717" w:themeColor="background2" w:themeShade="1A"/>
          <w:u w:val="single"/>
        </w:rPr>
        <w:t xml:space="preserve">Habitational </w:t>
      </w:r>
    </w:p>
    <w:p w14:paraId="2F1DA1D6" w14:textId="77777777" w:rsidR="003825BA" w:rsidRPr="0040143B" w:rsidRDefault="003825BA" w:rsidP="00FF5969">
      <w:pPr>
        <w:pStyle w:val="ListParagraph"/>
        <w:numPr>
          <w:ilvl w:val="0"/>
          <w:numId w:val="14"/>
        </w:numPr>
        <w:contextualSpacing/>
        <w:rPr>
          <w:color w:val="171717" w:themeColor="background2" w:themeShade="1A"/>
        </w:rPr>
      </w:pPr>
      <w:r w:rsidRPr="0040143B">
        <w:rPr>
          <w:color w:val="171717" w:themeColor="background2" w:themeShade="1A"/>
        </w:rPr>
        <w:t>60010 - Apartment Buildings</w:t>
      </w:r>
    </w:p>
    <w:p w14:paraId="1ED66895" w14:textId="77777777" w:rsidR="003825BA" w:rsidRDefault="003825BA" w:rsidP="00FF5969">
      <w:pPr>
        <w:pStyle w:val="ListParagraph"/>
        <w:numPr>
          <w:ilvl w:val="0"/>
          <w:numId w:val="14"/>
        </w:numPr>
        <w:contextualSpacing/>
        <w:rPr>
          <w:color w:val="171717" w:themeColor="background2" w:themeShade="1A"/>
        </w:rPr>
      </w:pPr>
      <w:r w:rsidRPr="0040143B">
        <w:rPr>
          <w:color w:val="171717" w:themeColor="background2" w:themeShade="1A"/>
        </w:rPr>
        <w:lastRenderedPageBreak/>
        <w:t>62003 - Condominiums - residential - (association risk only)</w:t>
      </w:r>
    </w:p>
    <w:p w14:paraId="2A5B1C47" w14:textId="77777777" w:rsidR="00A85501" w:rsidRPr="00A85501" w:rsidRDefault="00A85501" w:rsidP="00A85501">
      <w:pPr>
        <w:pStyle w:val="ListParagraph"/>
        <w:numPr>
          <w:ilvl w:val="0"/>
          <w:numId w:val="14"/>
        </w:numPr>
        <w:rPr>
          <w:rFonts w:ascii="Aptos" w:eastAsia="Times New Roman" w:hAnsi="Aptos" w:cs="Times New Roman"/>
          <w:color w:val="000000"/>
          <w:lang w:val="en-US" w:eastAsia="en-US"/>
        </w:rPr>
      </w:pPr>
      <w:commentRangeStart w:id="4"/>
      <w:r w:rsidRPr="00A85501">
        <w:rPr>
          <w:rFonts w:ascii="Aptos" w:eastAsia="Times New Roman" w:hAnsi="Aptos" w:cs="Times New Roman"/>
          <w:color w:val="000000"/>
          <w:lang w:val="en-US" w:eastAsia="en-US"/>
        </w:rPr>
        <w:t>63011 - Dwellings - two-family (LRO only)</w:t>
      </w:r>
    </w:p>
    <w:p w14:paraId="04589FAC" w14:textId="77777777" w:rsidR="00A85501" w:rsidRPr="00A85501" w:rsidRDefault="00A85501" w:rsidP="00A85501">
      <w:pPr>
        <w:pStyle w:val="ListParagraph"/>
        <w:numPr>
          <w:ilvl w:val="0"/>
          <w:numId w:val="14"/>
        </w:numPr>
        <w:rPr>
          <w:rFonts w:ascii="Aptos" w:eastAsia="Times New Roman" w:hAnsi="Aptos" w:cs="Times New Roman"/>
          <w:color w:val="000000"/>
          <w:lang w:val="en-US" w:eastAsia="en-US"/>
        </w:rPr>
      </w:pPr>
      <w:r w:rsidRPr="00A85501">
        <w:rPr>
          <w:rFonts w:ascii="Aptos" w:eastAsia="Times New Roman" w:hAnsi="Aptos" w:cs="Times New Roman"/>
          <w:color w:val="000000"/>
          <w:lang w:val="en-US" w:eastAsia="en-US"/>
        </w:rPr>
        <w:t>63012 - Dwellings - three-family (LRO only)</w:t>
      </w:r>
    </w:p>
    <w:p w14:paraId="6F40DEC3" w14:textId="2567A2D2" w:rsidR="00A85501" w:rsidRPr="00A85501" w:rsidRDefault="00A85501" w:rsidP="00A85501">
      <w:pPr>
        <w:pStyle w:val="ListParagraph"/>
        <w:numPr>
          <w:ilvl w:val="0"/>
          <w:numId w:val="14"/>
        </w:numPr>
        <w:rPr>
          <w:rFonts w:ascii="Aptos" w:eastAsia="Times New Roman" w:hAnsi="Aptos" w:cs="Times New Roman"/>
          <w:color w:val="000000"/>
          <w:lang w:val="en-US" w:eastAsia="en-US"/>
        </w:rPr>
      </w:pPr>
      <w:r w:rsidRPr="00A85501">
        <w:rPr>
          <w:rFonts w:ascii="Aptos" w:eastAsia="Times New Roman" w:hAnsi="Aptos" w:cs="Times New Roman"/>
          <w:color w:val="000000"/>
          <w:lang w:val="en-US" w:eastAsia="en-US"/>
        </w:rPr>
        <w:t>63013 - Dwellings - four-family (LRO only)</w:t>
      </w:r>
      <w:commentRangeEnd w:id="4"/>
      <w:r w:rsidR="00435E4D" w:rsidRPr="00A85501">
        <w:rPr>
          <w:rStyle w:val="CommentReference"/>
          <w:rFonts w:ascii="Aptos" w:eastAsia="Times New Roman" w:hAnsi="Aptos" w:cs="Times New Roman"/>
          <w:color w:val="000000"/>
          <w:sz w:val="20"/>
          <w:szCs w:val="20"/>
          <w:lang w:val="en-US" w:eastAsia="en-US"/>
        </w:rPr>
        <w:commentReference w:id="4"/>
      </w:r>
    </w:p>
    <w:p w14:paraId="2276EDCE" w14:textId="77777777" w:rsidR="003825BA" w:rsidRPr="0040143B" w:rsidRDefault="003825BA" w:rsidP="00FF5969">
      <w:pPr>
        <w:pStyle w:val="ListParagraph"/>
        <w:numPr>
          <w:ilvl w:val="0"/>
          <w:numId w:val="14"/>
        </w:numPr>
        <w:contextualSpacing/>
        <w:rPr>
          <w:color w:val="171717" w:themeColor="background2" w:themeShade="1A"/>
        </w:rPr>
      </w:pPr>
      <w:r w:rsidRPr="0040143B">
        <w:rPr>
          <w:color w:val="171717" w:themeColor="background2" w:themeShade="1A"/>
        </w:rPr>
        <w:t>68500 - Townhouse Associations (association risk only)</w:t>
      </w:r>
    </w:p>
    <w:p w14:paraId="478DAADD" w14:textId="77777777" w:rsidR="003825BA" w:rsidRPr="0040143B" w:rsidRDefault="003825BA" w:rsidP="00FF5969">
      <w:pPr>
        <w:pStyle w:val="ListParagraph"/>
        <w:numPr>
          <w:ilvl w:val="0"/>
          <w:numId w:val="14"/>
        </w:numPr>
        <w:contextualSpacing/>
        <w:rPr>
          <w:color w:val="171717" w:themeColor="background2" w:themeShade="1A"/>
        </w:rPr>
      </w:pPr>
      <w:r w:rsidRPr="0040143B">
        <w:rPr>
          <w:color w:val="171717" w:themeColor="background2" w:themeShade="1A"/>
        </w:rPr>
        <w:t>46202 - Mobile Home Parks or Courts</w:t>
      </w:r>
    </w:p>
    <w:p w14:paraId="20E0AE83" w14:textId="77777777" w:rsidR="003825BA" w:rsidRPr="0040143B" w:rsidRDefault="003825BA" w:rsidP="00FF5969">
      <w:pPr>
        <w:pStyle w:val="ListParagraph"/>
        <w:numPr>
          <w:ilvl w:val="0"/>
          <w:numId w:val="14"/>
        </w:numPr>
        <w:contextualSpacing/>
        <w:rPr>
          <w:color w:val="171717" w:themeColor="background2" w:themeShade="1A"/>
        </w:rPr>
      </w:pPr>
      <w:r w:rsidRPr="0040143B">
        <w:rPr>
          <w:color w:val="171717" w:themeColor="background2" w:themeShade="1A"/>
        </w:rPr>
        <w:t>10331 - Campgrounds (For-Profit)</w:t>
      </w:r>
    </w:p>
    <w:p w14:paraId="6693A357" w14:textId="77777777" w:rsidR="003825BA" w:rsidRPr="0040143B" w:rsidRDefault="003825BA" w:rsidP="00FF5969">
      <w:pPr>
        <w:pStyle w:val="ListParagraph"/>
        <w:numPr>
          <w:ilvl w:val="0"/>
          <w:numId w:val="14"/>
        </w:numPr>
        <w:contextualSpacing/>
        <w:rPr>
          <w:color w:val="171717" w:themeColor="background2" w:themeShade="1A"/>
        </w:rPr>
      </w:pPr>
      <w:r w:rsidRPr="0040143B">
        <w:rPr>
          <w:color w:val="171717" w:themeColor="background2" w:themeShade="1A"/>
        </w:rPr>
        <w:t>61000 - Boarding or Rooming Houses</w:t>
      </w:r>
    </w:p>
    <w:p w14:paraId="48EE32F2" w14:textId="77777777" w:rsidR="00FF5969" w:rsidRPr="0040143B" w:rsidRDefault="00FF5969" w:rsidP="00FF5969">
      <w:pPr>
        <w:pStyle w:val="ListParagraph"/>
        <w:numPr>
          <w:ilvl w:val="0"/>
          <w:numId w:val="14"/>
        </w:numPr>
        <w:contextualSpacing/>
        <w:rPr>
          <w:color w:val="171717" w:themeColor="background2" w:themeShade="1A"/>
        </w:rPr>
      </w:pPr>
      <w:r w:rsidRPr="0040143B">
        <w:rPr>
          <w:color w:val="171717" w:themeColor="background2" w:themeShade="1A"/>
        </w:rPr>
        <w:t>63010 - Dwellings - one-family (lessor's risk only</w:t>
      </w:r>
    </w:p>
    <w:p w14:paraId="75254ECB"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48924 – Swimming Pools – Commercially Operated</w:t>
      </w:r>
    </w:p>
    <w:p w14:paraId="334CBCA1"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48925 – Swimming Pools – Not Otherwise Classified</w:t>
      </w:r>
    </w:p>
    <w:p w14:paraId="21ED4222"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46671 – Parks and Playgrounds</w:t>
      </w:r>
    </w:p>
    <w:p w14:paraId="260EDD6E"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46622 – Parking – Private</w:t>
      </w:r>
    </w:p>
    <w:p w14:paraId="23519EF4"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46603 – Parking – Public – note open air</w:t>
      </w:r>
    </w:p>
    <w:p w14:paraId="0D4BAFE4"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46604 – Parking – Public – Open air</w:t>
      </w:r>
    </w:p>
    <w:p w14:paraId="2BA7689D"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46606 – Parking – Public – Shopping centers – maintained by lessee – (LRO only)</w:t>
      </w:r>
    </w:p>
    <w:p w14:paraId="50651E02"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46607 – parking – public – shopping centers – maintained by insured – LRO only</w:t>
      </w:r>
    </w:p>
    <w:p w14:paraId="523D1DCC"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48727 – streets, roads, highways or bridges – existence and maintenance hazard only</w:t>
      </w:r>
    </w:p>
    <w:p w14:paraId="0DAD0A9B"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41667 – clubs – civic, service or social – having buildings (for profit)</w:t>
      </w:r>
    </w:p>
    <w:p w14:paraId="427C9A93"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41668 – clubs - civic, service or social – having buildings (non-for-profit)</w:t>
      </w:r>
    </w:p>
    <w:p w14:paraId="4142D112" w14:textId="77777777"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10105 – boat storage and moorage</w:t>
      </w:r>
    </w:p>
    <w:p w14:paraId="58F94D69" w14:textId="0DC9B232" w:rsidR="00FF5969" w:rsidRPr="00FF5969" w:rsidRDefault="00FF5969" w:rsidP="00FF5969">
      <w:pPr>
        <w:pStyle w:val="ListParagraph"/>
        <w:numPr>
          <w:ilvl w:val="0"/>
          <w:numId w:val="14"/>
        </w:numPr>
        <w:contextualSpacing/>
        <w:rPr>
          <w:color w:val="171717" w:themeColor="background2" w:themeShade="1A"/>
        </w:rPr>
      </w:pPr>
      <w:r w:rsidRPr="00FF5969">
        <w:rPr>
          <w:color w:val="171717" w:themeColor="background2" w:themeShade="1A"/>
        </w:rPr>
        <w:t>14731 – laundries and dry cleaners – self service</w:t>
      </w:r>
    </w:p>
    <w:p w14:paraId="42AF3992" w14:textId="77777777" w:rsidR="00412C94" w:rsidRDefault="00412C94">
      <w:pPr>
        <w:spacing w:before="60" w:after="60"/>
        <w:rPr>
          <w:color w:val="404040"/>
        </w:rPr>
      </w:pPr>
    </w:p>
    <w:p w14:paraId="192A53D9" w14:textId="361871A2" w:rsidR="00EA0737" w:rsidRPr="00472B44" w:rsidRDefault="00EA0737">
      <w:pPr>
        <w:spacing w:before="60" w:after="60"/>
        <w:rPr>
          <w:color w:val="EE0000"/>
        </w:rPr>
      </w:pPr>
      <w:commentRangeStart w:id="5"/>
      <w:r w:rsidRPr="00472B44">
        <w:rPr>
          <w:color w:val="EE0000"/>
          <w:highlight w:val="yellow"/>
        </w:rPr>
        <w:t xml:space="preserve">List of Commercial Excess codes to be provided </w:t>
      </w:r>
      <w:r w:rsidR="00472B44" w:rsidRPr="00472B44">
        <w:rPr>
          <w:color w:val="EE0000"/>
          <w:highlight w:val="yellow"/>
        </w:rPr>
        <w:t>by</w:t>
      </w:r>
      <w:r w:rsidR="000A6EC9">
        <w:rPr>
          <w:color w:val="EE0000"/>
          <w:highlight w:val="yellow"/>
        </w:rPr>
        <w:t xml:space="preserve"> project</w:t>
      </w:r>
      <w:r w:rsidR="00472B44" w:rsidRPr="00472B44">
        <w:rPr>
          <w:color w:val="EE0000"/>
          <w:highlight w:val="yellow"/>
        </w:rPr>
        <w:t xml:space="preserve"> week 4 or 5</w:t>
      </w:r>
      <w:r w:rsidR="00472B44" w:rsidRPr="00472B44">
        <w:rPr>
          <w:color w:val="EE0000"/>
        </w:rPr>
        <w:t xml:space="preserve"> </w:t>
      </w:r>
      <w:r w:rsidR="00472B44">
        <w:rPr>
          <w:color w:val="EE0000"/>
        </w:rPr>
        <w:t>– From Will or Tony</w:t>
      </w:r>
      <w:commentRangeEnd w:id="5"/>
      <w:r w:rsidR="00654CC1" w:rsidRPr="00472B44">
        <w:rPr>
          <w:rStyle w:val="CommentReference"/>
          <w:color w:val="EE0000"/>
          <w:sz w:val="20"/>
          <w:szCs w:val="20"/>
        </w:rPr>
        <w:commentReference w:id="5"/>
      </w:r>
    </w:p>
    <w:p w14:paraId="2F26F94B" w14:textId="77777777" w:rsidR="00EA0737" w:rsidRDefault="00EA0737">
      <w:pPr>
        <w:spacing w:before="60" w:after="60"/>
        <w:rPr>
          <w:color w:val="404040"/>
        </w:rPr>
      </w:pPr>
    </w:p>
    <w:p w14:paraId="230DBC2E" w14:textId="3DB5A21F" w:rsidR="00717E82" w:rsidRPr="00B551AE" w:rsidRDefault="00B16360">
      <w:pPr>
        <w:spacing w:before="60" w:after="60"/>
        <w:rPr>
          <w:color w:val="000000" w:themeColor="text1"/>
        </w:rPr>
      </w:pPr>
      <w:r>
        <w:rPr>
          <w:color w:val="404040"/>
        </w:rPr>
        <w:t xml:space="preserve"> </w:t>
      </w:r>
      <w:r w:rsidR="00C9232F" w:rsidRPr="00907FAE">
        <w:rPr>
          <w:color w:val="000000" w:themeColor="text1"/>
        </w:rPr>
        <w:t>The following non-GL add</w:t>
      </w:r>
      <w:r w:rsidR="00907FAE">
        <w:rPr>
          <w:color w:val="000000" w:themeColor="text1"/>
        </w:rPr>
        <w:t>-ins will be applied:</w:t>
      </w:r>
    </w:p>
    <w:p w14:paraId="11634D6C" w14:textId="366B17D4" w:rsidR="00907FAE" w:rsidRDefault="00907FAE" w:rsidP="00907FAE">
      <w:pPr>
        <w:pStyle w:val="ListParagraph"/>
        <w:numPr>
          <w:ilvl w:val="0"/>
          <w:numId w:val="6"/>
        </w:numPr>
        <w:spacing w:before="60" w:after="60"/>
        <w:rPr>
          <w:color w:val="000000" w:themeColor="text1"/>
        </w:rPr>
      </w:pPr>
      <w:r>
        <w:rPr>
          <w:color w:val="000000" w:themeColor="text1"/>
        </w:rPr>
        <w:t>Inland Marine endorsement to the GL primary form</w:t>
      </w:r>
    </w:p>
    <w:p w14:paraId="51538E3E" w14:textId="30F2C60A" w:rsidR="00717E82" w:rsidRPr="00862101" w:rsidRDefault="00E72B4A" w:rsidP="00862101">
      <w:pPr>
        <w:pStyle w:val="ListParagraph"/>
        <w:numPr>
          <w:ilvl w:val="0"/>
          <w:numId w:val="6"/>
        </w:numPr>
        <w:spacing w:before="60" w:after="60"/>
        <w:rPr>
          <w:color w:val="000000" w:themeColor="text1"/>
        </w:rPr>
      </w:pPr>
      <w:commentRangeStart w:id="6"/>
      <w:r>
        <w:rPr>
          <w:color w:val="000000" w:themeColor="text1"/>
        </w:rPr>
        <w:t>Commercial Excess</w:t>
      </w:r>
      <w:r w:rsidR="00D62861">
        <w:rPr>
          <w:color w:val="000000" w:themeColor="text1"/>
        </w:rPr>
        <w:t xml:space="preserve"> over the GL </w:t>
      </w:r>
      <w:r w:rsidR="007915AA">
        <w:rPr>
          <w:color w:val="000000" w:themeColor="text1"/>
        </w:rPr>
        <w:t>primary (</w:t>
      </w:r>
      <w:r w:rsidR="00862101">
        <w:rPr>
          <w:color w:val="000000" w:themeColor="text1"/>
        </w:rPr>
        <w:t xml:space="preserve">follows form </w:t>
      </w:r>
      <w:r w:rsidR="00D92B69">
        <w:rPr>
          <w:color w:val="000000" w:themeColor="text1"/>
        </w:rPr>
        <w:t>or</w:t>
      </w:r>
      <w:r w:rsidR="00862101">
        <w:rPr>
          <w:color w:val="000000" w:themeColor="text1"/>
        </w:rPr>
        <w:t xml:space="preserve"> </w:t>
      </w:r>
      <w:r w:rsidR="002C74A0">
        <w:rPr>
          <w:color w:val="000000" w:themeColor="text1"/>
        </w:rPr>
        <w:t>may tighten</w:t>
      </w:r>
      <w:r w:rsidR="00862101">
        <w:rPr>
          <w:color w:val="000000" w:themeColor="text1"/>
        </w:rPr>
        <w:t xml:space="preserve"> terms </w:t>
      </w:r>
      <w:r w:rsidR="00B7799D">
        <w:rPr>
          <w:color w:val="000000" w:themeColor="text1"/>
        </w:rPr>
        <w:t>with</w:t>
      </w:r>
      <w:r w:rsidR="00862101">
        <w:rPr>
          <w:color w:val="000000" w:themeColor="text1"/>
        </w:rPr>
        <w:t xml:space="preserve"> increase</w:t>
      </w:r>
      <w:r w:rsidR="00B7799D">
        <w:rPr>
          <w:color w:val="000000" w:themeColor="text1"/>
        </w:rPr>
        <w:t>d</w:t>
      </w:r>
      <w:r w:rsidR="00862101">
        <w:rPr>
          <w:color w:val="000000" w:themeColor="text1"/>
        </w:rPr>
        <w:t xml:space="preserve"> limits)</w:t>
      </w:r>
      <w:commentRangeEnd w:id="6"/>
      <w:r w:rsidR="005B01F5" w:rsidRPr="00862101">
        <w:rPr>
          <w:rStyle w:val="CommentReference"/>
          <w:color w:val="000000" w:themeColor="text1"/>
          <w:sz w:val="20"/>
          <w:szCs w:val="20"/>
        </w:rPr>
        <w:commentReference w:id="6"/>
      </w:r>
    </w:p>
    <w:p w14:paraId="1E39F8E3" w14:textId="77777777" w:rsidR="00972E64" w:rsidRDefault="00972E64">
      <w:pPr>
        <w:spacing w:before="80"/>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516"/>
        <w:gridCol w:w="2392"/>
        <w:gridCol w:w="4400"/>
      </w:tblGrid>
      <w:tr w:rsidR="000D012E" w14:paraId="5B08E395"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310DE7B2" w14:textId="77777777" w:rsidR="000D012E" w:rsidRDefault="000D012E">
            <w:r>
              <w:rPr>
                <w:b/>
                <w:bCs/>
                <w:color w:val="404040"/>
                <w:sz w:val="18"/>
                <w:szCs w:val="18"/>
              </w:rPr>
              <w:t>EPIC ID</w:t>
            </w:r>
          </w:p>
        </w:tc>
        <w:tc>
          <w:tcPr>
            <w:tcW w:w="151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Pr>
          <w:p w14:paraId="2B8EF18A" w14:textId="1942AF36" w:rsidR="000D012E" w:rsidRDefault="005243AC">
            <w:pPr>
              <w:rPr>
                <w:b/>
                <w:bCs/>
                <w:color w:val="404040"/>
                <w:sz w:val="18"/>
                <w:szCs w:val="18"/>
              </w:rPr>
            </w:pPr>
            <w:r>
              <w:rPr>
                <w:b/>
                <w:bCs/>
                <w:color w:val="404040"/>
                <w:sz w:val="18"/>
                <w:szCs w:val="18"/>
              </w:rPr>
              <w:t>Stages</w:t>
            </w:r>
          </w:p>
        </w:tc>
        <w:tc>
          <w:tcPr>
            <w:tcW w:w="2392"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7D7E5939" w14:textId="75647FFD" w:rsidR="000D012E" w:rsidRDefault="000D012E">
            <w:r>
              <w:rPr>
                <w:b/>
                <w:bCs/>
                <w:color w:val="404040"/>
                <w:sz w:val="18"/>
                <w:szCs w:val="18"/>
              </w:rPr>
              <w:t>Name</w:t>
            </w:r>
          </w:p>
        </w:tc>
        <w:tc>
          <w:tcPr>
            <w:tcW w:w="4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7331DD6F" w14:textId="77777777" w:rsidR="000D012E" w:rsidRDefault="000D012E">
            <w:r>
              <w:rPr>
                <w:b/>
                <w:bCs/>
                <w:color w:val="404040"/>
                <w:sz w:val="18"/>
                <w:szCs w:val="18"/>
              </w:rPr>
              <w:t>Description</w:t>
            </w:r>
          </w:p>
        </w:tc>
      </w:tr>
      <w:tr w:rsidR="000D012E" w14:paraId="2A730C01"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7F0FB97F" w14:textId="0D8D7C12" w:rsidR="000D012E" w:rsidRDefault="000D012E">
            <w:pPr>
              <w:spacing w:before="30" w:after="30"/>
            </w:pPr>
            <w:r>
              <w:rPr>
                <w:color w:val="404040"/>
                <w:sz w:val="18"/>
                <w:szCs w:val="18"/>
              </w:rPr>
              <w:t>EPI</w:t>
            </w:r>
            <w:r w:rsidR="005C0D15">
              <w:rPr>
                <w:color w:val="404040"/>
                <w:sz w:val="18"/>
                <w:szCs w:val="18"/>
              </w:rPr>
              <w:t>C-</w:t>
            </w:r>
            <w:r w:rsidR="00986223">
              <w:rPr>
                <w:color w:val="404040"/>
                <w:sz w:val="18"/>
                <w:szCs w:val="18"/>
              </w:rPr>
              <w:t>10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249B66DD" w14:textId="7BD900F1" w:rsidR="000D012E" w:rsidRPr="00D32575" w:rsidRDefault="005E5D87">
            <w:pPr>
              <w:spacing w:before="30" w:after="30"/>
              <w:rPr>
                <w:color w:val="404040"/>
                <w:sz w:val="18"/>
                <w:szCs w:val="18"/>
              </w:rPr>
            </w:pPr>
            <w:r w:rsidRPr="00D32575">
              <w:rPr>
                <w:color w:val="404040"/>
                <w:sz w:val="18"/>
                <w:szCs w:val="18"/>
              </w:rPr>
              <w:t>PREPARE-TO-UW</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94C2C55" w14:textId="4DB14470" w:rsidR="000D012E" w:rsidRDefault="000D012E">
            <w:pPr>
              <w:spacing w:before="30" w:after="30"/>
            </w:pPr>
            <w:r>
              <w:rPr>
                <w:color w:val="404040"/>
                <w:sz w:val="18"/>
                <w:szCs w:val="18"/>
              </w:rPr>
              <w:t>Submission intakes prepare for analysis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A4D81A3" w14:textId="065B843A" w:rsidR="000D012E" w:rsidRDefault="000D012E">
            <w:pPr>
              <w:spacing w:before="30" w:after="30"/>
              <w:rPr>
                <w:color w:val="404040" w:themeColor="text1" w:themeTint="BF"/>
                <w:sz w:val="18"/>
                <w:szCs w:val="18"/>
              </w:rPr>
            </w:pPr>
            <w:r w:rsidRPr="6DB0E296">
              <w:rPr>
                <w:color w:val="404040" w:themeColor="text1" w:themeTint="BF"/>
                <w:sz w:val="18"/>
                <w:szCs w:val="18"/>
              </w:rPr>
              <w:t xml:space="preserve">Ingest unstructured submission (e.g., emails describing risk, ACORD forms, supplemental questionnaires, and loss runs) to confirm necessary data available to underwrite, rate, and construct and initial proposal. Process should block until complete and 10min SLA only starts when the complete set of data is available for processing. </w:t>
            </w:r>
            <w:commentRangeStart w:id="7"/>
            <w:commentRangeEnd w:id="7"/>
            <w:r>
              <w:rPr>
                <w:rStyle w:val="CommentReference"/>
                <w:color w:val="404040" w:themeColor="text1" w:themeTint="BF"/>
                <w:sz w:val="18"/>
                <w:szCs w:val="18"/>
              </w:rPr>
              <w:commentReference w:id="7"/>
            </w:r>
          </w:p>
        </w:tc>
      </w:tr>
      <w:tr w:rsidR="000D012E" w14:paraId="14A5D15E"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7070C7A" w14:textId="777A4667" w:rsidR="000D012E" w:rsidRDefault="000D012E">
            <w:pPr>
              <w:spacing w:before="30" w:after="30"/>
              <w:rPr>
                <w:color w:val="404040"/>
                <w:sz w:val="18"/>
                <w:szCs w:val="18"/>
              </w:rPr>
            </w:pPr>
            <w:r>
              <w:rPr>
                <w:color w:val="404040"/>
                <w:sz w:val="18"/>
                <w:szCs w:val="18"/>
              </w:rPr>
              <w:t>EPIC</w:t>
            </w:r>
            <w:r w:rsidR="009C5907">
              <w:rPr>
                <w:color w:val="404040"/>
                <w:sz w:val="18"/>
                <w:szCs w:val="18"/>
              </w:rPr>
              <w:t>-</w:t>
            </w:r>
            <w:r w:rsidR="00986223">
              <w:rPr>
                <w:color w:val="404040"/>
                <w:sz w:val="18"/>
                <w:szCs w:val="18"/>
              </w:rPr>
              <w:t>20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4508A39" w14:textId="41E5C05D" w:rsidR="000D012E" w:rsidRPr="00D32575" w:rsidRDefault="005E5D87">
            <w:pPr>
              <w:spacing w:before="30" w:after="30"/>
              <w:rPr>
                <w:color w:val="404040"/>
                <w:sz w:val="18"/>
                <w:szCs w:val="18"/>
              </w:rPr>
            </w:pPr>
            <w:r w:rsidRPr="00D32575">
              <w:rPr>
                <w:color w:val="404040"/>
                <w:sz w:val="18"/>
                <w:szCs w:val="18"/>
              </w:rPr>
              <w:t>PREPARE-TO-UW</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47682F5" w14:textId="5377AD70" w:rsidR="000D012E" w:rsidRDefault="000D012E">
            <w:pPr>
              <w:spacing w:before="30" w:after="30"/>
              <w:rPr>
                <w:color w:val="404040"/>
                <w:sz w:val="18"/>
                <w:szCs w:val="18"/>
              </w:rPr>
            </w:pPr>
            <w:r>
              <w:rPr>
                <w:color w:val="404040"/>
                <w:sz w:val="18"/>
                <w:szCs w:val="18"/>
              </w:rPr>
              <w:t xml:space="preserve">Routing and human in the loop handling for submission intakes prepare for UW analysis and rating </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18ACB4C" w14:textId="42202686" w:rsidR="000D012E" w:rsidRDefault="000D012E">
            <w:pPr>
              <w:spacing w:before="30" w:after="30"/>
              <w:rPr>
                <w:color w:val="404040"/>
                <w:sz w:val="18"/>
                <w:szCs w:val="18"/>
              </w:rPr>
            </w:pPr>
            <w:r>
              <w:rPr>
                <w:color w:val="404040"/>
                <w:sz w:val="18"/>
                <w:szCs w:val="18"/>
              </w:rPr>
              <w:t xml:space="preserve">Human in the loop corresponding with brokers to collect any missing submission information or react to clearance issues during the submission intake process (e.g., failed to pass OFAC check, broker of record issues, etc.)  </w:t>
            </w:r>
          </w:p>
        </w:tc>
      </w:tr>
      <w:tr w:rsidR="000D012E" w14:paraId="71DAA045"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B95693D" w14:textId="0A939BC0" w:rsidR="000D012E" w:rsidRDefault="000D012E">
            <w:pPr>
              <w:spacing w:before="30" w:after="30"/>
              <w:rPr>
                <w:color w:val="404040"/>
                <w:sz w:val="18"/>
                <w:szCs w:val="18"/>
              </w:rPr>
            </w:pPr>
            <w:r>
              <w:rPr>
                <w:color w:val="404040"/>
                <w:sz w:val="18"/>
                <w:szCs w:val="18"/>
              </w:rPr>
              <w:t>EPIC-</w:t>
            </w:r>
            <w:r w:rsidR="00986223">
              <w:rPr>
                <w:color w:val="404040"/>
                <w:sz w:val="18"/>
                <w:szCs w:val="18"/>
              </w:rPr>
              <w:t>30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A2F159F" w14:textId="5B3F247D" w:rsidR="000D012E" w:rsidRPr="00D32575" w:rsidRDefault="00B34564">
            <w:pPr>
              <w:spacing w:before="30" w:after="30"/>
              <w:rPr>
                <w:color w:val="404040"/>
                <w:sz w:val="18"/>
                <w:szCs w:val="18"/>
              </w:rPr>
            </w:pPr>
            <w:r w:rsidRPr="00D32575">
              <w:rPr>
                <w:color w:val="404040"/>
                <w:sz w:val="18"/>
                <w:szCs w:val="18"/>
              </w:rPr>
              <w:t>PREPARE-TO-UW</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DF32F10" w14:textId="1EDC0817" w:rsidR="000D012E" w:rsidRDefault="000D012E">
            <w:pPr>
              <w:spacing w:before="30" w:after="30"/>
              <w:rPr>
                <w:color w:val="404040"/>
                <w:sz w:val="18"/>
                <w:szCs w:val="18"/>
              </w:rPr>
            </w:pPr>
            <w:r>
              <w:rPr>
                <w:color w:val="404040"/>
                <w:sz w:val="18"/>
                <w:szCs w:val="18"/>
              </w:rPr>
              <w:t>Automatically collect 3</w:t>
            </w:r>
            <w:r w:rsidRPr="00BF5C5E">
              <w:rPr>
                <w:color w:val="404040"/>
                <w:sz w:val="18"/>
                <w:szCs w:val="18"/>
                <w:vertAlign w:val="superscript"/>
              </w:rPr>
              <w:t>rd</w:t>
            </w:r>
            <w:r>
              <w:rPr>
                <w:color w:val="404040"/>
                <w:sz w:val="18"/>
                <w:szCs w:val="18"/>
              </w:rPr>
              <w:t xml:space="preserve"> party data necessary to underwrite and rate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56153DA" w14:textId="0A1A51A7" w:rsidR="00BF0AC8" w:rsidRPr="00225230" w:rsidRDefault="000D012E" w:rsidP="009D4094">
            <w:pPr>
              <w:spacing w:before="30" w:after="30"/>
              <w:rPr>
                <w:color w:val="404040"/>
                <w:sz w:val="18"/>
                <w:szCs w:val="18"/>
              </w:rPr>
            </w:pPr>
            <w:r w:rsidRPr="00225230">
              <w:rPr>
                <w:color w:val="404040"/>
                <w:sz w:val="18"/>
                <w:szCs w:val="18"/>
              </w:rPr>
              <w:t>Collect any 3</w:t>
            </w:r>
            <w:r w:rsidRPr="00225230">
              <w:rPr>
                <w:color w:val="404040"/>
                <w:sz w:val="18"/>
                <w:szCs w:val="18"/>
                <w:vertAlign w:val="superscript"/>
              </w:rPr>
              <w:t>rd</w:t>
            </w:r>
            <w:r w:rsidRPr="00225230">
              <w:rPr>
                <w:color w:val="404040"/>
                <w:sz w:val="18"/>
                <w:szCs w:val="18"/>
              </w:rPr>
              <w:t xml:space="preserve"> party data related to the risk for underwriting and pricing purposes inclusive of crime score, D&amp;B, </w:t>
            </w:r>
            <w:r w:rsidR="00BF0AC8" w:rsidRPr="009D4094">
              <w:rPr>
                <w:color w:val="404040"/>
                <w:sz w:val="18"/>
                <w:szCs w:val="18"/>
              </w:rPr>
              <w:t>OSHA/EPA/court data</w:t>
            </w:r>
            <w:r w:rsidR="00BF0AC8">
              <w:rPr>
                <w:b/>
                <w:bCs/>
              </w:rPr>
              <w:t xml:space="preserve">, </w:t>
            </w:r>
            <w:r w:rsidRPr="00225230">
              <w:rPr>
                <w:color w:val="404040"/>
                <w:sz w:val="18"/>
                <w:szCs w:val="18"/>
              </w:rPr>
              <w:t>credit report, and website scraping/analysis. Full list for general liability will be described.</w:t>
            </w:r>
          </w:p>
        </w:tc>
      </w:tr>
      <w:tr w:rsidR="005A2203" w14:paraId="2FB792AD" w14:textId="77777777" w:rsidTr="6A8AA61E">
        <w:tc>
          <w:tcPr>
            <w:tcW w:w="9358" w:type="dxa"/>
            <w:gridSpan w:val="4"/>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4C5338D1" w14:textId="03CCA778" w:rsidR="005A2203" w:rsidRPr="005A2203" w:rsidRDefault="005A2203" w:rsidP="005A2203">
            <w:pPr>
              <w:spacing w:before="30" w:after="30"/>
              <w:jc w:val="center"/>
              <w:rPr>
                <w:b/>
                <w:bCs/>
                <w:color w:val="FFFFFF" w:themeColor="background1"/>
                <w:sz w:val="24"/>
                <w:szCs w:val="24"/>
              </w:rPr>
            </w:pPr>
            <w:r>
              <w:rPr>
                <w:b/>
                <w:bCs/>
                <w:color w:val="FFFFFF" w:themeColor="background1"/>
                <w:sz w:val="24"/>
                <w:szCs w:val="24"/>
              </w:rPr>
              <w:t>Stage gate</w:t>
            </w:r>
            <w:r w:rsidR="009728AA">
              <w:rPr>
                <w:b/>
                <w:bCs/>
                <w:color w:val="FFFFFF" w:themeColor="background1"/>
                <w:sz w:val="24"/>
                <w:szCs w:val="24"/>
              </w:rPr>
              <w:t xml:space="preserve"> - </w:t>
            </w:r>
            <w:r w:rsidR="00FB3DBE">
              <w:rPr>
                <w:b/>
                <w:bCs/>
                <w:color w:val="FFFFFF" w:themeColor="background1"/>
                <w:sz w:val="24"/>
                <w:szCs w:val="24"/>
              </w:rPr>
              <w:t xml:space="preserve">before automated UW </w:t>
            </w:r>
            <w:r w:rsidR="009728AA">
              <w:rPr>
                <w:b/>
                <w:bCs/>
                <w:color w:val="FFFFFF" w:themeColor="background1"/>
                <w:sz w:val="24"/>
                <w:szCs w:val="24"/>
              </w:rPr>
              <w:t>occurs</w:t>
            </w:r>
          </w:p>
        </w:tc>
      </w:tr>
      <w:tr w:rsidR="000D012E" w14:paraId="24E852AF"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AA04846" w14:textId="40F714CC" w:rsidR="000D012E" w:rsidRDefault="000D012E">
            <w:pPr>
              <w:spacing w:before="30" w:after="30"/>
            </w:pPr>
            <w:r>
              <w:rPr>
                <w:color w:val="404040"/>
                <w:sz w:val="18"/>
                <w:szCs w:val="18"/>
              </w:rPr>
              <w:lastRenderedPageBreak/>
              <w:t>EPIC</w:t>
            </w:r>
            <w:r w:rsidR="006018D1">
              <w:rPr>
                <w:color w:val="404040"/>
                <w:sz w:val="18"/>
                <w:szCs w:val="18"/>
              </w:rPr>
              <w:t>-</w:t>
            </w:r>
            <w:r w:rsidR="00986223">
              <w:rPr>
                <w:color w:val="404040"/>
                <w:sz w:val="18"/>
                <w:szCs w:val="18"/>
              </w:rPr>
              <w:t>40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17ECD43" w14:textId="1078DFC2" w:rsidR="000D012E" w:rsidRPr="00D32575" w:rsidRDefault="00316D77">
            <w:pPr>
              <w:spacing w:before="30" w:after="30"/>
              <w:rPr>
                <w:color w:val="404040"/>
                <w:sz w:val="18"/>
                <w:szCs w:val="18"/>
              </w:rPr>
            </w:pPr>
            <w:r>
              <w:rPr>
                <w:color w:val="404040"/>
                <w:sz w:val="18"/>
                <w:szCs w:val="18"/>
              </w:rPr>
              <w:t>INITIAL-</w:t>
            </w:r>
            <w:r w:rsidR="00567959">
              <w:rPr>
                <w:color w:val="404040"/>
                <w:sz w:val="18"/>
                <w:szCs w:val="18"/>
              </w:rPr>
              <w:t>UNDERWRITE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2016AF7" w14:textId="01E2D741" w:rsidR="000D012E" w:rsidRDefault="007C4118">
            <w:pPr>
              <w:spacing w:before="30" w:after="30"/>
            </w:pPr>
            <w:r>
              <w:rPr>
                <w:color w:val="404040"/>
                <w:sz w:val="18"/>
                <w:szCs w:val="18"/>
              </w:rPr>
              <w:t>Automatically p</w:t>
            </w:r>
            <w:r w:rsidR="000D012E">
              <w:rPr>
                <w:color w:val="404040"/>
                <w:sz w:val="18"/>
                <w:szCs w:val="18"/>
              </w:rPr>
              <w:t>repare initial quotes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69E16EF" w14:textId="77777777" w:rsidR="00473398" w:rsidRDefault="000D012E">
            <w:pPr>
              <w:spacing w:before="30" w:after="30"/>
              <w:rPr>
                <w:color w:val="404040"/>
                <w:sz w:val="18"/>
                <w:szCs w:val="18"/>
              </w:rPr>
            </w:pPr>
            <w:r w:rsidRPr="00225230">
              <w:rPr>
                <w:color w:val="404040"/>
                <w:sz w:val="18"/>
                <w:szCs w:val="18"/>
              </w:rPr>
              <w:t>Prepare at least initial quotes based on submission data and 3</w:t>
            </w:r>
            <w:r w:rsidRPr="00225230">
              <w:rPr>
                <w:color w:val="404040"/>
                <w:sz w:val="18"/>
                <w:szCs w:val="18"/>
                <w:vertAlign w:val="superscript"/>
              </w:rPr>
              <w:t>rd</w:t>
            </w:r>
            <w:r w:rsidRPr="00225230">
              <w:rPr>
                <w:color w:val="404040"/>
                <w:sz w:val="18"/>
                <w:szCs w:val="18"/>
              </w:rPr>
              <w:t xml:space="preserve"> party data collected. </w:t>
            </w:r>
            <w:r w:rsidR="00473398">
              <w:rPr>
                <w:color w:val="404040"/>
                <w:sz w:val="18"/>
                <w:szCs w:val="18"/>
              </w:rPr>
              <w:t>These may include:</w:t>
            </w:r>
          </w:p>
          <w:p w14:paraId="7AA7003A" w14:textId="6E88892D" w:rsidR="00473398" w:rsidRDefault="00473398">
            <w:pPr>
              <w:spacing w:before="30" w:after="30"/>
              <w:rPr>
                <w:b/>
                <w:bCs/>
                <w:color w:val="404040"/>
                <w:sz w:val="18"/>
                <w:szCs w:val="18"/>
              </w:rPr>
            </w:pPr>
            <w:r>
              <w:rPr>
                <w:b/>
                <w:bCs/>
                <w:color w:val="404040"/>
                <w:sz w:val="18"/>
                <w:szCs w:val="18"/>
              </w:rPr>
              <w:t>Minimal coverage with maximum exclusions</w:t>
            </w:r>
          </w:p>
          <w:p w14:paraId="270E77B3" w14:textId="3F1A3208" w:rsidR="00473398" w:rsidRDefault="00C07277">
            <w:pPr>
              <w:spacing w:before="30" w:after="30"/>
              <w:rPr>
                <w:color w:val="404040"/>
                <w:sz w:val="18"/>
                <w:szCs w:val="18"/>
              </w:rPr>
            </w:pPr>
            <w:r>
              <w:rPr>
                <w:b/>
                <w:bCs/>
                <w:color w:val="404040"/>
                <w:sz w:val="18"/>
                <w:szCs w:val="18"/>
              </w:rPr>
              <w:t>Target premium</w:t>
            </w:r>
            <w:r w:rsidR="000D012E" w:rsidRPr="00225230">
              <w:rPr>
                <w:color w:val="404040"/>
                <w:sz w:val="18"/>
                <w:szCs w:val="18"/>
              </w:rPr>
              <w:t xml:space="preserve"> optimized </w:t>
            </w:r>
            <w:r w:rsidR="00EC289D">
              <w:rPr>
                <w:color w:val="404040"/>
                <w:sz w:val="18"/>
                <w:szCs w:val="18"/>
              </w:rPr>
              <w:t>with</w:t>
            </w:r>
            <w:r w:rsidR="000D012E" w:rsidRPr="00225230">
              <w:rPr>
                <w:color w:val="404040"/>
                <w:sz w:val="18"/>
                <w:szCs w:val="18"/>
              </w:rPr>
              <w:t xml:space="preserve"> exclusions, terms (e.g., limits, agg limits, sub limits, deductibles, etc.), and suggested coverages and exclusions forms. </w:t>
            </w:r>
          </w:p>
          <w:p w14:paraId="0B1F3826" w14:textId="19E2A631" w:rsidR="000D012E" w:rsidRPr="00225230" w:rsidRDefault="000D012E">
            <w:pPr>
              <w:spacing w:before="30" w:after="30"/>
              <w:rPr>
                <w:color w:val="404040"/>
                <w:sz w:val="18"/>
                <w:szCs w:val="18"/>
              </w:rPr>
            </w:pPr>
            <w:r w:rsidRPr="00225230">
              <w:rPr>
                <w:b/>
                <w:bCs/>
                <w:color w:val="404040"/>
                <w:sz w:val="18"/>
                <w:szCs w:val="18"/>
              </w:rPr>
              <w:t xml:space="preserve">Advised and balanced coverage price </w:t>
            </w:r>
            <w:r w:rsidRPr="00225230">
              <w:rPr>
                <w:color w:val="404040"/>
                <w:sz w:val="18"/>
                <w:szCs w:val="18"/>
              </w:rPr>
              <w:t xml:space="preserve">optimized for protecting insured balancing cost and coverage. </w:t>
            </w:r>
          </w:p>
          <w:p w14:paraId="2AB7A319" w14:textId="0D9DC1C2" w:rsidR="000D012E" w:rsidRDefault="000D65AD">
            <w:pPr>
              <w:spacing w:before="30" w:after="30"/>
              <w:rPr>
                <w:sz w:val="18"/>
                <w:szCs w:val="18"/>
              </w:rPr>
            </w:pPr>
            <w:r>
              <w:rPr>
                <w:b/>
                <w:bCs/>
                <w:sz w:val="18"/>
                <w:szCs w:val="18"/>
              </w:rPr>
              <w:t xml:space="preserve">A la Carte </w:t>
            </w:r>
            <w:r>
              <w:rPr>
                <w:sz w:val="18"/>
                <w:szCs w:val="18"/>
              </w:rPr>
              <w:t xml:space="preserve">pricing with additional policy features associated with price (e.g., </w:t>
            </w:r>
            <w:r w:rsidR="001050D6">
              <w:rPr>
                <w:sz w:val="18"/>
                <w:szCs w:val="18"/>
              </w:rPr>
              <w:t xml:space="preserve">simplified add’l insured, add </w:t>
            </w:r>
            <w:r w:rsidR="005A1FD1">
              <w:rPr>
                <w:sz w:val="18"/>
                <w:szCs w:val="18"/>
              </w:rPr>
              <w:t>pollution</w:t>
            </w:r>
            <w:r w:rsidR="001050D6">
              <w:rPr>
                <w:sz w:val="18"/>
                <w:szCs w:val="18"/>
              </w:rPr>
              <w:t xml:space="preserve"> coverage cost).</w:t>
            </w:r>
          </w:p>
          <w:p w14:paraId="312C4A92" w14:textId="77777777" w:rsidR="00ED6E4F" w:rsidRDefault="00ED6E4F">
            <w:pPr>
              <w:spacing w:before="30" w:after="30"/>
              <w:rPr>
                <w:sz w:val="18"/>
                <w:szCs w:val="18"/>
              </w:rPr>
            </w:pPr>
          </w:p>
          <w:p w14:paraId="5B714EC9" w14:textId="76342E1E" w:rsidR="002F3080" w:rsidRPr="003E672F" w:rsidRDefault="00ED6E4F" w:rsidP="003E672F">
            <w:pPr>
              <w:spacing w:before="30" w:after="30"/>
              <w:rPr>
                <w:sz w:val="18"/>
                <w:szCs w:val="18"/>
              </w:rPr>
            </w:pPr>
            <w:r>
              <w:rPr>
                <w:sz w:val="18"/>
                <w:szCs w:val="18"/>
              </w:rPr>
              <w:t xml:space="preserve">Initial pricing, forms, and </w:t>
            </w:r>
            <w:r w:rsidR="005D34E1">
              <w:rPr>
                <w:sz w:val="18"/>
                <w:szCs w:val="18"/>
              </w:rPr>
              <w:t>subjectivities</w:t>
            </w:r>
            <w:r w:rsidR="00CD7A41">
              <w:rPr>
                <w:sz w:val="18"/>
                <w:szCs w:val="18"/>
              </w:rPr>
              <w:t xml:space="preserve"> </w:t>
            </w:r>
            <w:r>
              <w:rPr>
                <w:sz w:val="18"/>
                <w:szCs w:val="18"/>
              </w:rPr>
              <w:t>will be</w:t>
            </w:r>
            <w:r w:rsidR="00CD7A41">
              <w:rPr>
                <w:sz w:val="18"/>
                <w:szCs w:val="18"/>
              </w:rPr>
              <w:t xml:space="preserve"> on the generated proposals.</w:t>
            </w:r>
            <w:r w:rsidR="003E672F">
              <w:rPr>
                <w:sz w:val="18"/>
                <w:szCs w:val="18"/>
              </w:rPr>
              <w:t xml:space="preserve"> </w:t>
            </w:r>
            <w:r w:rsidR="002F3080">
              <w:rPr>
                <w:sz w:val="18"/>
                <w:szCs w:val="18"/>
              </w:rPr>
              <w:t xml:space="preserve"> </w:t>
            </w:r>
          </w:p>
        </w:tc>
      </w:tr>
      <w:tr w:rsidR="00D72406" w14:paraId="1A5E19D9" w14:textId="77777777" w:rsidTr="6A8AA61E">
        <w:tc>
          <w:tcPr>
            <w:tcW w:w="9358" w:type="dxa"/>
            <w:gridSpan w:val="4"/>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37D8FC91" w14:textId="4C31B1AC" w:rsidR="00D72406" w:rsidRPr="00225230" w:rsidRDefault="00D72406" w:rsidP="00430694">
            <w:pPr>
              <w:spacing w:before="30" w:after="30"/>
              <w:jc w:val="center"/>
              <w:rPr>
                <w:color w:val="404040"/>
                <w:sz w:val="18"/>
                <w:szCs w:val="18"/>
              </w:rPr>
            </w:pPr>
            <w:r>
              <w:rPr>
                <w:b/>
                <w:bCs/>
                <w:color w:val="FFFFFF" w:themeColor="background1"/>
                <w:sz w:val="24"/>
                <w:szCs w:val="24"/>
              </w:rPr>
              <w:t xml:space="preserve">Stage gate </w:t>
            </w:r>
            <w:r w:rsidR="00430694">
              <w:rPr>
                <w:b/>
                <w:bCs/>
                <w:color w:val="FFFFFF" w:themeColor="background1"/>
                <w:sz w:val="24"/>
                <w:szCs w:val="24"/>
              </w:rPr>
              <w:t>–</w:t>
            </w:r>
            <w:r>
              <w:rPr>
                <w:b/>
                <w:bCs/>
                <w:color w:val="FFFFFF" w:themeColor="background1"/>
                <w:sz w:val="24"/>
                <w:szCs w:val="24"/>
              </w:rPr>
              <w:t xml:space="preserve"> </w:t>
            </w:r>
            <w:r w:rsidR="00430694">
              <w:rPr>
                <w:b/>
                <w:bCs/>
                <w:color w:val="FFFFFF" w:themeColor="background1"/>
                <w:sz w:val="24"/>
                <w:szCs w:val="24"/>
              </w:rPr>
              <w:t>Post automated UW – Human in the loop</w:t>
            </w:r>
          </w:p>
        </w:tc>
      </w:tr>
      <w:tr w:rsidR="00D72406" w14:paraId="07818E01"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BF135F7" w14:textId="31A6B8EA" w:rsidR="00D72406" w:rsidRDefault="00D72406" w:rsidP="00D72406">
            <w:pPr>
              <w:spacing w:before="30" w:after="30"/>
              <w:rPr>
                <w:color w:val="404040"/>
                <w:sz w:val="18"/>
                <w:szCs w:val="18"/>
              </w:rPr>
            </w:pPr>
            <w:r>
              <w:rPr>
                <w:color w:val="404040"/>
                <w:sz w:val="18"/>
                <w:szCs w:val="18"/>
              </w:rPr>
              <w:t>EPIC-</w:t>
            </w:r>
            <w:r w:rsidR="00986223">
              <w:rPr>
                <w:color w:val="404040"/>
                <w:sz w:val="18"/>
                <w:szCs w:val="18"/>
              </w:rPr>
              <w:t>50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FB01068" w14:textId="6C28F874" w:rsidR="00D72406" w:rsidRDefault="00D72406" w:rsidP="00D72406">
            <w:pPr>
              <w:spacing w:before="30" w:after="30"/>
              <w:rPr>
                <w:color w:val="404040"/>
                <w:sz w:val="18"/>
                <w:szCs w:val="18"/>
              </w:rPr>
            </w:pPr>
            <w:r w:rsidRPr="00D32575">
              <w:rPr>
                <w:color w:val="404040"/>
                <w:sz w:val="18"/>
                <w:szCs w:val="18"/>
              </w:rPr>
              <w:t>ROUTE-TO- UNDERWITER</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0725128" w14:textId="7AD06609" w:rsidR="00D72406" w:rsidRDefault="00D72406" w:rsidP="00D72406">
            <w:pPr>
              <w:spacing w:before="30" w:after="30"/>
              <w:rPr>
                <w:color w:val="404040"/>
                <w:sz w:val="18"/>
                <w:szCs w:val="18"/>
              </w:rPr>
            </w:pPr>
            <w:r>
              <w:rPr>
                <w:color w:val="404040"/>
                <w:sz w:val="18"/>
                <w:szCs w:val="18"/>
              </w:rPr>
              <w:t>Underwriter routing and interface to pull and finalize submission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CA02A3F" w14:textId="170468BA" w:rsidR="00D72406" w:rsidRPr="00225230" w:rsidRDefault="00614BA2" w:rsidP="00D72406">
            <w:pPr>
              <w:spacing w:before="30" w:after="30"/>
              <w:rPr>
                <w:color w:val="404040"/>
                <w:sz w:val="18"/>
                <w:szCs w:val="18"/>
              </w:rPr>
            </w:pPr>
            <w:r>
              <w:rPr>
                <w:color w:val="404040"/>
                <w:sz w:val="18"/>
                <w:szCs w:val="18"/>
              </w:rPr>
              <w:t xml:space="preserve">When automated UW is complete a </w:t>
            </w:r>
            <w:r w:rsidR="008C6BA8">
              <w:rPr>
                <w:color w:val="404040"/>
                <w:sz w:val="18"/>
                <w:szCs w:val="18"/>
              </w:rPr>
              <w:t>human need</w:t>
            </w:r>
            <w:r>
              <w:rPr>
                <w:color w:val="404040"/>
                <w:sz w:val="18"/>
                <w:szCs w:val="18"/>
              </w:rPr>
              <w:t xml:space="preserve"> to start the review process and finalize sending out the submission. </w:t>
            </w:r>
          </w:p>
        </w:tc>
      </w:tr>
      <w:tr w:rsidR="00D72406" w14:paraId="75421C33"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7FB8B8FF" w14:textId="2A5C4BA5" w:rsidR="00D72406" w:rsidRDefault="00D72406" w:rsidP="00D72406">
            <w:pPr>
              <w:spacing w:before="30" w:after="30"/>
            </w:pPr>
            <w:r>
              <w:rPr>
                <w:color w:val="404040"/>
                <w:sz w:val="18"/>
                <w:szCs w:val="18"/>
              </w:rPr>
              <w:t>EPIC-</w:t>
            </w:r>
            <w:r w:rsidR="00986223">
              <w:rPr>
                <w:color w:val="404040"/>
                <w:sz w:val="18"/>
                <w:szCs w:val="18"/>
              </w:rPr>
              <w:t>60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2EEF57EB" w14:textId="2AD4F0CB" w:rsidR="00D72406" w:rsidRPr="00D32575" w:rsidRDefault="00552F16" w:rsidP="00D72406">
            <w:pPr>
              <w:spacing w:before="30" w:after="30"/>
              <w:rPr>
                <w:color w:val="404040"/>
                <w:sz w:val="18"/>
                <w:szCs w:val="18"/>
              </w:rPr>
            </w:pPr>
            <w:r>
              <w:rPr>
                <w:color w:val="404040"/>
                <w:sz w:val="18"/>
                <w:szCs w:val="18"/>
              </w:rPr>
              <w:t>HL-</w:t>
            </w:r>
            <w:r w:rsidR="00D72406" w:rsidRPr="00D32575">
              <w:rPr>
                <w:color w:val="404040"/>
                <w:sz w:val="18"/>
                <w:szCs w:val="18"/>
              </w:rPr>
              <w:t>UNDERWRITE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C9DFC08" w14:textId="38C775F7" w:rsidR="00D72406" w:rsidRPr="00DD7F22" w:rsidRDefault="00D72406" w:rsidP="00D72406">
            <w:pPr>
              <w:spacing w:before="30" w:after="30"/>
            </w:pPr>
            <w:r>
              <w:rPr>
                <w:color w:val="404040"/>
                <w:sz w:val="18"/>
                <w:szCs w:val="18"/>
              </w:rPr>
              <w:t>Submission human in the loop review and modify user interface and data model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3DAA03E" w14:textId="2F1853E7" w:rsidR="00D72406" w:rsidRPr="00225230" w:rsidRDefault="00743CDF" w:rsidP="00D72406">
            <w:pPr>
              <w:spacing w:before="30" w:after="30"/>
              <w:rPr>
                <w:sz w:val="18"/>
                <w:szCs w:val="18"/>
              </w:rPr>
            </w:pPr>
            <w:r>
              <w:rPr>
                <w:color w:val="404040"/>
                <w:sz w:val="18"/>
                <w:szCs w:val="18"/>
              </w:rPr>
              <w:t xml:space="preserve">Provide user interface and data model to store </w:t>
            </w:r>
            <w:r w:rsidR="008C6BA8">
              <w:rPr>
                <w:color w:val="404040"/>
                <w:sz w:val="18"/>
                <w:szCs w:val="18"/>
              </w:rPr>
              <w:t xml:space="preserve">to </w:t>
            </w:r>
            <w:r w:rsidR="007A03D1">
              <w:rPr>
                <w:color w:val="404040"/>
                <w:sz w:val="18"/>
                <w:szCs w:val="18"/>
              </w:rPr>
              <w:t xml:space="preserve">enable review and modification of the </w:t>
            </w:r>
            <w:r w:rsidR="007A03D1" w:rsidRPr="009B5514">
              <w:rPr>
                <w:b/>
                <w:bCs/>
                <w:color w:val="404040"/>
                <w:sz w:val="18"/>
                <w:szCs w:val="18"/>
              </w:rPr>
              <w:t>submissions</w:t>
            </w:r>
            <w:r w:rsidR="007A03D1">
              <w:rPr>
                <w:color w:val="404040"/>
                <w:sz w:val="18"/>
                <w:szCs w:val="18"/>
              </w:rPr>
              <w:t xml:space="preserve"> and </w:t>
            </w:r>
            <w:r w:rsidR="00911EC5">
              <w:rPr>
                <w:color w:val="404040"/>
                <w:sz w:val="18"/>
                <w:szCs w:val="18"/>
              </w:rPr>
              <w:t>high</w:t>
            </w:r>
            <w:r w:rsidR="00CC180F">
              <w:rPr>
                <w:color w:val="404040"/>
                <w:sz w:val="18"/>
                <w:szCs w:val="18"/>
              </w:rPr>
              <w:t>-level control of proposal creation, copy,</w:t>
            </w:r>
            <w:r w:rsidR="00911EC5">
              <w:rPr>
                <w:color w:val="404040"/>
                <w:sz w:val="18"/>
                <w:szCs w:val="18"/>
              </w:rPr>
              <w:t xml:space="preserve"> </w:t>
            </w:r>
            <w:r w:rsidR="002F49DA">
              <w:rPr>
                <w:color w:val="404040"/>
                <w:sz w:val="18"/>
                <w:szCs w:val="18"/>
              </w:rPr>
              <w:t xml:space="preserve">or </w:t>
            </w:r>
            <w:r w:rsidR="00EE57DA">
              <w:rPr>
                <w:color w:val="404040"/>
                <w:sz w:val="18"/>
                <w:szCs w:val="18"/>
              </w:rPr>
              <w:t>identify differences between proposals</w:t>
            </w:r>
            <w:r w:rsidR="00564926">
              <w:rPr>
                <w:color w:val="404040"/>
                <w:sz w:val="18"/>
                <w:szCs w:val="18"/>
              </w:rPr>
              <w:t xml:space="preserve"> </w:t>
            </w:r>
          </w:p>
        </w:tc>
      </w:tr>
      <w:tr w:rsidR="00911EC5" w14:paraId="2477D995"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959F2C5" w14:textId="0EA7B15D" w:rsidR="00911EC5" w:rsidRDefault="00911EC5" w:rsidP="00911EC5">
            <w:pPr>
              <w:spacing w:before="30" w:after="30"/>
              <w:rPr>
                <w:color w:val="404040"/>
                <w:sz w:val="18"/>
                <w:szCs w:val="18"/>
              </w:rPr>
            </w:pPr>
            <w:r>
              <w:rPr>
                <w:color w:val="404040"/>
                <w:sz w:val="18"/>
                <w:szCs w:val="18"/>
              </w:rPr>
              <w:t>EPIC-61</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AC33D31" w14:textId="34115206" w:rsidR="00911EC5" w:rsidRDefault="00911EC5" w:rsidP="00911EC5">
            <w:pPr>
              <w:spacing w:before="30" w:after="30"/>
              <w:rPr>
                <w:color w:val="404040"/>
                <w:sz w:val="18"/>
                <w:szCs w:val="18"/>
              </w:rPr>
            </w:pPr>
            <w:r>
              <w:rPr>
                <w:color w:val="404040"/>
                <w:sz w:val="18"/>
                <w:szCs w:val="18"/>
              </w:rPr>
              <w:t>HL-</w:t>
            </w:r>
            <w:r w:rsidRPr="00D32575">
              <w:rPr>
                <w:color w:val="404040"/>
                <w:sz w:val="18"/>
                <w:szCs w:val="18"/>
              </w:rPr>
              <w:t>UNDERWRITE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F0F6189" w14:textId="64478A89" w:rsidR="00911EC5" w:rsidRDefault="009B5514" w:rsidP="00911EC5">
            <w:pPr>
              <w:spacing w:before="30" w:after="30"/>
              <w:rPr>
                <w:color w:val="404040"/>
                <w:sz w:val="18"/>
                <w:szCs w:val="18"/>
              </w:rPr>
            </w:pPr>
            <w:r>
              <w:rPr>
                <w:color w:val="404040"/>
                <w:sz w:val="18"/>
                <w:szCs w:val="18"/>
              </w:rPr>
              <w:t>Proposal human in the loop review and modify user interface and data model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C1D8B5A" w14:textId="29CA3A6F" w:rsidR="00911EC5" w:rsidRDefault="009B5514" w:rsidP="00911EC5">
            <w:pPr>
              <w:spacing w:before="30" w:after="30"/>
              <w:rPr>
                <w:color w:val="404040"/>
                <w:sz w:val="18"/>
                <w:szCs w:val="18"/>
              </w:rPr>
            </w:pPr>
            <w:r>
              <w:rPr>
                <w:color w:val="404040"/>
                <w:sz w:val="18"/>
                <w:szCs w:val="18"/>
              </w:rPr>
              <w:t xml:space="preserve">Provide user interface and data model to store to enable review and modification of the </w:t>
            </w:r>
            <w:r w:rsidRPr="009B5514">
              <w:rPr>
                <w:b/>
                <w:bCs/>
                <w:color w:val="404040"/>
                <w:sz w:val="18"/>
                <w:szCs w:val="18"/>
              </w:rPr>
              <w:t>proposals</w:t>
            </w:r>
            <w:r>
              <w:rPr>
                <w:b/>
                <w:bCs/>
                <w:color w:val="404040"/>
                <w:sz w:val="18"/>
                <w:szCs w:val="18"/>
              </w:rPr>
              <w:t>.</w:t>
            </w:r>
          </w:p>
        </w:tc>
      </w:tr>
      <w:tr w:rsidR="00592FD7" w14:paraId="66E6263B"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4442012" w14:textId="79E6C444" w:rsidR="00592FD7" w:rsidRDefault="00592FD7" w:rsidP="00592FD7">
            <w:pPr>
              <w:spacing w:before="30" w:after="30"/>
              <w:rPr>
                <w:color w:val="404040"/>
                <w:sz w:val="18"/>
                <w:szCs w:val="18"/>
              </w:rPr>
            </w:pPr>
            <w:r>
              <w:rPr>
                <w:color w:val="404040"/>
                <w:sz w:val="18"/>
                <w:szCs w:val="18"/>
              </w:rPr>
              <w:t>EPIC-6</w:t>
            </w:r>
            <w:r w:rsidR="000149DD">
              <w:rPr>
                <w:color w:val="404040"/>
                <w:sz w:val="18"/>
                <w:szCs w:val="18"/>
              </w:rPr>
              <w:t>2</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48F04BE" w14:textId="42C14415" w:rsidR="00592FD7" w:rsidRDefault="00592FD7" w:rsidP="00592FD7">
            <w:pPr>
              <w:spacing w:before="30" w:after="30"/>
              <w:rPr>
                <w:color w:val="404040"/>
                <w:sz w:val="18"/>
                <w:szCs w:val="18"/>
              </w:rPr>
            </w:pPr>
            <w:r>
              <w:rPr>
                <w:color w:val="404040"/>
                <w:sz w:val="18"/>
                <w:szCs w:val="18"/>
              </w:rPr>
              <w:t>HL-</w:t>
            </w:r>
            <w:r w:rsidRPr="00D32575">
              <w:rPr>
                <w:color w:val="404040"/>
                <w:sz w:val="18"/>
                <w:szCs w:val="18"/>
              </w:rPr>
              <w:t>UNDERWRITE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DB5BB53" w14:textId="1A0A083F" w:rsidR="00592FD7" w:rsidRDefault="00592FD7" w:rsidP="00592FD7">
            <w:pPr>
              <w:spacing w:before="30" w:after="30"/>
              <w:rPr>
                <w:color w:val="404040"/>
                <w:sz w:val="18"/>
                <w:szCs w:val="18"/>
              </w:rPr>
            </w:pPr>
            <w:r>
              <w:rPr>
                <w:color w:val="404040"/>
                <w:sz w:val="18"/>
                <w:szCs w:val="18"/>
              </w:rPr>
              <w:t>Proposal comparison view</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FE031DF" w14:textId="0709328C" w:rsidR="00592FD7" w:rsidRDefault="00592FD7" w:rsidP="00592FD7">
            <w:pPr>
              <w:spacing w:before="30" w:after="30"/>
              <w:rPr>
                <w:color w:val="404040"/>
                <w:sz w:val="18"/>
                <w:szCs w:val="18"/>
              </w:rPr>
            </w:pPr>
            <w:r>
              <w:rPr>
                <w:color w:val="404040"/>
                <w:sz w:val="18"/>
                <w:szCs w:val="18"/>
              </w:rPr>
              <w:t xml:space="preserve">Describe the views and capabilities related to viewing two proposals and their </w:t>
            </w:r>
            <w:r w:rsidR="00B027E4">
              <w:rPr>
                <w:color w:val="404040"/>
                <w:sz w:val="18"/>
                <w:szCs w:val="18"/>
              </w:rPr>
              <w:t>differences</w:t>
            </w:r>
          </w:p>
        </w:tc>
      </w:tr>
      <w:tr w:rsidR="006A7B62" w14:paraId="51453879"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3DFF2F5" w14:textId="0D779932" w:rsidR="006A7B62" w:rsidRDefault="006A7B62" w:rsidP="006A7B62">
            <w:pPr>
              <w:spacing w:before="30" w:after="30"/>
              <w:rPr>
                <w:color w:val="404040"/>
                <w:sz w:val="18"/>
                <w:szCs w:val="18"/>
              </w:rPr>
            </w:pPr>
            <w:commentRangeStart w:id="8"/>
            <w:commentRangeStart w:id="9"/>
            <w:commentRangeStart w:id="10"/>
            <w:r>
              <w:rPr>
                <w:color w:val="404040"/>
                <w:sz w:val="18"/>
                <w:szCs w:val="18"/>
              </w:rPr>
              <w:t>EPIC-</w:t>
            </w:r>
            <w:r w:rsidR="00986223">
              <w:rPr>
                <w:color w:val="404040"/>
                <w:sz w:val="18"/>
                <w:szCs w:val="18"/>
              </w:rPr>
              <w:t>70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5178717A" w14:textId="7064D169" w:rsidR="006A7B62" w:rsidRPr="00C04FA2" w:rsidRDefault="006A7B62" w:rsidP="006A7B62">
            <w:pPr>
              <w:spacing w:before="30" w:after="30"/>
              <w:rPr>
                <w:color w:val="404040"/>
                <w:sz w:val="18"/>
                <w:szCs w:val="18"/>
              </w:rPr>
            </w:pPr>
            <w:r w:rsidRPr="00EA23E2">
              <w:rPr>
                <w:color w:val="404040"/>
                <w:sz w:val="18"/>
                <w:szCs w:val="18"/>
              </w:rPr>
              <w:t>BIND-ISSUE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4A6324F" w14:textId="1C1CF27F" w:rsidR="006A7B62" w:rsidRDefault="006A7B62" w:rsidP="006A7B62">
            <w:pPr>
              <w:spacing w:before="30" w:after="30"/>
              <w:rPr>
                <w:color w:val="404040"/>
                <w:sz w:val="18"/>
                <w:szCs w:val="18"/>
              </w:rPr>
            </w:pPr>
            <w:r w:rsidRPr="00EA23E2">
              <w:rPr>
                <w:color w:val="404040"/>
                <w:sz w:val="18"/>
                <w:szCs w:val="18"/>
              </w:rPr>
              <w:t>Bind and issue policy</w:t>
            </w:r>
            <w:r w:rsidR="00EA23E2">
              <w:rPr>
                <w:color w:val="404040"/>
                <w:sz w:val="18"/>
                <w:szCs w:val="18"/>
              </w:rPr>
              <w:t xml:space="preserve"> with E2 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7DBB4C3A" w14:textId="77777777" w:rsidR="00911EC5" w:rsidRDefault="006A7B62" w:rsidP="00911EC5">
            <w:pPr>
              <w:spacing w:before="30" w:after="30"/>
              <w:rPr>
                <w:color w:val="404040"/>
                <w:sz w:val="18"/>
                <w:szCs w:val="18"/>
              </w:rPr>
            </w:pPr>
            <w:r>
              <w:rPr>
                <w:color w:val="404040"/>
                <w:sz w:val="18"/>
                <w:szCs w:val="18"/>
              </w:rPr>
              <w:t>Finalize collection of subjectivities and all steps necessary to bind and issue the policy.</w:t>
            </w:r>
            <w:r w:rsidR="008249E0">
              <w:rPr>
                <w:color w:val="404040"/>
                <w:sz w:val="18"/>
                <w:szCs w:val="18"/>
              </w:rPr>
              <w:t xml:space="preserve"> Send selected proposal to e2 to start bind and issue process.</w:t>
            </w:r>
            <w:commentRangeEnd w:id="8"/>
            <w:r w:rsidR="003A6CC1">
              <w:rPr>
                <w:rStyle w:val="CommentReference"/>
                <w:color w:val="404040"/>
                <w:sz w:val="18"/>
                <w:szCs w:val="18"/>
              </w:rPr>
              <w:commentReference w:id="8"/>
            </w:r>
            <w:commentRangeEnd w:id="9"/>
            <w:r w:rsidR="0026758B">
              <w:rPr>
                <w:rStyle w:val="CommentReference"/>
                <w:color w:val="404040"/>
                <w:sz w:val="18"/>
                <w:szCs w:val="18"/>
              </w:rPr>
              <w:commentReference w:id="9"/>
            </w:r>
            <w:commentRangeEnd w:id="10"/>
            <w:r>
              <w:rPr>
                <w:rStyle w:val="CommentReference"/>
                <w:color w:val="404040"/>
                <w:sz w:val="18"/>
                <w:szCs w:val="18"/>
              </w:rPr>
              <w:commentReference w:id="10"/>
            </w:r>
          </w:p>
          <w:p w14:paraId="46E4C422" w14:textId="644E7124" w:rsidR="006A7B62" w:rsidRPr="006A7F8B" w:rsidRDefault="006A7F8B" w:rsidP="006A7B62">
            <w:pPr>
              <w:spacing w:before="30" w:after="30"/>
              <w:rPr>
                <w:b/>
                <w:bCs/>
                <w:sz w:val="18"/>
                <w:szCs w:val="18"/>
              </w:rPr>
            </w:pPr>
            <w:r w:rsidRPr="006A7F8B">
              <w:rPr>
                <w:b/>
                <w:bCs/>
                <w:color w:val="404040"/>
                <w:sz w:val="18"/>
                <w:szCs w:val="18"/>
              </w:rPr>
              <w:t>(Target phase 1 if possible)</w:t>
            </w:r>
          </w:p>
        </w:tc>
      </w:tr>
      <w:tr w:rsidR="006A7B62" w14:paraId="6DC6513D" w14:textId="77777777" w:rsidTr="6A8AA61E">
        <w:tc>
          <w:tcPr>
            <w:tcW w:w="9358" w:type="dxa"/>
            <w:gridSpan w:val="4"/>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4F759AF4" w14:textId="30A50BFB" w:rsidR="006A7B62" w:rsidRPr="00225230" w:rsidRDefault="00193650" w:rsidP="00193650">
            <w:pPr>
              <w:spacing w:before="30" w:after="30"/>
              <w:jc w:val="center"/>
              <w:rPr>
                <w:color w:val="404040"/>
                <w:sz w:val="18"/>
                <w:szCs w:val="18"/>
              </w:rPr>
            </w:pPr>
            <w:r>
              <w:rPr>
                <w:b/>
                <w:bCs/>
                <w:color w:val="FFFFFF" w:themeColor="background1"/>
                <w:sz w:val="24"/>
                <w:szCs w:val="24"/>
              </w:rPr>
              <w:t>Application Support Services</w:t>
            </w:r>
          </w:p>
        </w:tc>
      </w:tr>
      <w:tr w:rsidR="00564926" w14:paraId="3828D08A"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DBE3D94" w14:textId="7A29AA61" w:rsidR="00564926" w:rsidRDefault="00564926" w:rsidP="00564926">
            <w:pPr>
              <w:spacing w:before="30" w:after="30"/>
            </w:pPr>
            <w:r>
              <w:rPr>
                <w:color w:val="404040"/>
                <w:sz w:val="18"/>
                <w:szCs w:val="18"/>
              </w:rPr>
              <w:t>EPIC-</w:t>
            </w:r>
            <w:r w:rsidR="00986223">
              <w:rPr>
                <w:color w:val="404040"/>
                <w:sz w:val="18"/>
                <w:szCs w:val="18"/>
              </w:rPr>
              <w:t>80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2E757A0A" w14:textId="6353FED3" w:rsidR="00564926" w:rsidRPr="00D32575" w:rsidRDefault="00564926" w:rsidP="00564926">
            <w:pPr>
              <w:spacing w:before="30" w:after="30"/>
              <w:rPr>
                <w:color w:val="404040"/>
                <w:sz w:val="18"/>
                <w:szCs w:val="18"/>
              </w:rPr>
            </w:pPr>
            <w:r>
              <w:rPr>
                <w:color w:val="404040"/>
                <w:sz w:val="18"/>
                <w:szCs w:val="18"/>
              </w:rPr>
              <w:t>UW-SUPPORT</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64D4B5A" w14:textId="2863C4F0" w:rsidR="00564926" w:rsidRPr="00DD7F22" w:rsidRDefault="00564926" w:rsidP="00564926">
            <w:pPr>
              <w:spacing w:before="30" w:after="30"/>
            </w:pPr>
            <w:r>
              <w:rPr>
                <w:color w:val="404040"/>
                <w:sz w:val="18"/>
                <w:szCs w:val="18"/>
              </w:rPr>
              <w:t>Rating and pricing 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E50ADD0" w14:textId="2282BB63" w:rsidR="00564926" w:rsidRPr="00225230" w:rsidRDefault="008102F6" w:rsidP="00564926">
            <w:pPr>
              <w:spacing w:before="30" w:after="30"/>
              <w:rPr>
                <w:color w:val="404040"/>
                <w:sz w:val="18"/>
                <w:szCs w:val="18"/>
              </w:rPr>
            </w:pPr>
            <w:commentRangeStart w:id="12"/>
            <w:r>
              <w:rPr>
                <w:color w:val="404040"/>
                <w:sz w:val="18"/>
                <w:szCs w:val="18"/>
              </w:rPr>
              <w:t>Interface protocol and data exchange formats to call HX rating with modifiers to retrieve both technical rate</w:t>
            </w:r>
            <w:r w:rsidR="009524EC">
              <w:rPr>
                <w:color w:val="404040"/>
                <w:sz w:val="18"/>
                <w:szCs w:val="18"/>
              </w:rPr>
              <w:t xml:space="preserve"> and develop market pricing which will be provided by the HX engine.</w:t>
            </w:r>
            <w:commentRangeEnd w:id="12"/>
            <w:r w:rsidR="004E3492" w:rsidRPr="00225230">
              <w:rPr>
                <w:rStyle w:val="CommentReference"/>
                <w:color w:val="404040"/>
                <w:sz w:val="18"/>
                <w:szCs w:val="18"/>
              </w:rPr>
              <w:commentReference w:id="12"/>
            </w:r>
          </w:p>
        </w:tc>
      </w:tr>
      <w:tr w:rsidR="00564926" w14:paraId="6361F280"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3202A9B" w14:textId="0DEC3CF5" w:rsidR="00564926" w:rsidRDefault="00564926" w:rsidP="00564926">
            <w:pPr>
              <w:spacing w:before="30" w:after="30"/>
              <w:rPr>
                <w:color w:val="404040"/>
                <w:sz w:val="18"/>
                <w:szCs w:val="18"/>
              </w:rPr>
            </w:pPr>
            <w:r>
              <w:rPr>
                <w:color w:val="404040"/>
                <w:sz w:val="18"/>
                <w:szCs w:val="18"/>
              </w:rPr>
              <w:t>EPIC-</w:t>
            </w:r>
            <w:r w:rsidR="00986223">
              <w:rPr>
                <w:color w:val="404040"/>
                <w:sz w:val="18"/>
                <w:szCs w:val="18"/>
              </w:rPr>
              <w:t>90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540F3075" w14:textId="5171B666" w:rsidR="00564926" w:rsidRDefault="00564926" w:rsidP="00564926">
            <w:pPr>
              <w:spacing w:before="30" w:after="30"/>
              <w:rPr>
                <w:color w:val="404040"/>
                <w:sz w:val="18"/>
                <w:szCs w:val="18"/>
              </w:rPr>
            </w:pPr>
            <w:r>
              <w:rPr>
                <w:color w:val="404040"/>
                <w:sz w:val="18"/>
                <w:szCs w:val="18"/>
              </w:rPr>
              <w:t>UW-SUPPORT</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5C2EE07" w14:textId="126F5581" w:rsidR="00564926" w:rsidRDefault="00564926" w:rsidP="00564926">
            <w:pPr>
              <w:spacing w:before="30" w:after="30"/>
              <w:rPr>
                <w:color w:val="404040"/>
                <w:sz w:val="18"/>
                <w:szCs w:val="18"/>
              </w:rPr>
            </w:pPr>
            <w:r>
              <w:rPr>
                <w:color w:val="404040"/>
                <w:sz w:val="18"/>
                <w:szCs w:val="18"/>
              </w:rPr>
              <w:t>Form document selection 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2326BE5" w14:textId="05989050" w:rsidR="00564926" w:rsidRPr="00225230" w:rsidRDefault="005977CA" w:rsidP="00564926">
            <w:pPr>
              <w:spacing w:before="30" w:after="30"/>
              <w:rPr>
                <w:color w:val="404040"/>
                <w:sz w:val="18"/>
                <w:szCs w:val="18"/>
              </w:rPr>
            </w:pPr>
            <w:r>
              <w:rPr>
                <w:color w:val="404040"/>
                <w:sz w:val="18"/>
                <w:szCs w:val="18"/>
              </w:rPr>
              <w:t>Integrations with the FAST document management system</w:t>
            </w:r>
            <w:r w:rsidR="007F6F58">
              <w:rPr>
                <w:color w:val="404040"/>
                <w:sz w:val="18"/>
                <w:szCs w:val="18"/>
              </w:rPr>
              <w:t xml:space="preserve"> to get the initial form list for a given code, </w:t>
            </w:r>
            <w:commentRangeStart w:id="13"/>
            <w:r w:rsidR="007F6F58">
              <w:rPr>
                <w:color w:val="404040"/>
                <w:sz w:val="18"/>
                <w:szCs w:val="18"/>
              </w:rPr>
              <w:t>the selection</w:t>
            </w:r>
            <w:commentRangeEnd w:id="13"/>
            <w:r w:rsidR="00DD38D5">
              <w:rPr>
                <w:rStyle w:val="CommentReference"/>
                <w:color w:val="404040"/>
                <w:sz w:val="18"/>
                <w:szCs w:val="18"/>
              </w:rPr>
              <w:commentReference w:id="13"/>
            </w:r>
            <w:r w:rsidR="0070095D">
              <w:rPr>
                <w:color w:val="404040"/>
                <w:sz w:val="18"/>
                <w:szCs w:val="18"/>
              </w:rPr>
              <w:t xml:space="preserve">. Figure out where forms required fields to be filled in. </w:t>
            </w:r>
          </w:p>
        </w:tc>
      </w:tr>
      <w:tr w:rsidR="00564926" w14:paraId="559CE00F"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628B816" w14:textId="27452F46" w:rsidR="00564926" w:rsidRDefault="00564926" w:rsidP="00564926">
            <w:pPr>
              <w:spacing w:before="30" w:after="30"/>
              <w:rPr>
                <w:color w:val="404040"/>
                <w:sz w:val="18"/>
                <w:szCs w:val="18"/>
              </w:rPr>
            </w:pPr>
            <w:r>
              <w:rPr>
                <w:color w:val="404040"/>
                <w:sz w:val="18"/>
                <w:szCs w:val="18"/>
              </w:rPr>
              <w:t>EPIC-</w:t>
            </w:r>
            <w:r w:rsidR="00986223">
              <w:rPr>
                <w:color w:val="404040"/>
                <w:sz w:val="18"/>
                <w:szCs w:val="18"/>
              </w:rPr>
              <w:t>100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32B0087" w14:textId="4B96519B" w:rsidR="00564926" w:rsidRDefault="00564926" w:rsidP="00564926">
            <w:pPr>
              <w:spacing w:before="30" w:after="30"/>
              <w:rPr>
                <w:color w:val="404040"/>
                <w:sz w:val="18"/>
                <w:szCs w:val="18"/>
              </w:rPr>
            </w:pPr>
            <w:r>
              <w:rPr>
                <w:color w:val="404040"/>
                <w:sz w:val="18"/>
                <w:szCs w:val="18"/>
              </w:rPr>
              <w:t>UW-SUPPORT</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3C02165" w14:textId="60C58FD5" w:rsidR="00564926" w:rsidRDefault="00564926" w:rsidP="00564926">
            <w:pPr>
              <w:spacing w:before="30" w:after="30"/>
              <w:rPr>
                <w:color w:val="404040"/>
                <w:sz w:val="18"/>
                <w:szCs w:val="18"/>
              </w:rPr>
            </w:pPr>
            <w:r>
              <w:rPr>
                <w:color w:val="404040"/>
                <w:sz w:val="18"/>
                <w:szCs w:val="18"/>
              </w:rPr>
              <w:t>Quote packet generation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CCDFE2E" w14:textId="267E25B6" w:rsidR="00564926" w:rsidRPr="00225230" w:rsidRDefault="00BC2A4C" w:rsidP="00564926">
            <w:pPr>
              <w:spacing w:before="30" w:after="30"/>
              <w:rPr>
                <w:color w:val="404040"/>
                <w:sz w:val="18"/>
                <w:szCs w:val="18"/>
              </w:rPr>
            </w:pPr>
            <w:r>
              <w:rPr>
                <w:color w:val="404040"/>
                <w:sz w:val="18"/>
                <w:szCs w:val="18"/>
              </w:rPr>
              <w:t>Provide the quote proposal and summary information sent to brokers</w:t>
            </w:r>
            <w:r w:rsidR="007311EE">
              <w:rPr>
                <w:color w:val="404040"/>
                <w:sz w:val="18"/>
                <w:szCs w:val="18"/>
              </w:rPr>
              <w:t xml:space="preserve"> and a</w:t>
            </w:r>
            <w:r>
              <w:rPr>
                <w:color w:val="404040"/>
                <w:sz w:val="18"/>
                <w:szCs w:val="18"/>
              </w:rPr>
              <w:t xml:space="preserve">ppend form </w:t>
            </w:r>
            <w:r w:rsidR="007311EE">
              <w:rPr>
                <w:color w:val="404040"/>
                <w:sz w:val="18"/>
                <w:szCs w:val="18"/>
              </w:rPr>
              <w:t xml:space="preserve">specimens. </w:t>
            </w:r>
          </w:p>
        </w:tc>
      </w:tr>
      <w:tr w:rsidR="00564926" w14:paraId="002A4A01"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95D701B" w14:textId="682DD923" w:rsidR="00564926" w:rsidRDefault="00564926" w:rsidP="00564926">
            <w:pPr>
              <w:spacing w:before="30" w:after="30"/>
              <w:rPr>
                <w:color w:val="404040"/>
                <w:sz w:val="18"/>
                <w:szCs w:val="18"/>
              </w:rPr>
            </w:pPr>
            <w:r>
              <w:rPr>
                <w:color w:val="404040"/>
                <w:sz w:val="18"/>
                <w:szCs w:val="18"/>
              </w:rPr>
              <w:lastRenderedPageBreak/>
              <w:t>EPIC-</w:t>
            </w:r>
            <w:r w:rsidR="00986223">
              <w:rPr>
                <w:color w:val="404040"/>
                <w:sz w:val="18"/>
                <w:szCs w:val="18"/>
              </w:rPr>
              <w:t>110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0A27ECC" w14:textId="35F48415" w:rsidR="00564926" w:rsidRDefault="00C87CA3" w:rsidP="00564926">
            <w:pPr>
              <w:spacing w:before="30" w:after="30"/>
              <w:rPr>
                <w:color w:val="404040"/>
                <w:sz w:val="18"/>
                <w:szCs w:val="18"/>
              </w:rPr>
            </w:pPr>
            <w:r w:rsidRPr="00D32575">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4E71A6B" w14:textId="16E831AF" w:rsidR="00564926" w:rsidRDefault="00564926" w:rsidP="00564926">
            <w:pPr>
              <w:spacing w:before="30" w:after="30"/>
              <w:rPr>
                <w:color w:val="404040"/>
                <w:sz w:val="18"/>
                <w:szCs w:val="18"/>
              </w:rPr>
            </w:pPr>
            <w:r>
              <w:rPr>
                <w:color w:val="404040"/>
                <w:sz w:val="18"/>
                <w:szCs w:val="18"/>
              </w:rPr>
              <w:t xml:space="preserve">Document </w:t>
            </w:r>
            <w:r w:rsidR="00A16CBA">
              <w:rPr>
                <w:color w:val="404040"/>
                <w:sz w:val="18"/>
                <w:szCs w:val="18"/>
              </w:rPr>
              <w:t>storage</w:t>
            </w:r>
            <w:r>
              <w:rPr>
                <w:color w:val="404040"/>
                <w:sz w:val="18"/>
                <w:szCs w:val="18"/>
              </w:rPr>
              <w:t xml:space="preserve"> </w:t>
            </w:r>
            <w:r w:rsidR="00A16CBA">
              <w:rPr>
                <w:color w:val="404040"/>
                <w:sz w:val="18"/>
                <w:szCs w:val="18"/>
              </w:rPr>
              <w:t xml:space="preserve">integration </w:t>
            </w:r>
            <w:r>
              <w:rPr>
                <w:color w:val="404040"/>
                <w:sz w:val="18"/>
                <w:szCs w:val="18"/>
              </w:rPr>
              <w:t>with ImageRight</w:t>
            </w:r>
            <w:r w:rsidR="005C1446">
              <w:rPr>
                <w:color w:val="404040"/>
                <w:sz w:val="18"/>
                <w:szCs w:val="18"/>
              </w:rPr>
              <w:t xml:space="preserve"> and Cytora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0ED7190" w14:textId="4D60AA5F" w:rsidR="00564926" w:rsidRPr="00225230" w:rsidRDefault="00C87CA3" w:rsidP="00564926">
            <w:pPr>
              <w:spacing w:before="30" w:after="30"/>
              <w:rPr>
                <w:color w:val="404040"/>
                <w:sz w:val="18"/>
                <w:szCs w:val="18"/>
              </w:rPr>
            </w:pPr>
            <w:commentRangeStart w:id="14"/>
            <w:commentRangeStart w:id="15"/>
            <w:r>
              <w:rPr>
                <w:color w:val="404040"/>
                <w:sz w:val="18"/>
                <w:szCs w:val="18"/>
              </w:rPr>
              <w:t xml:space="preserve">Access </w:t>
            </w:r>
            <w:r w:rsidR="009003CC">
              <w:rPr>
                <w:color w:val="404040"/>
                <w:sz w:val="18"/>
                <w:szCs w:val="18"/>
              </w:rPr>
              <w:t xml:space="preserve">and store </w:t>
            </w:r>
            <w:r>
              <w:rPr>
                <w:color w:val="404040"/>
                <w:sz w:val="18"/>
                <w:szCs w:val="18"/>
              </w:rPr>
              <w:t xml:space="preserve">documents </w:t>
            </w:r>
            <w:r w:rsidR="009003CC">
              <w:rPr>
                <w:color w:val="404040"/>
                <w:sz w:val="18"/>
                <w:szCs w:val="18"/>
              </w:rPr>
              <w:t>via ImageRight. This inclusive of initial submission documents</w:t>
            </w:r>
            <w:r w:rsidR="00F850E5">
              <w:rPr>
                <w:color w:val="404040"/>
                <w:sz w:val="18"/>
                <w:szCs w:val="18"/>
              </w:rPr>
              <w:t xml:space="preserve"> and persisting any proposal PDFs generated.</w:t>
            </w:r>
            <w:commentRangeEnd w:id="14"/>
            <w:r w:rsidR="004D0C3B" w:rsidRPr="00225230">
              <w:rPr>
                <w:rStyle w:val="CommentReference"/>
                <w:color w:val="404040"/>
                <w:sz w:val="18"/>
                <w:szCs w:val="18"/>
              </w:rPr>
              <w:commentReference w:id="14"/>
            </w:r>
            <w:commentRangeEnd w:id="15"/>
            <w:r w:rsidRPr="00225230">
              <w:rPr>
                <w:rStyle w:val="CommentReference"/>
                <w:color w:val="404040"/>
                <w:sz w:val="18"/>
                <w:szCs w:val="18"/>
              </w:rPr>
              <w:commentReference w:id="15"/>
            </w:r>
          </w:p>
        </w:tc>
      </w:tr>
      <w:tr w:rsidR="007311EE" w14:paraId="57E5ECAE"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504821B" w14:textId="5E6AB6D2" w:rsidR="007311EE" w:rsidRDefault="007311EE" w:rsidP="007311EE">
            <w:pPr>
              <w:spacing w:before="30" w:after="30"/>
              <w:rPr>
                <w:color w:val="404040"/>
                <w:sz w:val="18"/>
                <w:szCs w:val="18"/>
              </w:rPr>
            </w:pPr>
            <w:r w:rsidRPr="00310E8E">
              <w:rPr>
                <w:color w:val="404040"/>
                <w:sz w:val="18"/>
                <w:szCs w:val="18"/>
              </w:rPr>
              <w:t>E</w:t>
            </w:r>
            <w:r>
              <w:rPr>
                <w:color w:val="404040"/>
                <w:sz w:val="18"/>
                <w:szCs w:val="18"/>
              </w:rPr>
              <w:t>PIC-1</w:t>
            </w:r>
            <w:r w:rsidR="002D1C75">
              <w:rPr>
                <w:color w:val="404040"/>
                <w:sz w:val="18"/>
                <w:szCs w:val="18"/>
              </w:rPr>
              <w:t>2</w:t>
            </w:r>
            <w:r>
              <w:rPr>
                <w:color w:val="404040"/>
                <w:sz w:val="18"/>
                <w:szCs w:val="18"/>
              </w:rPr>
              <w:t>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90020B2" w14:textId="553B9CEB" w:rsidR="007311EE" w:rsidRDefault="007311EE" w:rsidP="007311EE">
            <w:pPr>
              <w:spacing w:before="30" w:after="30"/>
              <w:rPr>
                <w:color w:val="404040"/>
                <w:sz w:val="18"/>
                <w:szCs w:val="18"/>
              </w:rPr>
            </w:pPr>
            <w:r w:rsidRPr="00D32575">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4F3332B" w14:textId="13A352D5" w:rsidR="007311EE" w:rsidRDefault="002D1C75" w:rsidP="007311EE">
            <w:pPr>
              <w:spacing w:before="30" w:after="30"/>
              <w:rPr>
                <w:color w:val="404040"/>
                <w:sz w:val="18"/>
                <w:szCs w:val="18"/>
              </w:rPr>
            </w:pPr>
            <w:r>
              <w:rPr>
                <w:color w:val="404040"/>
                <w:sz w:val="18"/>
                <w:szCs w:val="18"/>
              </w:rPr>
              <w:t>Document processing and intelligent extraction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0FEBEAE" w14:textId="32BC1CA6" w:rsidR="007311EE" w:rsidRPr="00225230" w:rsidRDefault="00F850E5" w:rsidP="007311EE">
            <w:pPr>
              <w:spacing w:before="30" w:after="30"/>
              <w:rPr>
                <w:color w:val="404040"/>
                <w:sz w:val="18"/>
                <w:szCs w:val="18"/>
              </w:rPr>
            </w:pPr>
            <w:r>
              <w:rPr>
                <w:color w:val="404040"/>
                <w:sz w:val="18"/>
                <w:szCs w:val="18"/>
              </w:rPr>
              <w:t xml:space="preserve">Enable document extraction and vectorization </w:t>
            </w:r>
            <w:r w:rsidR="00FB4775">
              <w:rPr>
                <w:color w:val="404040"/>
                <w:sz w:val="18"/>
                <w:szCs w:val="18"/>
              </w:rPr>
              <w:t>for advanced AI based analytics of documents.</w:t>
            </w:r>
          </w:p>
        </w:tc>
      </w:tr>
      <w:tr w:rsidR="002D1C75" w14:paraId="0646276A"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2A126E6" w14:textId="165EB169" w:rsidR="002D1C75" w:rsidRPr="00310E8E" w:rsidRDefault="002D1C75" w:rsidP="002D1C75">
            <w:pPr>
              <w:spacing w:before="30" w:after="30"/>
              <w:rPr>
                <w:color w:val="404040"/>
                <w:sz w:val="18"/>
                <w:szCs w:val="18"/>
              </w:rPr>
            </w:pPr>
            <w:r w:rsidRPr="00310E8E">
              <w:rPr>
                <w:color w:val="404040"/>
                <w:sz w:val="18"/>
                <w:szCs w:val="18"/>
              </w:rPr>
              <w:t>E</w:t>
            </w:r>
            <w:r>
              <w:rPr>
                <w:color w:val="404040"/>
                <w:sz w:val="18"/>
                <w:szCs w:val="18"/>
              </w:rPr>
              <w:t>PIC-130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B5E102F" w14:textId="49C8BC9F" w:rsidR="002D1C75" w:rsidRPr="00D32575" w:rsidRDefault="002D1C75" w:rsidP="002D1C75">
            <w:pPr>
              <w:spacing w:before="30" w:after="30"/>
              <w:rPr>
                <w:color w:val="404040"/>
                <w:sz w:val="18"/>
                <w:szCs w:val="18"/>
              </w:rPr>
            </w:pPr>
            <w:r w:rsidRPr="00D32575">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29FB19E" w14:textId="4A714905" w:rsidR="002D1C75" w:rsidRDefault="00FB4775" w:rsidP="002D1C75">
            <w:pPr>
              <w:spacing w:before="30" w:after="30"/>
              <w:rPr>
                <w:color w:val="404040"/>
                <w:sz w:val="18"/>
                <w:szCs w:val="18"/>
              </w:rPr>
            </w:pPr>
            <w:r>
              <w:rPr>
                <w:color w:val="404040"/>
                <w:sz w:val="18"/>
                <w:szCs w:val="18"/>
              </w:rPr>
              <w:t xml:space="preserve">AI model rules and </w:t>
            </w:r>
            <w:r w:rsidR="00990132">
              <w:rPr>
                <w:color w:val="404040"/>
                <w:sz w:val="18"/>
                <w:szCs w:val="18"/>
              </w:rPr>
              <w:t>underwriting inference engine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36DCC5E" w14:textId="0BAECD3E" w:rsidR="002D1C75" w:rsidRPr="00225230" w:rsidRDefault="00990132" w:rsidP="002D1C75">
            <w:pPr>
              <w:spacing w:before="30" w:after="30"/>
              <w:rPr>
                <w:color w:val="404040"/>
                <w:sz w:val="18"/>
                <w:szCs w:val="18"/>
              </w:rPr>
            </w:pPr>
            <w:commentRangeStart w:id="17"/>
            <w:commentRangeStart w:id="18"/>
            <w:r>
              <w:rPr>
                <w:color w:val="404040"/>
                <w:sz w:val="18"/>
                <w:szCs w:val="18"/>
              </w:rPr>
              <w:t>This is the collective AI models and engines that will build out the forms</w:t>
            </w:r>
            <w:r w:rsidR="00866304">
              <w:rPr>
                <w:color w:val="404040"/>
                <w:sz w:val="18"/>
                <w:szCs w:val="18"/>
              </w:rPr>
              <w:t xml:space="preserve"> and pricing based in UW inputs, 3</w:t>
            </w:r>
            <w:r w:rsidR="00866304" w:rsidRPr="00866304">
              <w:rPr>
                <w:color w:val="404040"/>
                <w:sz w:val="18"/>
                <w:szCs w:val="18"/>
                <w:vertAlign w:val="superscript"/>
              </w:rPr>
              <w:t>rd</w:t>
            </w:r>
            <w:r w:rsidR="00866304">
              <w:rPr>
                <w:color w:val="404040"/>
                <w:sz w:val="18"/>
                <w:szCs w:val="18"/>
              </w:rPr>
              <w:t xml:space="preserve"> party data and calls to the forms and rating/pricing integrations. </w:t>
            </w:r>
            <w:commentRangeEnd w:id="17"/>
            <w:r w:rsidR="00746CAD" w:rsidRPr="00225230">
              <w:rPr>
                <w:rStyle w:val="CommentReference"/>
                <w:color w:val="404040"/>
                <w:sz w:val="18"/>
                <w:szCs w:val="18"/>
              </w:rPr>
              <w:commentReference w:id="17"/>
            </w:r>
            <w:commentRangeEnd w:id="18"/>
            <w:r w:rsidRPr="00225230">
              <w:rPr>
                <w:rStyle w:val="CommentReference"/>
                <w:color w:val="404040"/>
                <w:sz w:val="18"/>
                <w:szCs w:val="18"/>
              </w:rPr>
              <w:commentReference w:id="18"/>
            </w:r>
          </w:p>
        </w:tc>
      </w:tr>
      <w:tr w:rsidR="002D1C75" w14:paraId="06183E16"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951AE86" w14:textId="48C81280" w:rsidR="002D1C75" w:rsidRPr="00310E8E" w:rsidRDefault="002D1C75" w:rsidP="002D1C75">
            <w:pPr>
              <w:spacing w:before="30" w:after="30"/>
              <w:rPr>
                <w:color w:val="404040"/>
                <w:sz w:val="18"/>
                <w:szCs w:val="18"/>
              </w:rPr>
            </w:pPr>
            <w:r w:rsidRPr="00310E8E">
              <w:rPr>
                <w:color w:val="404040"/>
                <w:sz w:val="18"/>
                <w:szCs w:val="18"/>
              </w:rPr>
              <w:t>E</w:t>
            </w:r>
            <w:r>
              <w:rPr>
                <w:color w:val="404040"/>
                <w:sz w:val="18"/>
                <w:szCs w:val="18"/>
              </w:rPr>
              <w:t>PIC-140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9E2D852" w14:textId="7A79A8AD" w:rsidR="002D1C75" w:rsidRPr="00D32575" w:rsidRDefault="002D1C75" w:rsidP="002D1C75">
            <w:pPr>
              <w:spacing w:before="30" w:after="30"/>
              <w:rPr>
                <w:color w:val="404040"/>
                <w:sz w:val="18"/>
                <w:szCs w:val="18"/>
              </w:rPr>
            </w:pPr>
            <w:r w:rsidRPr="00D32575">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DA124AB" w14:textId="66DF9F8E" w:rsidR="002D1C75" w:rsidRPr="000B77DD" w:rsidRDefault="003C787E" w:rsidP="002D1C75">
            <w:pPr>
              <w:spacing w:before="30" w:after="30"/>
              <w:rPr>
                <w:color w:val="404040"/>
                <w:sz w:val="18"/>
                <w:szCs w:val="18"/>
              </w:rPr>
            </w:pPr>
            <w:r>
              <w:rPr>
                <w:color w:val="404040"/>
                <w:sz w:val="18"/>
                <w:szCs w:val="18"/>
              </w:rPr>
              <w:t>Rule viewer</w:t>
            </w:r>
            <w:r w:rsidR="002D1C75" w:rsidRPr="000B77DD">
              <w:rPr>
                <w:color w:val="404040"/>
                <w:sz w:val="18"/>
                <w:szCs w:val="18"/>
              </w:rPr>
              <w:t xml:space="preserve"> interface </w:t>
            </w:r>
            <w:r w:rsidR="001A7D27">
              <w:rPr>
                <w:color w:val="404040"/>
                <w:sz w:val="18"/>
                <w:szCs w:val="18"/>
              </w:rPr>
              <w:t>which may enable</w:t>
            </w:r>
            <w:r w:rsidR="00911EC5" w:rsidRPr="000B77DD">
              <w:rPr>
                <w:color w:val="404040"/>
                <w:sz w:val="18"/>
                <w:szCs w:val="18"/>
              </w:rPr>
              <w:t xml:space="preserve"> </w:t>
            </w:r>
            <w:r w:rsidR="001A7D27" w:rsidRPr="000B77DD">
              <w:rPr>
                <w:color w:val="404040"/>
                <w:sz w:val="18"/>
                <w:szCs w:val="18"/>
              </w:rPr>
              <w:t>mo</w:t>
            </w:r>
            <w:r w:rsidR="001A7D27">
              <w:rPr>
                <w:color w:val="404040"/>
                <w:sz w:val="18"/>
                <w:szCs w:val="18"/>
              </w:rPr>
              <w:t>dification</w:t>
            </w:r>
            <w:r w:rsidR="002D1C75" w:rsidRPr="000B77DD">
              <w:rPr>
                <w:color w:val="404040"/>
                <w:sz w:val="18"/>
                <w:szCs w:val="18"/>
              </w:rPr>
              <w:t xml:space="preserve"> common</w:t>
            </w:r>
            <w:r w:rsidR="002D1C75">
              <w:rPr>
                <w:color w:val="404040"/>
                <w:sz w:val="18"/>
                <w:szCs w:val="18"/>
              </w:rPr>
              <w:t>ly changed parameters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A0893BC" w14:textId="2DD741C3" w:rsidR="002D1C75" w:rsidRPr="00225230" w:rsidRDefault="002D1C75" w:rsidP="002D1C75">
            <w:pPr>
              <w:spacing w:before="30" w:after="30"/>
              <w:rPr>
                <w:color w:val="404040"/>
                <w:sz w:val="18"/>
                <w:szCs w:val="18"/>
              </w:rPr>
            </w:pPr>
            <w:commentRangeStart w:id="19"/>
            <w:commentRangeStart w:id="20"/>
            <w:r>
              <w:rPr>
                <w:color w:val="404040"/>
                <w:sz w:val="18"/>
                <w:szCs w:val="18"/>
              </w:rPr>
              <w:t xml:space="preserve">Create UI Administration </w:t>
            </w:r>
            <w:r w:rsidR="001A7D27">
              <w:rPr>
                <w:color w:val="404040"/>
                <w:sz w:val="18"/>
                <w:szCs w:val="18"/>
              </w:rPr>
              <w:t>that drive syncing with administration information, view of</w:t>
            </w:r>
            <w:r>
              <w:rPr>
                <w:color w:val="404040"/>
                <w:sz w:val="18"/>
                <w:szCs w:val="18"/>
              </w:rPr>
              <w:t xml:space="preserve"> rules </w:t>
            </w:r>
            <w:r w:rsidR="001A7D27">
              <w:rPr>
                <w:color w:val="404040"/>
                <w:sz w:val="18"/>
                <w:szCs w:val="18"/>
              </w:rPr>
              <w:t>where configurable,</w:t>
            </w:r>
            <w:r>
              <w:rPr>
                <w:color w:val="404040"/>
                <w:sz w:val="18"/>
                <w:szCs w:val="18"/>
              </w:rPr>
              <w:t xml:space="preserve"> and </w:t>
            </w:r>
            <w:r w:rsidR="001A7D27">
              <w:rPr>
                <w:color w:val="404040"/>
                <w:sz w:val="18"/>
                <w:szCs w:val="18"/>
              </w:rPr>
              <w:t>light modification ability.</w:t>
            </w:r>
            <w:r>
              <w:rPr>
                <w:color w:val="404040"/>
                <w:sz w:val="18"/>
                <w:szCs w:val="18"/>
              </w:rPr>
              <w:t xml:space="preserve"> (e.g., fees by state, authority level amounts, etc.)</w:t>
            </w:r>
            <w:commentRangeEnd w:id="19"/>
            <w:r w:rsidR="00AB2978" w:rsidRPr="00225230">
              <w:rPr>
                <w:rStyle w:val="CommentReference"/>
                <w:color w:val="404040"/>
                <w:sz w:val="18"/>
                <w:szCs w:val="18"/>
              </w:rPr>
              <w:commentReference w:id="19"/>
            </w:r>
            <w:commentRangeEnd w:id="20"/>
            <w:r w:rsidRPr="00225230">
              <w:rPr>
                <w:rStyle w:val="CommentReference"/>
                <w:color w:val="404040"/>
                <w:sz w:val="18"/>
                <w:szCs w:val="18"/>
              </w:rPr>
              <w:commentReference w:id="20"/>
            </w:r>
          </w:p>
        </w:tc>
      </w:tr>
      <w:tr w:rsidR="002D1C75" w14:paraId="5892AEC1"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45EADC6" w14:textId="011BB076" w:rsidR="002D1C75" w:rsidRPr="00310E8E" w:rsidRDefault="002D1C75" w:rsidP="002D1C75">
            <w:pPr>
              <w:spacing w:before="30" w:after="30"/>
              <w:rPr>
                <w:color w:val="404040"/>
                <w:sz w:val="18"/>
                <w:szCs w:val="18"/>
              </w:rPr>
            </w:pPr>
            <w:r>
              <w:rPr>
                <w:color w:val="404040"/>
                <w:sz w:val="18"/>
                <w:szCs w:val="18"/>
              </w:rPr>
              <w:t>EPIC-150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F3D3BC7" w14:textId="772C5304" w:rsidR="002D1C75" w:rsidRDefault="002D1C75" w:rsidP="002D1C75">
            <w:pPr>
              <w:spacing w:before="30" w:after="30"/>
              <w:rPr>
                <w:color w:val="404040"/>
                <w:sz w:val="18"/>
                <w:szCs w:val="18"/>
              </w:rPr>
            </w:pPr>
            <w:r w:rsidRPr="00D32575">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B2B19A3" w14:textId="5931E8F7" w:rsidR="002D1C75" w:rsidRPr="000B77DD" w:rsidRDefault="002D1C75" w:rsidP="002D1C75">
            <w:pPr>
              <w:spacing w:before="30" w:after="30"/>
              <w:rPr>
                <w:color w:val="404040"/>
                <w:sz w:val="18"/>
                <w:szCs w:val="18"/>
              </w:rPr>
            </w:pPr>
            <w:r>
              <w:rPr>
                <w:color w:val="404040"/>
                <w:sz w:val="18"/>
                <w:szCs w:val="18"/>
              </w:rPr>
              <w:t>User authentication, authorization, and authority limits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F833B9C" w14:textId="091A6F88" w:rsidR="002D1C75" w:rsidRPr="00225230" w:rsidRDefault="002D1C75" w:rsidP="002D1C75">
            <w:pPr>
              <w:spacing w:before="30" w:after="30"/>
              <w:rPr>
                <w:color w:val="404040"/>
                <w:sz w:val="18"/>
                <w:szCs w:val="18"/>
              </w:rPr>
            </w:pPr>
            <w:r>
              <w:rPr>
                <w:color w:val="404040"/>
                <w:sz w:val="18"/>
                <w:szCs w:val="18"/>
              </w:rPr>
              <w:t>Users SSO and sign-on, group setting, authorization levels, and authority limits.</w:t>
            </w:r>
          </w:p>
        </w:tc>
      </w:tr>
      <w:tr w:rsidR="002D1C75" w14:paraId="39B9DD6B"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E9BCF45" w14:textId="15997FF3" w:rsidR="002D1C75" w:rsidRPr="00310E8E" w:rsidRDefault="002D1C75" w:rsidP="002D1C75">
            <w:pPr>
              <w:spacing w:before="30" w:after="30"/>
              <w:rPr>
                <w:color w:val="404040"/>
                <w:sz w:val="18"/>
                <w:szCs w:val="18"/>
              </w:rPr>
            </w:pPr>
            <w:r>
              <w:rPr>
                <w:color w:val="404040"/>
                <w:sz w:val="18"/>
                <w:szCs w:val="18"/>
              </w:rPr>
              <w:t>EPIC-160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933AE98" w14:textId="45981A0E" w:rsidR="002D1C75" w:rsidRPr="00D32575" w:rsidRDefault="002D1C75" w:rsidP="002D1C75">
            <w:pPr>
              <w:spacing w:before="30" w:after="30"/>
              <w:rPr>
                <w:color w:val="404040"/>
                <w:sz w:val="18"/>
                <w:szCs w:val="18"/>
              </w:rPr>
            </w:pPr>
            <w:r w:rsidRPr="00D32575">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A6B40B0" w14:textId="780DEC6B" w:rsidR="002D1C75" w:rsidRDefault="002D1C75" w:rsidP="002D1C75">
            <w:pPr>
              <w:spacing w:before="30" w:after="30"/>
            </w:pPr>
            <w:r>
              <w:rPr>
                <w:color w:val="404040"/>
                <w:sz w:val="18"/>
                <w:szCs w:val="18"/>
              </w:rPr>
              <w:t>Audit, versioning + traceability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F9D89BC" w14:textId="77777777" w:rsidR="002D1C75" w:rsidRDefault="002D1C75" w:rsidP="002D1C75">
            <w:pPr>
              <w:spacing w:before="30" w:after="30"/>
            </w:pPr>
            <w:r>
              <w:rPr>
                <w:color w:val="404040"/>
                <w:sz w:val="18"/>
                <w:szCs w:val="18"/>
              </w:rPr>
              <w:t>Log all submission inputs, scoring outputs, UW overrides, and model/prompt versions with full audit trail and quote versioning</w:t>
            </w:r>
          </w:p>
        </w:tc>
      </w:tr>
    </w:tbl>
    <w:p w14:paraId="2A702FD5" w14:textId="77777777" w:rsidR="00972E64" w:rsidRDefault="00972E64">
      <w:pPr>
        <w:spacing w:before="160"/>
      </w:pPr>
    </w:p>
    <w:p w14:paraId="49042581" w14:textId="77F79B37" w:rsidR="00E50BAB" w:rsidRDefault="00E50BAB" w:rsidP="00E50BAB">
      <w:pPr>
        <w:pStyle w:val="Heading1"/>
      </w:pPr>
      <w:r>
        <w:t xml:space="preserve">4. EPIC </w:t>
      </w:r>
      <w:r w:rsidR="0D9EFF08">
        <w:t>Details</w:t>
      </w:r>
    </w:p>
    <w:p w14:paraId="0DFA3B11" w14:textId="60272C6B" w:rsidR="0D9EFF08" w:rsidRDefault="0D9EFF08" w:rsidP="001C575A">
      <w:pPr>
        <w:pStyle w:val="Heading2"/>
        <w:numPr>
          <w:ilvl w:val="0"/>
          <w:numId w:val="5"/>
        </w:numPr>
        <w:spacing w:before="30" w:after="30"/>
        <w:ind w:left="360"/>
      </w:pPr>
      <w:r w:rsidRPr="7940CA88">
        <w:t>Submission intakes prepare for analysis (</w:t>
      </w:r>
      <w:r w:rsidRPr="2DCF138A">
        <w:t>EPIC-10, PREPARE-TO-UW)</w:t>
      </w:r>
    </w:p>
    <w:p w14:paraId="7F47B470" w14:textId="5AF2350B" w:rsidR="00755907" w:rsidRDefault="000173EA" w:rsidP="001C575A">
      <w:pPr>
        <w:pStyle w:val="Heading2"/>
        <w:numPr>
          <w:ilvl w:val="1"/>
          <w:numId w:val="5"/>
        </w:numPr>
        <w:spacing w:before="30" w:after="30"/>
        <w:ind w:left="630" w:hanging="270"/>
      </w:pPr>
      <w:r>
        <w:t>Description</w:t>
      </w:r>
    </w:p>
    <w:p w14:paraId="5A3A5931" w14:textId="3DA94CDF" w:rsidR="00271406" w:rsidRDefault="00271406" w:rsidP="001C575A">
      <w:pPr>
        <w:pStyle w:val="Heading2"/>
        <w:spacing w:before="30" w:after="30"/>
        <w:ind w:left="630"/>
        <w:rPr>
          <w:color w:val="404040"/>
          <w:sz w:val="18"/>
          <w:szCs w:val="18"/>
        </w:rPr>
      </w:pPr>
      <w:r>
        <w:rPr>
          <w:color w:val="404040"/>
          <w:sz w:val="18"/>
          <w:szCs w:val="18"/>
        </w:rPr>
        <w:t xml:space="preserve">Ingest unstructured submission (e.g., emails describing risk, ACORD forms, supplemental questionnaires, and loss runs) to confirm necessary data available to underwrite, rate, and construct an initial proposal. </w:t>
      </w:r>
      <w:r w:rsidR="00272616">
        <w:rPr>
          <w:color w:val="404040"/>
          <w:sz w:val="18"/>
          <w:szCs w:val="18"/>
        </w:rPr>
        <w:t>The p</w:t>
      </w:r>
      <w:r>
        <w:rPr>
          <w:color w:val="404040"/>
          <w:sz w:val="18"/>
          <w:szCs w:val="18"/>
        </w:rPr>
        <w:t>rocess should block until complete</w:t>
      </w:r>
      <w:r w:rsidR="00794516">
        <w:rPr>
          <w:color w:val="404040"/>
          <w:sz w:val="18"/>
          <w:szCs w:val="18"/>
        </w:rPr>
        <w:t>,</w:t>
      </w:r>
      <w:r>
        <w:rPr>
          <w:color w:val="404040"/>
          <w:sz w:val="18"/>
          <w:szCs w:val="18"/>
        </w:rPr>
        <w:t xml:space="preserve"> and </w:t>
      </w:r>
      <w:r w:rsidR="00794516">
        <w:rPr>
          <w:color w:val="404040"/>
          <w:sz w:val="18"/>
          <w:szCs w:val="18"/>
        </w:rPr>
        <w:t>the</w:t>
      </w:r>
      <w:r w:rsidR="00C952DD">
        <w:rPr>
          <w:color w:val="404040"/>
          <w:sz w:val="18"/>
          <w:szCs w:val="18"/>
        </w:rPr>
        <w:t xml:space="preserve"> </w:t>
      </w:r>
      <w:r w:rsidR="00794516">
        <w:rPr>
          <w:color w:val="404040"/>
          <w:sz w:val="18"/>
          <w:szCs w:val="18"/>
        </w:rPr>
        <w:t>10-</w:t>
      </w:r>
      <w:r w:rsidR="00C952DD">
        <w:rPr>
          <w:color w:val="404040"/>
          <w:sz w:val="18"/>
          <w:szCs w:val="18"/>
        </w:rPr>
        <w:t>minute</w:t>
      </w:r>
      <w:r>
        <w:rPr>
          <w:color w:val="404040"/>
          <w:sz w:val="18"/>
          <w:szCs w:val="18"/>
        </w:rPr>
        <w:t xml:space="preserve"> SLA starts </w:t>
      </w:r>
      <w:r w:rsidR="00272616">
        <w:rPr>
          <w:color w:val="404040"/>
          <w:sz w:val="18"/>
          <w:szCs w:val="18"/>
        </w:rPr>
        <w:t xml:space="preserve">only </w:t>
      </w:r>
      <w:r>
        <w:rPr>
          <w:color w:val="404040"/>
          <w:sz w:val="18"/>
          <w:szCs w:val="18"/>
        </w:rPr>
        <w:t>when the complete set of data is available for processing.</w:t>
      </w:r>
    </w:p>
    <w:p w14:paraId="28D9DBF6" w14:textId="16E20206" w:rsidR="007964A7" w:rsidRDefault="007964A7" w:rsidP="001C575A">
      <w:pPr>
        <w:pStyle w:val="Heading2"/>
        <w:spacing w:before="30" w:after="30"/>
        <w:ind w:left="630"/>
        <w:rPr>
          <w:b/>
          <w:bCs/>
          <w:color w:val="404040"/>
          <w:sz w:val="18"/>
          <w:szCs w:val="18"/>
        </w:rPr>
      </w:pPr>
    </w:p>
    <w:p w14:paraId="0B52B02E" w14:textId="01B2D378" w:rsidR="00322975" w:rsidRPr="00473973" w:rsidRDefault="007964A7" w:rsidP="001C575A">
      <w:pPr>
        <w:pStyle w:val="Heading2"/>
        <w:spacing w:before="30" w:after="30"/>
        <w:ind w:left="630"/>
        <w:rPr>
          <w:b/>
          <w:bCs/>
          <w:color w:val="404040"/>
          <w:sz w:val="18"/>
          <w:szCs w:val="18"/>
        </w:rPr>
      </w:pPr>
      <w:r w:rsidRPr="00473973">
        <w:rPr>
          <w:b/>
          <w:bCs/>
          <w:color w:val="EE0000"/>
          <w:sz w:val="18"/>
          <w:szCs w:val="18"/>
        </w:rPr>
        <w:t>CURRENTLY PLAN</w:t>
      </w:r>
      <w:r w:rsidR="00473973" w:rsidRPr="00473973">
        <w:rPr>
          <w:b/>
          <w:bCs/>
          <w:color w:val="EE0000"/>
          <w:sz w:val="18"/>
          <w:szCs w:val="18"/>
        </w:rPr>
        <w:t>N</w:t>
      </w:r>
      <w:r w:rsidRPr="00473973">
        <w:rPr>
          <w:b/>
          <w:bCs/>
          <w:color w:val="EE0000"/>
          <w:sz w:val="18"/>
          <w:szCs w:val="18"/>
        </w:rPr>
        <w:t>ED TO BE COMPLETED BY CYTORA</w:t>
      </w:r>
      <w:r w:rsidR="00473973">
        <w:rPr>
          <w:b/>
          <w:bCs/>
          <w:color w:val="404040"/>
          <w:sz w:val="18"/>
          <w:szCs w:val="18"/>
        </w:rPr>
        <w:t xml:space="preserve">: </w:t>
      </w:r>
      <w:r w:rsidR="00473973">
        <w:rPr>
          <w:color w:val="404040"/>
          <w:sz w:val="18"/>
          <w:szCs w:val="18"/>
        </w:rPr>
        <w:t>A</w:t>
      </w:r>
      <w:r w:rsidR="00322975">
        <w:rPr>
          <w:color w:val="404040"/>
          <w:sz w:val="18"/>
          <w:szCs w:val="18"/>
        </w:rPr>
        <w:t>greed to determine if this is in scope and needs to be documented and defined</w:t>
      </w:r>
      <w:r w:rsidR="00473973">
        <w:rPr>
          <w:color w:val="404040"/>
          <w:sz w:val="18"/>
          <w:szCs w:val="18"/>
        </w:rPr>
        <w:t xml:space="preserve"> by 4/13/2026 (which is after 3 weeks of the project start).</w:t>
      </w:r>
    </w:p>
    <w:p w14:paraId="4E56FAE6" w14:textId="77777777" w:rsidR="00322975" w:rsidRPr="007964A7" w:rsidRDefault="00322975" w:rsidP="001C575A">
      <w:pPr>
        <w:pStyle w:val="Heading2"/>
        <w:spacing w:before="30" w:after="30"/>
        <w:ind w:left="630"/>
        <w:rPr>
          <w:b/>
          <w:bCs/>
        </w:rPr>
      </w:pPr>
    </w:p>
    <w:p w14:paraId="5DC535D1" w14:textId="37E20D9E" w:rsidR="000173EA" w:rsidRDefault="000173EA" w:rsidP="001C575A">
      <w:pPr>
        <w:pStyle w:val="Heading2"/>
        <w:numPr>
          <w:ilvl w:val="1"/>
          <w:numId w:val="5"/>
        </w:numPr>
        <w:spacing w:before="30" w:after="30"/>
        <w:ind w:left="630" w:hanging="270"/>
      </w:pPr>
      <w:r>
        <w:t>Interaction points</w:t>
      </w:r>
    </w:p>
    <w:p w14:paraId="072768B3" w14:textId="5FC8C798" w:rsidR="007964A7" w:rsidRDefault="007964A7" w:rsidP="001C575A">
      <w:pPr>
        <w:pStyle w:val="Heading2"/>
        <w:spacing w:before="30" w:after="30"/>
        <w:ind w:left="630"/>
        <w:rPr>
          <w:color w:val="404040"/>
          <w:sz w:val="18"/>
          <w:szCs w:val="18"/>
        </w:rPr>
      </w:pPr>
      <w:r>
        <w:rPr>
          <w:color w:val="404040"/>
          <w:sz w:val="18"/>
          <w:szCs w:val="18"/>
        </w:rPr>
        <w:t>TBD</w:t>
      </w:r>
    </w:p>
    <w:p w14:paraId="0D0535F9" w14:textId="77777777" w:rsidR="007964A7" w:rsidRDefault="007964A7" w:rsidP="001C575A">
      <w:pPr>
        <w:pStyle w:val="Heading2"/>
        <w:spacing w:before="30" w:after="30"/>
        <w:ind w:left="630"/>
      </w:pPr>
    </w:p>
    <w:p w14:paraId="5BADC7FE" w14:textId="0B5C140D" w:rsidR="000173EA" w:rsidRDefault="000173EA" w:rsidP="001C575A">
      <w:pPr>
        <w:pStyle w:val="Heading2"/>
        <w:numPr>
          <w:ilvl w:val="1"/>
          <w:numId w:val="5"/>
        </w:numPr>
        <w:spacing w:before="30" w:after="30"/>
        <w:ind w:left="630" w:hanging="270"/>
      </w:pPr>
      <w:r>
        <w:t>Key inputs</w:t>
      </w:r>
    </w:p>
    <w:p w14:paraId="5C126FD0" w14:textId="68DE9D68" w:rsidR="007964A7" w:rsidRDefault="007964A7" w:rsidP="001C575A">
      <w:pPr>
        <w:pStyle w:val="Heading2"/>
        <w:spacing w:before="30" w:after="30"/>
        <w:ind w:left="630"/>
        <w:rPr>
          <w:color w:val="404040"/>
          <w:sz w:val="18"/>
          <w:szCs w:val="18"/>
        </w:rPr>
      </w:pPr>
      <w:r>
        <w:rPr>
          <w:color w:val="404040"/>
          <w:sz w:val="18"/>
          <w:szCs w:val="18"/>
        </w:rPr>
        <w:t>TBD</w:t>
      </w:r>
    </w:p>
    <w:p w14:paraId="04DA3871" w14:textId="77777777" w:rsidR="007964A7" w:rsidRDefault="007964A7" w:rsidP="001C575A">
      <w:pPr>
        <w:pStyle w:val="Heading2"/>
        <w:spacing w:before="30" w:after="30"/>
        <w:ind w:left="630"/>
      </w:pPr>
    </w:p>
    <w:p w14:paraId="6D9EDDC2" w14:textId="39E8DF71" w:rsidR="000173EA" w:rsidRDefault="000173EA" w:rsidP="001C575A">
      <w:pPr>
        <w:pStyle w:val="Heading2"/>
        <w:numPr>
          <w:ilvl w:val="1"/>
          <w:numId w:val="5"/>
        </w:numPr>
        <w:spacing w:before="30" w:after="30"/>
        <w:ind w:left="630" w:hanging="270"/>
      </w:pPr>
      <w:r>
        <w:t>Key outputs</w:t>
      </w:r>
    </w:p>
    <w:p w14:paraId="6BCAABF2" w14:textId="79997811" w:rsidR="007964A7" w:rsidRDefault="007964A7" w:rsidP="001C575A">
      <w:pPr>
        <w:pStyle w:val="Heading2"/>
        <w:spacing w:before="30" w:after="30"/>
        <w:ind w:left="630"/>
        <w:rPr>
          <w:color w:val="404040"/>
          <w:sz w:val="18"/>
          <w:szCs w:val="18"/>
        </w:rPr>
      </w:pPr>
      <w:r>
        <w:rPr>
          <w:color w:val="404040"/>
          <w:sz w:val="18"/>
          <w:szCs w:val="18"/>
        </w:rPr>
        <w:t>TBD</w:t>
      </w:r>
    </w:p>
    <w:p w14:paraId="0B51993B" w14:textId="77777777" w:rsidR="007964A7" w:rsidRDefault="007964A7" w:rsidP="001C575A">
      <w:pPr>
        <w:pStyle w:val="Heading2"/>
        <w:spacing w:before="30" w:after="30"/>
        <w:ind w:left="630"/>
      </w:pPr>
    </w:p>
    <w:p w14:paraId="226AA6B2" w14:textId="16E52133" w:rsidR="000173EA" w:rsidRDefault="000173EA" w:rsidP="001C575A">
      <w:pPr>
        <w:pStyle w:val="Heading2"/>
        <w:numPr>
          <w:ilvl w:val="1"/>
          <w:numId w:val="5"/>
        </w:numPr>
        <w:spacing w:before="30" w:after="30"/>
        <w:ind w:left="630" w:hanging="270"/>
      </w:pPr>
      <w:r>
        <w:t>Acceptance c</w:t>
      </w:r>
      <w:r w:rsidR="00DA78D7">
        <w:t>riteria</w:t>
      </w:r>
    </w:p>
    <w:p w14:paraId="6CA3B144" w14:textId="77777777" w:rsidR="007964A7" w:rsidRDefault="007964A7" w:rsidP="001C575A">
      <w:pPr>
        <w:pStyle w:val="Heading2"/>
        <w:spacing w:before="30" w:after="30"/>
        <w:ind w:left="630"/>
      </w:pPr>
      <w:r>
        <w:rPr>
          <w:color w:val="404040"/>
          <w:sz w:val="18"/>
          <w:szCs w:val="18"/>
        </w:rPr>
        <w:t>TBD</w:t>
      </w:r>
    </w:p>
    <w:p w14:paraId="6C935EAB" w14:textId="77777777" w:rsidR="007964A7" w:rsidRDefault="007964A7" w:rsidP="001C575A">
      <w:pPr>
        <w:pStyle w:val="Heading2"/>
        <w:spacing w:before="30" w:after="30"/>
        <w:ind w:left="630"/>
      </w:pPr>
    </w:p>
    <w:p w14:paraId="3A79C561" w14:textId="7D6A310F" w:rsidR="00DA78D7" w:rsidRDefault="00DA78D7" w:rsidP="001C575A">
      <w:pPr>
        <w:pStyle w:val="Heading2"/>
        <w:numPr>
          <w:ilvl w:val="1"/>
          <w:numId w:val="5"/>
        </w:numPr>
        <w:spacing w:before="30" w:after="30"/>
        <w:ind w:left="630" w:hanging="270"/>
      </w:pPr>
      <w:r>
        <w:lastRenderedPageBreak/>
        <w:t>Out of scope</w:t>
      </w:r>
    </w:p>
    <w:p w14:paraId="3DB8E0A2" w14:textId="0D1846F9" w:rsidR="00794516" w:rsidRDefault="00473973" w:rsidP="001C575A">
      <w:pPr>
        <w:pStyle w:val="Heading2"/>
        <w:spacing w:before="30" w:after="30"/>
        <w:ind w:left="630"/>
      </w:pPr>
      <w:r>
        <w:rPr>
          <w:color w:val="404040"/>
          <w:sz w:val="18"/>
          <w:szCs w:val="18"/>
        </w:rPr>
        <w:t>TBD</w:t>
      </w:r>
    </w:p>
    <w:p w14:paraId="0DED9FC4" w14:textId="379FFF6B" w:rsidR="00755907" w:rsidRDefault="00755907" w:rsidP="6C2CEC52">
      <w:pPr>
        <w:pStyle w:val="Heading2"/>
        <w:spacing w:before="30" w:after="30"/>
      </w:pPr>
    </w:p>
    <w:p w14:paraId="1F6D5637" w14:textId="3ED855AF" w:rsidR="005D5271" w:rsidRDefault="00334305" w:rsidP="001C575A">
      <w:pPr>
        <w:pStyle w:val="Heading2"/>
        <w:numPr>
          <w:ilvl w:val="0"/>
          <w:numId w:val="5"/>
        </w:numPr>
        <w:spacing w:before="30" w:after="30"/>
        <w:ind w:left="360"/>
      </w:pPr>
      <w:r>
        <w:t>Ro</w:t>
      </w:r>
      <w:r w:rsidR="00D625C4" w:rsidRPr="00D625C4">
        <w:t>uting and human in the loop handling for submission intakes</w:t>
      </w:r>
      <w:r w:rsidR="000B5F21">
        <w:t>,</w:t>
      </w:r>
      <w:r w:rsidR="00D625C4" w:rsidRPr="00D625C4">
        <w:t xml:space="preserve"> prepare for UW analysis and rating </w:t>
      </w:r>
      <w:r w:rsidR="005D5271" w:rsidRPr="7940CA88">
        <w:t>(</w:t>
      </w:r>
      <w:r w:rsidR="005D5271" w:rsidRPr="2DCF138A">
        <w:t>EPIC-</w:t>
      </w:r>
      <w:r w:rsidR="00D625C4">
        <w:t>2</w:t>
      </w:r>
      <w:r w:rsidR="005D5271" w:rsidRPr="2DCF138A">
        <w:t>0, PREPARE-TO-UW)</w:t>
      </w:r>
    </w:p>
    <w:p w14:paraId="4091518D" w14:textId="77777777" w:rsidR="005D5271" w:rsidRDefault="005D5271" w:rsidP="001C575A">
      <w:pPr>
        <w:pStyle w:val="Heading2"/>
        <w:numPr>
          <w:ilvl w:val="1"/>
          <w:numId w:val="5"/>
        </w:numPr>
        <w:spacing w:before="30" w:after="30"/>
        <w:ind w:left="630" w:hanging="270"/>
      </w:pPr>
      <w:r>
        <w:t>Description</w:t>
      </w:r>
    </w:p>
    <w:p w14:paraId="684D64FD" w14:textId="42663AB1" w:rsidR="005D5271" w:rsidRDefault="00E91984" w:rsidP="001C575A">
      <w:pPr>
        <w:pStyle w:val="Heading2"/>
        <w:spacing w:before="30" w:after="30"/>
        <w:ind w:left="630"/>
        <w:rPr>
          <w:color w:val="404040"/>
          <w:sz w:val="18"/>
          <w:szCs w:val="18"/>
        </w:rPr>
      </w:pPr>
      <w:r>
        <w:rPr>
          <w:color w:val="404040"/>
          <w:sz w:val="18"/>
          <w:szCs w:val="18"/>
        </w:rPr>
        <w:t xml:space="preserve">Human in the loop corresponding with brokers to collect any missing submission information or react to clearance issues during the submission intake process (e.g., failed to pass OFAC check, broker of record issues, etc.)  </w:t>
      </w:r>
    </w:p>
    <w:p w14:paraId="31CC71B6" w14:textId="77777777" w:rsidR="00E91984" w:rsidRDefault="00E91984" w:rsidP="001C575A">
      <w:pPr>
        <w:pStyle w:val="Heading2"/>
        <w:spacing w:before="30" w:after="30"/>
        <w:ind w:left="630"/>
        <w:rPr>
          <w:b/>
          <w:bCs/>
          <w:color w:val="404040"/>
          <w:sz w:val="18"/>
          <w:szCs w:val="18"/>
        </w:rPr>
      </w:pPr>
    </w:p>
    <w:p w14:paraId="7C281D24" w14:textId="77777777" w:rsidR="005D5271" w:rsidRPr="00473973" w:rsidRDefault="005D5271" w:rsidP="001C575A">
      <w:pPr>
        <w:pStyle w:val="Heading2"/>
        <w:spacing w:before="30" w:after="30"/>
        <w:ind w:left="630"/>
        <w:rPr>
          <w:b/>
          <w:bCs/>
          <w:color w:val="404040"/>
          <w:sz w:val="18"/>
          <w:szCs w:val="18"/>
        </w:rPr>
      </w:pPr>
      <w:r w:rsidRPr="00473973">
        <w:rPr>
          <w:b/>
          <w:bCs/>
          <w:color w:val="EE0000"/>
          <w:sz w:val="18"/>
          <w:szCs w:val="18"/>
        </w:rPr>
        <w:t>CURRENTLY PLANNED TO BE COMPLETED BY CYTORA</w:t>
      </w:r>
      <w:r>
        <w:rPr>
          <w:b/>
          <w:bCs/>
          <w:color w:val="404040"/>
          <w:sz w:val="18"/>
          <w:szCs w:val="18"/>
        </w:rPr>
        <w:t xml:space="preserve">: </w:t>
      </w:r>
      <w:r>
        <w:rPr>
          <w:color w:val="404040"/>
          <w:sz w:val="18"/>
          <w:szCs w:val="18"/>
        </w:rPr>
        <w:t>Agreed to determine if this is in scope and needs to be documented and defined by 4/13/2026 (which is after 3 weeks of the project start).</w:t>
      </w:r>
    </w:p>
    <w:p w14:paraId="29F2E91D" w14:textId="77777777" w:rsidR="005D5271" w:rsidRPr="007964A7" w:rsidRDefault="005D5271" w:rsidP="001C575A">
      <w:pPr>
        <w:pStyle w:val="Heading2"/>
        <w:spacing w:before="30" w:after="30"/>
        <w:ind w:left="630"/>
        <w:rPr>
          <w:b/>
          <w:bCs/>
        </w:rPr>
      </w:pPr>
    </w:p>
    <w:p w14:paraId="66E5BAC0" w14:textId="77777777" w:rsidR="005D5271" w:rsidRDefault="005D5271" w:rsidP="001C575A">
      <w:pPr>
        <w:pStyle w:val="Heading2"/>
        <w:numPr>
          <w:ilvl w:val="1"/>
          <w:numId w:val="5"/>
        </w:numPr>
        <w:spacing w:before="30" w:after="30"/>
        <w:ind w:left="630" w:hanging="270"/>
      </w:pPr>
      <w:r>
        <w:t>Interaction points</w:t>
      </w:r>
    </w:p>
    <w:p w14:paraId="163A40F4" w14:textId="77777777" w:rsidR="005D5271" w:rsidRDefault="005D5271" w:rsidP="001C575A">
      <w:pPr>
        <w:pStyle w:val="Heading2"/>
        <w:spacing w:before="30" w:after="30"/>
        <w:ind w:left="630"/>
        <w:rPr>
          <w:color w:val="404040"/>
          <w:sz w:val="18"/>
          <w:szCs w:val="18"/>
        </w:rPr>
      </w:pPr>
      <w:r>
        <w:rPr>
          <w:color w:val="404040"/>
          <w:sz w:val="18"/>
          <w:szCs w:val="18"/>
        </w:rPr>
        <w:t>TBD</w:t>
      </w:r>
    </w:p>
    <w:p w14:paraId="53DA8504" w14:textId="77777777" w:rsidR="005D5271" w:rsidRDefault="005D5271" w:rsidP="001C575A">
      <w:pPr>
        <w:pStyle w:val="Heading2"/>
        <w:spacing w:before="30" w:after="30"/>
        <w:ind w:left="630"/>
      </w:pPr>
    </w:p>
    <w:p w14:paraId="012DC306" w14:textId="77777777" w:rsidR="005D5271" w:rsidRDefault="005D5271" w:rsidP="001C575A">
      <w:pPr>
        <w:pStyle w:val="Heading2"/>
        <w:numPr>
          <w:ilvl w:val="1"/>
          <w:numId w:val="5"/>
        </w:numPr>
        <w:spacing w:before="30" w:after="30"/>
        <w:ind w:left="630" w:hanging="270"/>
      </w:pPr>
      <w:r>
        <w:t>Key inputs</w:t>
      </w:r>
    </w:p>
    <w:p w14:paraId="539F651E" w14:textId="77777777" w:rsidR="005D5271" w:rsidRDefault="005D5271" w:rsidP="001C575A">
      <w:pPr>
        <w:pStyle w:val="Heading2"/>
        <w:spacing w:before="30" w:after="30"/>
        <w:ind w:left="630"/>
        <w:rPr>
          <w:color w:val="404040"/>
          <w:sz w:val="18"/>
          <w:szCs w:val="18"/>
        </w:rPr>
      </w:pPr>
      <w:r>
        <w:rPr>
          <w:color w:val="404040"/>
          <w:sz w:val="18"/>
          <w:szCs w:val="18"/>
        </w:rPr>
        <w:t>TBD</w:t>
      </w:r>
    </w:p>
    <w:p w14:paraId="24F7029F" w14:textId="77777777" w:rsidR="005D5271" w:rsidRDefault="005D5271" w:rsidP="001C575A">
      <w:pPr>
        <w:pStyle w:val="Heading2"/>
        <w:spacing w:before="30" w:after="30"/>
        <w:ind w:left="630"/>
      </w:pPr>
    </w:p>
    <w:p w14:paraId="332C6115" w14:textId="77777777" w:rsidR="005D5271" w:rsidRDefault="005D5271" w:rsidP="001C575A">
      <w:pPr>
        <w:pStyle w:val="Heading2"/>
        <w:numPr>
          <w:ilvl w:val="1"/>
          <w:numId w:val="5"/>
        </w:numPr>
        <w:spacing w:before="30" w:after="30"/>
        <w:ind w:left="630" w:hanging="270"/>
      </w:pPr>
      <w:r>
        <w:t>Key outputs</w:t>
      </w:r>
    </w:p>
    <w:p w14:paraId="48953BDE" w14:textId="77777777" w:rsidR="005D5271" w:rsidRDefault="005D5271" w:rsidP="001C575A">
      <w:pPr>
        <w:pStyle w:val="Heading2"/>
        <w:spacing w:before="30" w:after="30"/>
        <w:ind w:left="630"/>
        <w:rPr>
          <w:color w:val="404040"/>
          <w:sz w:val="18"/>
          <w:szCs w:val="18"/>
        </w:rPr>
      </w:pPr>
      <w:r>
        <w:rPr>
          <w:color w:val="404040"/>
          <w:sz w:val="18"/>
          <w:szCs w:val="18"/>
        </w:rPr>
        <w:t>TBD</w:t>
      </w:r>
    </w:p>
    <w:p w14:paraId="20269A4D" w14:textId="77777777" w:rsidR="005D5271" w:rsidRDefault="005D5271" w:rsidP="001C575A">
      <w:pPr>
        <w:pStyle w:val="Heading2"/>
        <w:spacing w:before="30" w:after="30"/>
        <w:ind w:left="630"/>
      </w:pPr>
    </w:p>
    <w:p w14:paraId="03FA4FF9" w14:textId="77777777" w:rsidR="005D5271" w:rsidRDefault="005D5271" w:rsidP="001C575A">
      <w:pPr>
        <w:pStyle w:val="Heading2"/>
        <w:numPr>
          <w:ilvl w:val="1"/>
          <w:numId w:val="5"/>
        </w:numPr>
        <w:spacing w:before="30" w:after="30"/>
        <w:ind w:left="630" w:hanging="270"/>
      </w:pPr>
      <w:r>
        <w:t>Acceptance criteria</w:t>
      </w:r>
    </w:p>
    <w:p w14:paraId="34DAA853" w14:textId="77777777" w:rsidR="005D5271" w:rsidRDefault="005D5271" w:rsidP="001C575A">
      <w:pPr>
        <w:pStyle w:val="Heading2"/>
        <w:spacing w:before="30" w:after="30"/>
        <w:ind w:left="630"/>
      </w:pPr>
      <w:r>
        <w:rPr>
          <w:color w:val="404040"/>
          <w:sz w:val="18"/>
          <w:szCs w:val="18"/>
        </w:rPr>
        <w:t>TBD</w:t>
      </w:r>
    </w:p>
    <w:p w14:paraId="437839B7" w14:textId="77777777" w:rsidR="005D5271" w:rsidRDefault="005D5271" w:rsidP="001C575A">
      <w:pPr>
        <w:pStyle w:val="Heading2"/>
        <w:spacing w:before="30" w:after="30"/>
        <w:ind w:left="630"/>
      </w:pPr>
    </w:p>
    <w:p w14:paraId="764AF8D8" w14:textId="77777777" w:rsidR="005D5271" w:rsidRDefault="005D5271" w:rsidP="001C575A">
      <w:pPr>
        <w:pStyle w:val="Heading2"/>
        <w:numPr>
          <w:ilvl w:val="1"/>
          <w:numId w:val="5"/>
        </w:numPr>
        <w:spacing w:before="30" w:after="30"/>
        <w:ind w:left="630" w:hanging="270"/>
      </w:pPr>
      <w:r>
        <w:t>Out of scope</w:t>
      </w:r>
    </w:p>
    <w:p w14:paraId="35396EBB" w14:textId="77777777" w:rsidR="005D5271" w:rsidRDefault="005D5271" w:rsidP="001C575A">
      <w:pPr>
        <w:pStyle w:val="Heading2"/>
        <w:spacing w:before="30" w:after="30"/>
        <w:ind w:left="630"/>
      </w:pPr>
      <w:r>
        <w:rPr>
          <w:color w:val="404040"/>
          <w:sz w:val="18"/>
          <w:szCs w:val="18"/>
        </w:rPr>
        <w:t>TBD</w:t>
      </w:r>
    </w:p>
    <w:p w14:paraId="109AD86C" w14:textId="77777777" w:rsidR="005D5271" w:rsidRDefault="005D5271" w:rsidP="6C2CEC52">
      <w:pPr>
        <w:pStyle w:val="Heading2"/>
        <w:spacing w:before="30" w:after="30"/>
      </w:pPr>
    </w:p>
    <w:p w14:paraId="11562ADC" w14:textId="77777777" w:rsidR="00337B42" w:rsidRDefault="00337B42" w:rsidP="6C2CEC52">
      <w:pPr>
        <w:pStyle w:val="Heading2"/>
        <w:spacing w:before="30" w:after="30"/>
        <w:rPr>
          <w:color w:val="404040" w:themeColor="text1" w:themeTint="BF"/>
          <w:sz w:val="18"/>
          <w:szCs w:val="18"/>
        </w:rPr>
      </w:pPr>
    </w:p>
    <w:p w14:paraId="01177038" w14:textId="307B3FB4" w:rsidR="0066266E" w:rsidRDefault="00D517DC" w:rsidP="001C575A">
      <w:pPr>
        <w:pStyle w:val="Heading2"/>
        <w:numPr>
          <w:ilvl w:val="0"/>
          <w:numId w:val="5"/>
        </w:numPr>
        <w:spacing w:before="30" w:after="30"/>
        <w:ind w:left="360"/>
      </w:pPr>
      <w:r w:rsidRPr="00D517DC">
        <w:t>Automatically collect 3rd party data necessary to underwrite and rate</w:t>
      </w:r>
      <w:r w:rsidRPr="7940CA88">
        <w:t xml:space="preserve"> </w:t>
      </w:r>
      <w:r w:rsidR="0066266E" w:rsidRPr="7940CA88">
        <w:t>(</w:t>
      </w:r>
      <w:r w:rsidR="0066266E" w:rsidRPr="2DCF138A">
        <w:t>EPIC-</w:t>
      </w:r>
      <w:r>
        <w:t>3</w:t>
      </w:r>
      <w:r w:rsidR="0066266E" w:rsidRPr="2DCF138A">
        <w:t>0, PREPARE-TO-UW)</w:t>
      </w:r>
    </w:p>
    <w:p w14:paraId="7B38C711" w14:textId="77777777" w:rsidR="0066266E" w:rsidRDefault="0066266E" w:rsidP="001C575A">
      <w:pPr>
        <w:pStyle w:val="Heading2"/>
        <w:numPr>
          <w:ilvl w:val="1"/>
          <w:numId w:val="5"/>
        </w:numPr>
        <w:spacing w:before="30" w:after="30"/>
        <w:ind w:left="630" w:hanging="270"/>
      </w:pPr>
      <w:r>
        <w:t>Description</w:t>
      </w:r>
    </w:p>
    <w:p w14:paraId="3968389E" w14:textId="37771B1C" w:rsidR="0066266E" w:rsidRDefault="00D517DC" w:rsidP="001C575A">
      <w:pPr>
        <w:pStyle w:val="Heading2"/>
        <w:spacing w:before="30" w:after="30"/>
        <w:ind w:left="630"/>
        <w:rPr>
          <w:color w:val="404040"/>
          <w:sz w:val="18"/>
          <w:szCs w:val="18"/>
        </w:rPr>
      </w:pPr>
      <w:r w:rsidRPr="00225230">
        <w:rPr>
          <w:color w:val="404040"/>
          <w:sz w:val="18"/>
          <w:szCs w:val="18"/>
        </w:rPr>
        <w:t>Collect any 3</w:t>
      </w:r>
      <w:r w:rsidRPr="00225230">
        <w:rPr>
          <w:color w:val="404040"/>
          <w:sz w:val="18"/>
          <w:szCs w:val="18"/>
          <w:vertAlign w:val="superscript"/>
        </w:rPr>
        <w:t>rd</w:t>
      </w:r>
      <w:r w:rsidRPr="00225230">
        <w:rPr>
          <w:color w:val="404040"/>
          <w:sz w:val="18"/>
          <w:szCs w:val="18"/>
        </w:rPr>
        <w:t xml:space="preserve"> party data related to the risk for underwriting and pricing purposes</w:t>
      </w:r>
      <w:r>
        <w:rPr>
          <w:color w:val="404040"/>
          <w:sz w:val="18"/>
          <w:szCs w:val="18"/>
        </w:rPr>
        <w:t>,</w:t>
      </w:r>
      <w:r w:rsidRPr="00225230">
        <w:rPr>
          <w:color w:val="404040"/>
          <w:sz w:val="18"/>
          <w:szCs w:val="18"/>
        </w:rPr>
        <w:t xml:space="preserve"> inclu</w:t>
      </w:r>
      <w:r>
        <w:rPr>
          <w:color w:val="404040"/>
          <w:sz w:val="18"/>
          <w:szCs w:val="18"/>
        </w:rPr>
        <w:t>ding</w:t>
      </w:r>
      <w:r w:rsidRPr="00225230">
        <w:rPr>
          <w:color w:val="404040"/>
          <w:sz w:val="18"/>
          <w:szCs w:val="18"/>
        </w:rPr>
        <w:t xml:space="preserve"> crime score, D&amp;B, </w:t>
      </w:r>
      <w:r w:rsidRPr="009D4094">
        <w:rPr>
          <w:color w:val="404040"/>
          <w:sz w:val="18"/>
          <w:szCs w:val="18"/>
        </w:rPr>
        <w:t>OSHA/EPA/court data</w:t>
      </w:r>
      <w:r>
        <w:rPr>
          <w:b/>
          <w:bCs/>
        </w:rPr>
        <w:t xml:space="preserve">, </w:t>
      </w:r>
      <w:r w:rsidRPr="00225230">
        <w:rPr>
          <w:color w:val="404040"/>
          <w:sz w:val="18"/>
          <w:szCs w:val="18"/>
        </w:rPr>
        <w:t xml:space="preserve">credit report, and website scraping/analysis. </w:t>
      </w:r>
    </w:p>
    <w:p w14:paraId="174EE137" w14:textId="77777777" w:rsidR="00094795" w:rsidRDefault="00094795" w:rsidP="001C575A">
      <w:pPr>
        <w:pStyle w:val="Heading2"/>
        <w:spacing w:before="30" w:after="30"/>
        <w:ind w:left="630"/>
        <w:rPr>
          <w:color w:val="404040"/>
          <w:sz w:val="18"/>
          <w:szCs w:val="18"/>
        </w:rPr>
      </w:pPr>
    </w:p>
    <w:p w14:paraId="76774591" w14:textId="3938D70B" w:rsidR="00094795" w:rsidRDefault="00C7555F" w:rsidP="001C575A">
      <w:pPr>
        <w:pStyle w:val="Heading2"/>
        <w:spacing w:before="30" w:after="30"/>
        <w:ind w:left="630"/>
        <w:rPr>
          <w:color w:val="404040"/>
          <w:sz w:val="18"/>
          <w:szCs w:val="18"/>
        </w:rPr>
      </w:pPr>
      <w:r>
        <w:rPr>
          <w:color w:val="404040"/>
          <w:sz w:val="18"/>
          <w:szCs w:val="18"/>
        </w:rPr>
        <w:t>Through the initial submission</w:t>
      </w:r>
      <w:r w:rsidR="00F671FF">
        <w:rPr>
          <w:color w:val="404040"/>
          <w:sz w:val="18"/>
          <w:szCs w:val="18"/>
        </w:rPr>
        <w:t>,</w:t>
      </w:r>
      <w:r>
        <w:rPr>
          <w:color w:val="404040"/>
          <w:sz w:val="18"/>
          <w:szCs w:val="18"/>
        </w:rPr>
        <w:t xml:space="preserve"> </w:t>
      </w:r>
      <w:r w:rsidR="000344CD">
        <w:rPr>
          <w:color w:val="404040"/>
          <w:sz w:val="18"/>
          <w:szCs w:val="18"/>
        </w:rPr>
        <w:t>an automated</w:t>
      </w:r>
      <w:r w:rsidR="00CC3F0E">
        <w:rPr>
          <w:color w:val="404040"/>
          <w:sz w:val="18"/>
          <w:szCs w:val="18"/>
        </w:rPr>
        <w:t xml:space="preserve"> call will be used to collect the following information </w:t>
      </w:r>
      <w:r w:rsidR="00056F2C">
        <w:rPr>
          <w:color w:val="404040"/>
          <w:sz w:val="18"/>
          <w:szCs w:val="18"/>
        </w:rPr>
        <w:t>for use</w:t>
      </w:r>
      <w:r w:rsidR="00CC3F0E">
        <w:rPr>
          <w:color w:val="404040"/>
          <w:sz w:val="18"/>
          <w:szCs w:val="18"/>
        </w:rPr>
        <w:t xml:space="preserve"> by </w:t>
      </w:r>
      <w:r w:rsidR="00056F2C">
        <w:rPr>
          <w:color w:val="404040"/>
          <w:sz w:val="18"/>
          <w:szCs w:val="18"/>
        </w:rPr>
        <w:t>the</w:t>
      </w:r>
      <w:r w:rsidR="00CC3F0E">
        <w:rPr>
          <w:color w:val="404040"/>
          <w:sz w:val="18"/>
          <w:szCs w:val="18"/>
        </w:rPr>
        <w:t xml:space="preserve"> UW</w:t>
      </w:r>
      <w:r w:rsidR="00056F2C">
        <w:rPr>
          <w:color w:val="404040"/>
          <w:sz w:val="18"/>
          <w:szCs w:val="18"/>
        </w:rPr>
        <w:t>:</w:t>
      </w:r>
    </w:p>
    <w:p w14:paraId="620BC7E8" w14:textId="6CDCEB26" w:rsidR="00056F2C" w:rsidRPr="00056F2C" w:rsidRDefault="00056F2C" w:rsidP="001C575A">
      <w:pPr>
        <w:pStyle w:val="Heading2"/>
        <w:numPr>
          <w:ilvl w:val="0"/>
          <w:numId w:val="7"/>
        </w:numPr>
        <w:spacing w:before="30" w:after="30"/>
        <w:ind w:left="990"/>
        <w:rPr>
          <w:b/>
          <w:bCs/>
          <w:color w:val="404040"/>
          <w:sz w:val="18"/>
          <w:szCs w:val="18"/>
        </w:rPr>
      </w:pPr>
      <w:r w:rsidRPr="00056F2C">
        <w:rPr>
          <w:b/>
          <w:bCs/>
          <w:color w:val="404040"/>
          <w:sz w:val="18"/>
          <w:szCs w:val="18"/>
        </w:rPr>
        <w:t xml:space="preserve">Website scraping/analysis: </w:t>
      </w:r>
      <w:r>
        <w:rPr>
          <w:color w:val="404040"/>
          <w:sz w:val="18"/>
          <w:szCs w:val="18"/>
        </w:rPr>
        <w:t xml:space="preserve">Use off-the-shelf web scraping tools to crawl the website, identifying the business's activities and services, and potential underwriting risk indicators. </w:t>
      </w:r>
    </w:p>
    <w:p w14:paraId="20746C40" w14:textId="65AA1D8D" w:rsidR="00056F2C" w:rsidRPr="00056F2C" w:rsidRDefault="00D477C8" w:rsidP="001C575A">
      <w:pPr>
        <w:pStyle w:val="Heading2"/>
        <w:numPr>
          <w:ilvl w:val="0"/>
          <w:numId w:val="7"/>
        </w:numPr>
        <w:spacing w:before="30" w:after="30"/>
        <w:ind w:left="990"/>
        <w:rPr>
          <w:b/>
          <w:bCs/>
          <w:color w:val="404040"/>
          <w:sz w:val="18"/>
          <w:szCs w:val="18"/>
        </w:rPr>
      </w:pPr>
      <w:r>
        <w:rPr>
          <w:b/>
          <w:bCs/>
          <w:color w:val="404040"/>
          <w:sz w:val="18"/>
          <w:szCs w:val="18"/>
        </w:rPr>
        <w:t xml:space="preserve">Cap Index: </w:t>
      </w:r>
      <w:r>
        <w:rPr>
          <w:color w:val="404040"/>
          <w:sz w:val="18"/>
          <w:szCs w:val="18"/>
        </w:rPr>
        <w:t xml:space="preserve">Pull crime score </w:t>
      </w:r>
      <w:r w:rsidR="009B3060">
        <w:rPr>
          <w:color w:val="404040"/>
          <w:sz w:val="18"/>
          <w:szCs w:val="18"/>
        </w:rPr>
        <w:t xml:space="preserve">report </w:t>
      </w:r>
      <w:r w:rsidR="00183688">
        <w:rPr>
          <w:color w:val="404040"/>
          <w:sz w:val="18"/>
          <w:szCs w:val="18"/>
        </w:rPr>
        <w:t>used by UW to evaluate the risk</w:t>
      </w:r>
    </w:p>
    <w:p w14:paraId="405CD635" w14:textId="77777777" w:rsidR="003B51A3" w:rsidRPr="003B51A3" w:rsidRDefault="005B3D48" w:rsidP="001C575A">
      <w:pPr>
        <w:pStyle w:val="Heading2"/>
        <w:numPr>
          <w:ilvl w:val="0"/>
          <w:numId w:val="7"/>
        </w:numPr>
        <w:spacing w:before="30" w:after="30"/>
        <w:ind w:left="990"/>
        <w:rPr>
          <w:b/>
          <w:bCs/>
          <w:color w:val="404040"/>
          <w:sz w:val="18"/>
          <w:szCs w:val="18"/>
        </w:rPr>
      </w:pPr>
      <w:r>
        <w:rPr>
          <w:b/>
          <w:bCs/>
          <w:color w:val="404040"/>
          <w:sz w:val="18"/>
          <w:szCs w:val="18"/>
        </w:rPr>
        <w:t xml:space="preserve">Company </w:t>
      </w:r>
      <w:r w:rsidRPr="005B3D48">
        <w:rPr>
          <w:b/>
          <w:bCs/>
          <w:color w:val="404040"/>
          <w:sz w:val="18"/>
          <w:szCs w:val="18"/>
        </w:rPr>
        <w:t>data</w:t>
      </w:r>
      <w:r w:rsidR="00190A52">
        <w:rPr>
          <w:b/>
          <w:bCs/>
          <w:color w:val="404040"/>
          <w:sz w:val="18"/>
          <w:szCs w:val="18"/>
        </w:rPr>
        <w:t xml:space="preserve"> owned by Markel</w:t>
      </w:r>
      <w:r w:rsidRPr="005B3D48">
        <w:rPr>
          <w:b/>
          <w:bCs/>
          <w:color w:val="404040"/>
          <w:sz w:val="18"/>
          <w:szCs w:val="18"/>
        </w:rPr>
        <w:t xml:space="preserve">: </w:t>
      </w:r>
      <w:r>
        <w:rPr>
          <w:color w:val="404040"/>
          <w:sz w:val="18"/>
          <w:szCs w:val="18"/>
        </w:rPr>
        <w:t>Leverages existing Markel sources of data for the entit</w:t>
      </w:r>
      <w:r w:rsidR="003B51A3">
        <w:rPr>
          <w:color w:val="404040"/>
          <w:sz w:val="18"/>
          <w:szCs w:val="18"/>
        </w:rPr>
        <w:t>ies:</w:t>
      </w:r>
    </w:p>
    <w:p w14:paraId="327FB883" w14:textId="77777777" w:rsidR="003B51A3" w:rsidRPr="003B51A3" w:rsidRDefault="003B51A3" w:rsidP="001C575A">
      <w:pPr>
        <w:pStyle w:val="Heading2"/>
        <w:numPr>
          <w:ilvl w:val="1"/>
          <w:numId w:val="7"/>
        </w:numPr>
        <w:spacing w:before="30" w:after="30"/>
        <w:ind w:left="1710"/>
        <w:rPr>
          <w:b/>
          <w:bCs/>
          <w:color w:val="404040"/>
          <w:sz w:val="18"/>
          <w:szCs w:val="18"/>
        </w:rPr>
      </w:pPr>
      <w:r>
        <w:rPr>
          <w:color w:val="404040"/>
          <w:sz w:val="18"/>
          <w:szCs w:val="18"/>
        </w:rPr>
        <w:t>C</w:t>
      </w:r>
      <w:r w:rsidR="005B3D48">
        <w:rPr>
          <w:color w:val="404040"/>
          <w:sz w:val="18"/>
          <w:szCs w:val="18"/>
        </w:rPr>
        <w:t>redit report</w:t>
      </w:r>
      <w:r w:rsidR="00C320AF">
        <w:rPr>
          <w:color w:val="404040"/>
          <w:sz w:val="18"/>
          <w:szCs w:val="18"/>
        </w:rPr>
        <w:t xml:space="preserve"> from</w:t>
      </w:r>
      <w:r>
        <w:rPr>
          <w:color w:val="404040"/>
          <w:sz w:val="18"/>
          <w:szCs w:val="18"/>
        </w:rPr>
        <w:t xml:space="preserve"> Expedia</w:t>
      </w:r>
    </w:p>
    <w:p w14:paraId="11CAE726" w14:textId="205F7576" w:rsidR="00183688" w:rsidRPr="005B3D48" w:rsidRDefault="00190A52" w:rsidP="001C575A">
      <w:pPr>
        <w:pStyle w:val="Heading2"/>
        <w:numPr>
          <w:ilvl w:val="1"/>
          <w:numId w:val="7"/>
        </w:numPr>
        <w:spacing w:before="30" w:after="30"/>
        <w:ind w:left="1710"/>
        <w:rPr>
          <w:b/>
          <w:bCs/>
          <w:color w:val="404040"/>
          <w:sz w:val="18"/>
          <w:szCs w:val="18"/>
        </w:rPr>
      </w:pPr>
      <w:r w:rsidRPr="009D4094">
        <w:rPr>
          <w:color w:val="404040"/>
          <w:sz w:val="18"/>
          <w:szCs w:val="18"/>
        </w:rPr>
        <w:t>OSHA/EPA/court data</w:t>
      </w:r>
      <w:r w:rsidR="003B51A3">
        <w:rPr>
          <w:color w:val="404040"/>
          <w:sz w:val="18"/>
          <w:szCs w:val="18"/>
        </w:rPr>
        <w:t xml:space="preserve"> public record search</w:t>
      </w:r>
    </w:p>
    <w:p w14:paraId="2AB24E39" w14:textId="6F101D64" w:rsidR="003B51A3" w:rsidRPr="005B3D48" w:rsidRDefault="003B51A3" w:rsidP="001C575A">
      <w:pPr>
        <w:pStyle w:val="Heading2"/>
        <w:numPr>
          <w:ilvl w:val="1"/>
          <w:numId w:val="7"/>
        </w:numPr>
        <w:spacing w:before="30" w:after="30"/>
        <w:ind w:left="1710"/>
        <w:rPr>
          <w:b/>
          <w:bCs/>
          <w:color w:val="404040"/>
          <w:sz w:val="18"/>
          <w:szCs w:val="18"/>
        </w:rPr>
      </w:pPr>
      <w:r>
        <w:rPr>
          <w:color w:val="404040"/>
          <w:sz w:val="18"/>
          <w:szCs w:val="18"/>
        </w:rPr>
        <w:t>Dunn &amp; Bradstreet company overview</w:t>
      </w:r>
    </w:p>
    <w:p w14:paraId="0EDE3212" w14:textId="77777777" w:rsidR="00D517DC" w:rsidRPr="007964A7" w:rsidRDefault="00D517DC" w:rsidP="001C575A">
      <w:pPr>
        <w:pStyle w:val="Heading2"/>
        <w:spacing w:before="30" w:after="30"/>
        <w:ind w:left="-360"/>
        <w:rPr>
          <w:b/>
          <w:bCs/>
        </w:rPr>
      </w:pPr>
    </w:p>
    <w:p w14:paraId="6E50CC94" w14:textId="77777777" w:rsidR="0066266E" w:rsidRDefault="0066266E" w:rsidP="001C575A">
      <w:pPr>
        <w:pStyle w:val="Heading2"/>
        <w:numPr>
          <w:ilvl w:val="1"/>
          <w:numId w:val="5"/>
        </w:numPr>
        <w:spacing w:before="30" w:after="30"/>
        <w:ind w:left="630" w:hanging="270"/>
      </w:pPr>
      <w:r>
        <w:t>Interaction points</w:t>
      </w:r>
    </w:p>
    <w:p w14:paraId="2CC53909" w14:textId="4D753A60" w:rsidR="0066266E" w:rsidRDefault="004403E3" w:rsidP="001C575A">
      <w:pPr>
        <w:pStyle w:val="Heading2"/>
        <w:spacing w:before="30" w:after="30"/>
        <w:ind w:left="630"/>
        <w:rPr>
          <w:color w:val="404040"/>
          <w:sz w:val="18"/>
          <w:szCs w:val="18"/>
        </w:rPr>
      </w:pPr>
      <w:r>
        <w:rPr>
          <w:color w:val="404040"/>
          <w:sz w:val="18"/>
          <w:szCs w:val="18"/>
        </w:rPr>
        <w:lastRenderedPageBreak/>
        <w:t>This data will be pulled</w:t>
      </w:r>
      <w:r w:rsidR="00703762">
        <w:rPr>
          <w:color w:val="404040"/>
          <w:sz w:val="18"/>
          <w:szCs w:val="18"/>
        </w:rPr>
        <w:t>,</w:t>
      </w:r>
      <w:r>
        <w:rPr>
          <w:color w:val="404040"/>
          <w:sz w:val="18"/>
          <w:szCs w:val="18"/>
        </w:rPr>
        <w:t xml:space="preserve"> associated with the submission record</w:t>
      </w:r>
      <w:r w:rsidR="00703762">
        <w:rPr>
          <w:color w:val="404040"/>
          <w:sz w:val="18"/>
          <w:szCs w:val="18"/>
        </w:rPr>
        <w:t>,</w:t>
      </w:r>
      <w:r>
        <w:rPr>
          <w:color w:val="404040"/>
          <w:sz w:val="18"/>
          <w:szCs w:val="18"/>
        </w:rPr>
        <w:t xml:space="preserve"> and stored for future reference. </w:t>
      </w:r>
      <w:r w:rsidR="00FB3391">
        <w:rPr>
          <w:color w:val="404040"/>
          <w:sz w:val="18"/>
          <w:szCs w:val="18"/>
        </w:rPr>
        <w:t xml:space="preserve">For each </w:t>
      </w:r>
      <w:r w:rsidR="00625C04">
        <w:rPr>
          <w:color w:val="404040"/>
          <w:sz w:val="18"/>
          <w:szCs w:val="18"/>
        </w:rPr>
        <w:t>integration</w:t>
      </w:r>
      <w:r w:rsidR="00472A57">
        <w:rPr>
          <w:color w:val="404040"/>
          <w:sz w:val="18"/>
          <w:szCs w:val="18"/>
        </w:rPr>
        <w:t>,</w:t>
      </w:r>
      <w:r w:rsidR="00FB3391">
        <w:rPr>
          <w:color w:val="404040"/>
          <w:sz w:val="18"/>
          <w:szCs w:val="18"/>
        </w:rPr>
        <w:t xml:space="preserve"> a blob will be retrieved and stored in the DB. </w:t>
      </w:r>
      <w:r w:rsidR="00625C04">
        <w:rPr>
          <w:color w:val="404040"/>
          <w:sz w:val="18"/>
          <w:szCs w:val="18"/>
        </w:rPr>
        <w:t xml:space="preserve">A summery </w:t>
      </w:r>
    </w:p>
    <w:p w14:paraId="2529DE12" w14:textId="77777777" w:rsidR="0066266E" w:rsidRDefault="0066266E" w:rsidP="001C575A">
      <w:pPr>
        <w:pStyle w:val="Heading2"/>
        <w:spacing w:before="30" w:after="30"/>
        <w:ind w:left="630"/>
      </w:pPr>
    </w:p>
    <w:p w14:paraId="52391D2C" w14:textId="77777777" w:rsidR="0066266E" w:rsidRDefault="0066266E" w:rsidP="001C575A">
      <w:pPr>
        <w:pStyle w:val="Heading2"/>
        <w:numPr>
          <w:ilvl w:val="1"/>
          <w:numId w:val="5"/>
        </w:numPr>
        <w:spacing w:before="30" w:after="30"/>
        <w:ind w:left="630" w:hanging="270"/>
      </w:pPr>
      <w:r>
        <w:t>Key inputs</w:t>
      </w:r>
    </w:p>
    <w:p w14:paraId="74210982" w14:textId="77777777" w:rsidR="0066266E" w:rsidRDefault="0066266E" w:rsidP="001C575A">
      <w:pPr>
        <w:pStyle w:val="Heading2"/>
        <w:spacing w:before="30" w:after="30"/>
        <w:ind w:left="630"/>
        <w:rPr>
          <w:color w:val="404040"/>
          <w:sz w:val="18"/>
          <w:szCs w:val="18"/>
        </w:rPr>
      </w:pPr>
      <w:r>
        <w:rPr>
          <w:color w:val="404040"/>
          <w:sz w:val="18"/>
          <w:szCs w:val="18"/>
        </w:rPr>
        <w:t>TBD</w:t>
      </w:r>
    </w:p>
    <w:p w14:paraId="3276A8FA" w14:textId="77777777" w:rsidR="0066266E" w:rsidRDefault="0066266E" w:rsidP="001C575A">
      <w:pPr>
        <w:pStyle w:val="Heading2"/>
        <w:spacing w:before="30" w:after="30"/>
        <w:ind w:left="630"/>
      </w:pPr>
    </w:p>
    <w:p w14:paraId="0D3D561D" w14:textId="77777777" w:rsidR="0066266E" w:rsidRDefault="0066266E" w:rsidP="001C575A">
      <w:pPr>
        <w:pStyle w:val="Heading2"/>
        <w:numPr>
          <w:ilvl w:val="1"/>
          <w:numId w:val="5"/>
        </w:numPr>
        <w:spacing w:before="30" w:after="30"/>
        <w:ind w:left="630" w:hanging="270"/>
      </w:pPr>
      <w:r>
        <w:t>Key outputs</w:t>
      </w:r>
    </w:p>
    <w:p w14:paraId="051D6178" w14:textId="77777777" w:rsidR="0066266E" w:rsidRDefault="0066266E" w:rsidP="001C575A">
      <w:pPr>
        <w:pStyle w:val="Heading2"/>
        <w:spacing w:before="30" w:after="30"/>
        <w:ind w:left="630"/>
        <w:rPr>
          <w:color w:val="404040"/>
          <w:sz w:val="18"/>
          <w:szCs w:val="18"/>
        </w:rPr>
      </w:pPr>
      <w:r>
        <w:rPr>
          <w:color w:val="404040"/>
          <w:sz w:val="18"/>
          <w:szCs w:val="18"/>
        </w:rPr>
        <w:t>TBD</w:t>
      </w:r>
    </w:p>
    <w:p w14:paraId="5330DE48" w14:textId="77777777" w:rsidR="0066266E" w:rsidRDefault="0066266E" w:rsidP="001C575A">
      <w:pPr>
        <w:pStyle w:val="Heading2"/>
        <w:spacing w:before="30" w:after="30"/>
        <w:ind w:left="630"/>
      </w:pPr>
    </w:p>
    <w:p w14:paraId="14CC5803" w14:textId="77777777" w:rsidR="0066266E" w:rsidRDefault="0066266E" w:rsidP="001C575A">
      <w:pPr>
        <w:pStyle w:val="Heading2"/>
        <w:numPr>
          <w:ilvl w:val="1"/>
          <w:numId w:val="5"/>
        </w:numPr>
        <w:spacing w:before="30" w:after="30"/>
        <w:ind w:left="630" w:hanging="270"/>
      </w:pPr>
      <w:r>
        <w:t>Acceptance criteria</w:t>
      </w:r>
    </w:p>
    <w:p w14:paraId="7E59151F" w14:textId="77777777" w:rsidR="0066266E" w:rsidRDefault="0066266E" w:rsidP="001C575A">
      <w:pPr>
        <w:pStyle w:val="Heading2"/>
        <w:spacing w:before="30" w:after="30"/>
        <w:ind w:left="630"/>
      </w:pPr>
      <w:r>
        <w:rPr>
          <w:color w:val="404040"/>
          <w:sz w:val="18"/>
          <w:szCs w:val="18"/>
        </w:rPr>
        <w:t>TBD</w:t>
      </w:r>
    </w:p>
    <w:p w14:paraId="3A8C42A5" w14:textId="77777777" w:rsidR="0066266E" w:rsidRDefault="0066266E" w:rsidP="001C575A">
      <w:pPr>
        <w:pStyle w:val="Heading2"/>
        <w:spacing w:before="30" w:after="30"/>
        <w:ind w:left="630"/>
      </w:pPr>
    </w:p>
    <w:p w14:paraId="31E57B80" w14:textId="77777777" w:rsidR="0066266E" w:rsidRDefault="0066266E" w:rsidP="001C575A">
      <w:pPr>
        <w:pStyle w:val="Heading2"/>
        <w:numPr>
          <w:ilvl w:val="1"/>
          <w:numId w:val="5"/>
        </w:numPr>
        <w:spacing w:before="30" w:after="30"/>
        <w:ind w:left="630" w:hanging="270"/>
      </w:pPr>
      <w:r>
        <w:t>Out of scope</w:t>
      </w:r>
    </w:p>
    <w:p w14:paraId="4BBFA2E2" w14:textId="77777777" w:rsidR="0066266E" w:rsidRDefault="0066266E" w:rsidP="001C575A">
      <w:pPr>
        <w:pStyle w:val="Heading2"/>
        <w:spacing w:before="30" w:after="30"/>
        <w:ind w:left="630"/>
      </w:pPr>
      <w:r>
        <w:rPr>
          <w:color w:val="404040"/>
          <w:sz w:val="18"/>
          <w:szCs w:val="18"/>
        </w:rPr>
        <w:t>TBD</w:t>
      </w:r>
    </w:p>
    <w:p w14:paraId="2F8AF64B" w14:textId="77777777" w:rsidR="0066266E" w:rsidRDefault="0066266E" w:rsidP="6C2CEC52">
      <w:pPr>
        <w:pStyle w:val="Heading2"/>
        <w:spacing w:before="30" w:after="30"/>
        <w:rPr>
          <w:color w:val="404040" w:themeColor="text1" w:themeTint="BF"/>
          <w:sz w:val="18"/>
          <w:szCs w:val="18"/>
        </w:rPr>
      </w:pPr>
    </w:p>
    <w:p w14:paraId="6259691B" w14:textId="461A4505" w:rsidR="004F7BDC" w:rsidRDefault="00B21C05" w:rsidP="001C575A">
      <w:pPr>
        <w:pStyle w:val="Heading2"/>
        <w:numPr>
          <w:ilvl w:val="0"/>
          <w:numId w:val="5"/>
        </w:numPr>
        <w:spacing w:before="30" w:after="30"/>
        <w:ind w:left="360"/>
      </w:pPr>
      <w:r w:rsidRPr="00B21C05">
        <w:t>Automatically prepare initial quotes</w:t>
      </w:r>
      <w:r w:rsidR="00FE2219">
        <w:t xml:space="preserve"> </w:t>
      </w:r>
      <w:r w:rsidR="004F7BDC" w:rsidRPr="7940CA88">
        <w:t>(</w:t>
      </w:r>
      <w:r w:rsidR="004F7BDC" w:rsidRPr="2DCF138A">
        <w:t>EPIC-</w:t>
      </w:r>
      <w:r>
        <w:t>40</w:t>
      </w:r>
      <w:r w:rsidR="004F7BDC" w:rsidRPr="2DCF138A">
        <w:t>,</w:t>
      </w:r>
      <w:r w:rsidRPr="00B21C05">
        <w:t xml:space="preserve"> INITIAL-UNDERWRITE</w:t>
      </w:r>
      <w:r w:rsidR="004F7BDC" w:rsidRPr="2DCF138A">
        <w:t>)</w:t>
      </w:r>
    </w:p>
    <w:p w14:paraId="53EEC796" w14:textId="1A1672CF" w:rsidR="004F7BDC" w:rsidRDefault="004F7BDC" w:rsidP="001C575A">
      <w:pPr>
        <w:pStyle w:val="Heading2"/>
        <w:numPr>
          <w:ilvl w:val="1"/>
          <w:numId w:val="5"/>
        </w:numPr>
        <w:spacing w:before="30" w:after="30"/>
        <w:ind w:left="630" w:hanging="270"/>
      </w:pPr>
      <w:r>
        <w:t>Description</w:t>
      </w:r>
    </w:p>
    <w:p w14:paraId="361AF4AF" w14:textId="3E5D11DF" w:rsidR="00FB542D" w:rsidRDefault="00FB542D" w:rsidP="001C575A">
      <w:pPr>
        <w:pStyle w:val="Heading2"/>
        <w:spacing w:before="30" w:after="30"/>
        <w:ind w:left="630"/>
        <w:rPr>
          <w:color w:val="404040"/>
          <w:sz w:val="18"/>
          <w:szCs w:val="18"/>
        </w:rPr>
      </w:pPr>
    </w:p>
    <w:p w14:paraId="68BF92E0" w14:textId="77777777" w:rsidR="00B21C05" w:rsidRDefault="00B21C05" w:rsidP="001C575A">
      <w:pPr>
        <w:pStyle w:val="Heading2"/>
        <w:spacing w:before="30" w:after="30"/>
        <w:ind w:left="630"/>
        <w:rPr>
          <w:color w:val="404040"/>
          <w:sz w:val="18"/>
          <w:szCs w:val="18"/>
        </w:rPr>
      </w:pPr>
      <w:r w:rsidRPr="00225230">
        <w:rPr>
          <w:color w:val="404040"/>
          <w:sz w:val="18"/>
          <w:szCs w:val="18"/>
        </w:rPr>
        <w:t>Prepare at least initial quotes based on submission data and 3</w:t>
      </w:r>
      <w:r w:rsidRPr="00B21C05">
        <w:rPr>
          <w:color w:val="404040"/>
          <w:sz w:val="18"/>
          <w:szCs w:val="18"/>
        </w:rPr>
        <w:t>rd</w:t>
      </w:r>
      <w:r w:rsidRPr="00225230">
        <w:rPr>
          <w:color w:val="404040"/>
          <w:sz w:val="18"/>
          <w:szCs w:val="18"/>
        </w:rPr>
        <w:t xml:space="preserve"> party data collected. </w:t>
      </w:r>
      <w:r>
        <w:rPr>
          <w:color w:val="404040"/>
          <w:sz w:val="18"/>
          <w:szCs w:val="18"/>
        </w:rPr>
        <w:t>These may include:</w:t>
      </w:r>
    </w:p>
    <w:p w14:paraId="79AEE42E" w14:textId="3D5C2D62" w:rsidR="006E259B" w:rsidRPr="00EC289D" w:rsidRDefault="00B21C05" w:rsidP="001C575A">
      <w:pPr>
        <w:pStyle w:val="Heading2"/>
        <w:numPr>
          <w:ilvl w:val="0"/>
          <w:numId w:val="8"/>
        </w:numPr>
        <w:spacing w:before="30" w:after="30"/>
        <w:ind w:left="1350"/>
        <w:rPr>
          <w:color w:val="404040"/>
          <w:sz w:val="18"/>
          <w:szCs w:val="18"/>
        </w:rPr>
      </w:pPr>
      <w:r w:rsidRPr="00EC289D">
        <w:rPr>
          <w:b/>
          <w:bCs/>
          <w:color w:val="404040"/>
          <w:sz w:val="18"/>
          <w:szCs w:val="18"/>
        </w:rPr>
        <w:t>Minimal coverage with maximum exclusion</w:t>
      </w:r>
      <w:r w:rsidR="00EC289D">
        <w:rPr>
          <w:color w:val="404040"/>
          <w:sz w:val="18"/>
          <w:szCs w:val="18"/>
        </w:rPr>
        <w:t>: The “minimum to get on a job site.”</w:t>
      </w:r>
    </w:p>
    <w:p w14:paraId="4D9DA523" w14:textId="5AAF2E0B" w:rsidR="006E259B" w:rsidRDefault="00EC289D" w:rsidP="001C575A">
      <w:pPr>
        <w:pStyle w:val="Heading2"/>
        <w:numPr>
          <w:ilvl w:val="0"/>
          <w:numId w:val="8"/>
        </w:numPr>
        <w:spacing w:before="30" w:after="30"/>
        <w:ind w:left="1350"/>
        <w:rPr>
          <w:color w:val="404040"/>
          <w:sz w:val="18"/>
          <w:szCs w:val="18"/>
        </w:rPr>
      </w:pPr>
      <w:r w:rsidRPr="00EC289D">
        <w:rPr>
          <w:b/>
          <w:bCs/>
          <w:color w:val="404040"/>
          <w:sz w:val="18"/>
          <w:szCs w:val="18"/>
        </w:rPr>
        <w:t>T</w:t>
      </w:r>
      <w:r w:rsidR="00B21C05" w:rsidRPr="00EC289D">
        <w:rPr>
          <w:b/>
          <w:bCs/>
          <w:color w:val="404040"/>
          <w:sz w:val="18"/>
          <w:szCs w:val="18"/>
        </w:rPr>
        <w:t>arget premium</w:t>
      </w:r>
      <w:r>
        <w:rPr>
          <w:b/>
          <w:bCs/>
          <w:color w:val="404040"/>
          <w:sz w:val="18"/>
          <w:szCs w:val="18"/>
        </w:rPr>
        <w:t>:</w:t>
      </w:r>
      <w:r w:rsidR="00B21C05" w:rsidRPr="00225230">
        <w:rPr>
          <w:color w:val="404040"/>
          <w:sz w:val="18"/>
          <w:szCs w:val="18"/>
        </w:rPr>
        <w:t xml:space="preserve"> </w:t>
      </w:r>
      <w:r>
        <w:rPr>
          <w:color w:val="404040"/>
          <w:sz w:val="18"/>
          <w:szCs w:val="18"/>
        </w:rPr>
        <w:t>O</w:t>
      </w:r>
      <w:r w:rsidR="00B21C05" w:rsidRPr="00225230">
        <w:rPr>
          <w:color w:val="404040"/>
          <w:sz w:val="18"/>
          <w:szCs w:val="18"/>
        </w:rPr>
        <w:t xml:space="preserve">ptimized </w:t>
      </w:r>
      <w:r>
        <w:rPr>
          <w:color w:val="404040"/>
          <w:sz w:val="18"/>
          <w:szCs w:val="18"/>
        </w:rPr>
        <w:t>with</w:t>
      </w:r>
      <w:r w:rsidR="00B21C05" w:rsidRPr="00225230">
        <w:rPr>
          <w:color w:val="404040"/>
          <w:sz w:val="18"/>
          <w:szCs w:val="18"/>
        </w:rPr>
        <w:t xml:space="preserve"> exclusions, terms (e.g., limits, agg limits, sub limits, deductibles, etc.), and suggested coverages and exclusions forms. </w:t>
      </w:r>
    </w:p>
    <w:p w14:paraId="5CE5DB52" w14:textId="47A87B3F" w:rsidR="006E259B" w:rsidRDefault="00B21C05" w:rsidP="001C575A">
      <w:pPr>
        <w:pStyle w:val="Heading2"/>
        <w:numPr>
          <w:ilvl w:val="0"/>
          <w:numId w:val="8"/>
        </w:numPr>
        <w:spacing w:before="30" w:after="30"/>
        <w:ind w:left="1350"/>
        <w:rPr>
          <w:color w:val="404040"/>
          <w:sz w:val="18"/>
          <w:szCs w:val="18"/>
        </w:rPr>
      </w:pPr>
      <w:r w:rsidRPr="006E259B">
        <w:rPr>
          <w:b/>
          <w:bCs/>
          <w:color w:val="404040"/>
          <w:sz w:val="18"/>
          <w:szCs w:val="18"/>
        </w:rPr>
        <w:t>Advised and balanced coverage price</w:t>
      </w:r>
      <w:r w:rsidR="006E259B">
        <w:rPr>
          <w:color w:val="404040"/>
          <w:sz w:val="18"/>
          <w:szCs w:val="18"/>
        </w:rPr>
        <w:t>:</w:t>
      </w:r>
      <w:r w:rsidRPr="00B21C05">
        <w:rPr>
          <w:color w:val="404040"/>
          <w:sz w:val="18"/>
          <w:szCs w:val="18"/>
        </w:rPr>
        <w:t xml:space="preserve"> </w:t>
      </w:r>
      <w:r w:rsidR="006E259B">
        <w:rPr>
          <w:color w:val="404040"/>
          <w:sz w:val="18"/>
          <w:szCs w:val="18"/>
        </w:rPr>
        <w:t>O</w:t>
      </w:r>
      <w:r w:rsidRPr="00225230">
        <w:rPr>
          <w:color w:val="404040"/>
          <w:sz w:val="18"/>
          <w:szCs w:val="18"/>
        </w:rPr>
        <w:t xml:space="preserve">ptimized for protecting insured balancing cost and coverage. </w:t>
      </w:r>
    </w:p>
    <w:p w14:paraId="218B802A" w14:textId="22CA2821" w:rsidR="00B21C05" w:rsidRPr="00B21C05" w:rsidRDefault="00B21C05" w:rsidP="001C575A">
      <w:pPr>
        <w:pStyle w:val="Heading2"/>
        <w:numPr>
          <w:ilvl w:val="0"/>
          <w:numId w:val="8"/>
        </w:numPr>
        <w:spacing w:before="30" w:after="30"/>
        <w:ind w:left="1350"/>
        <w:rPr>
          <w:color w:val="404040"/>
          <w:sz w:val="18"/>
          <w:szCs w:val="18"/>
        </w:rPr>
      </w:pPr>
      <w:r w:rsidRPr="00EC289D">
        <w:rPr>
          <w:b/>
          <w:bCs/>
          <w:color w:val="404040"/>
          <w:sz w:val="18"/>
          <w:szCs w:val="18"/>
        </w:rPr>
        <w:t>A la Carte</w:t>
      </w:r>
      <w:r w:rsidR="00EC289D">
        <w:rPr>
          <w:color w:val="404040"/>
          <w:sz w:val="18"/>
          <w:szCs w:val="18"/>
        </w:rPr>
        <w:t>:</w:t>
      </w:r>
      <w:r w:rsidRPr="00B21C05">
        <w:rPr>
          <w:color w:val="404040"/>
          <w:sz w:val="18"/>
          <w:szCs w:val="18"/>
        </w:rPr>
        <w:t xml:space="preserve"> pricing with additional policy features associated with price (e.g., simplified add’l insured, add pollution coverage cost)</w:t>
      </w:r>
    </w:p>
    <w:p w14:paraId="7FC09C7A" w14:textId="77777777" w:rsidR="00B21C05" w:rsidRDefault="00B21C05" w:rsidP="00B21C05">
      <w:pPr>
        <w:spacing w:before="30" w:after="30"/>
        <w:rPr>
          <w:sz w:val="18"/>
          <w:szCs w:val="18"/>
        </w:rPr>
      </w:pPr>
    </w:p>
    <w:p w14:paraId="1E9156F8" w14:textId="1B3FF0A1" w:rsidR="00B21C05" w:rsidRDefault="00B21C05" w:rsidP="001C575A">
      <w:pPr>
        <w:pStyle w:val="Heading2"/>
        <w:spacing w:before="30" w:after="30"/>
        <w:ind w:left="630"/>
        <w:rPr>
          <w:color w:val="404040"/>
          <w:sz w:val="18"/>
          <w:szCs w:val="18"/>
        </w:rPr>
      </w:pPr>
      <w:r w:rsidRPr="00EC289D">
        <w:rPr>
          <w:color w:val="404040"/>
          <w:sz w:val="18"/>
          <w:szCs w:val="18"/>
        </w:rPr>
        <w:t xml:space="preserve">Initial pricing, forms, and subjectivities will be on the generated proposals.  </w:t>
      </w:r>
    </w:p>
    <w:p w14:paraId="5E57C8CF" w14:textId="77777777" w:rsidR="00B21C05" w:rsidRDefault="00B21C05" w:rsidP="001C575A">
      <w:pPr>
        <w:pStyle w:val="Heading2"/>
        <w:spacing w:before="30" w:after="30"/>
        <w:ind w:left="630"/>
        <w:rPr>
          <w:color w:val="404040"/>
          <w:sz w:val="18"/>
          <w:szCs w:val="18"/>
        </w:rPr>
      </w:pPr>
    </w:p>
    <w:p w14:paraId="4312603A" w14:textId="77777777" w:rsidR="00015B6D" w:rsidRDefault="00015B6D" w:rsidP="001C575A">
      <w:pPr>
        <w:pStyle w:val="Heading2"/>
        <w:spacing w:before="30" w:after="30"/>
        <w:ind w:left="630"/>
        <w:rPr>
          <w:color w:val="404040"/>
          <w:sz w:val="18"/>
          <w:szCs w:val="18"/>
        </w:rPr>
      </w:pPr>
    </w:p>
    <w:p w14:paraId="15FF178B" w14:textId="77777777" w:rsidR="00FB542D" w:rsidRPr="00FB542D" w:rsidRDefault="00FB542D" w:rsidP="001C575A">
      <w:pPr>
        <w:pStyle w:val="Heading2"/>
        <w:spacing w:before="30" w:after="30"/>
        <w:ind w:left="-360"/>
      </w:pPr>
    </w:p>
    <w:p w14:paraId="0A6B9D9D" w14:textId="77777777" w:rsidR="004F7BDC" w:rsidRDefault="004F7BDC" w:rsidP="001C575A">
      <w:pPr>
        <w:pStyle w:val="Heading2"/>
        <w:numPr>
          <w:ilvl w:val="1"/>
          <w:numId w:val="5"/>
        </w:numPr>
        <w:spacing w:before="30" w:after="30"/>
        <w:ind w:left="630" w:hanging="270"/>
      </w:pPr>
      <w:r>
        <w:t>Interaction points</w:t>
      </w:r>
    </w:p>
    <w:p w14:paraId="5150490A" w14:textId="77777777" w:rsidR="00FB542D" w:rsidRDefault="00FB542D" w:rsidP="001C575A">
      <w:pPr>
        <w:pStyle w:val="Heading2"/>
        <w:spacing w:before="30" w:after="30"/>
        <w:ind w:left="630"/>
        <w:rPr>
          <w:color w:val="404040"/>
          <w:sz w:val="18"/>
          <w:szCs w:val="18"/>
        </w:rPr>
      </w:pPr>
      <w:r>
        <w:rPr>
          <w:color w:val="404040"/>
          <w:sz w:val="18"/>
          <w:szCs w:val="18"/>
        </w:rPr>
        <w:t>TBD</w:t>
      </w:r>
    </w:p>
    <w:p w14:paraId="1A0DE421" w14:textId="77777777" w:rsidR="004F7BDC" w:rsidRDefault="004F7BDC" w:rsidP="001C575A">
      <w:pPr>
        <w:pStyle w:val="Heading2"/>
        <w:spacing w:before="30" w:after="30"/>
        <w:ind w:left="630"/>
      </w:pPr>
    </w:p>
    <w:p w14:paraId="21F58B99" w14:textId="77777777" w:rsidR="004F7BDC" w:rsidRDefault="004F7BDC" w:rsidP="001C575A">
      <w:pPr>
        <w:pStyle w:val="Heading2"/>
        <w:numPr>
          <w:ilvl w:val="1"/>
          <w:numId w:val="5"/>
        </w:numPr>
        <w:spacing w:before="30" w:after="30"/>
        <w:ind w:left="630" w:hanging="270"/>
      </w:pPr>
      <w:r>
        <w:t>Key inputs</w:t>
      </w:r>
    </w:p>
    <w:p w14:paraId="63F93C9B" w14:textId="77777777" w:rsidR="004F7BDC" w:rsidRDefault="004F7BDC" w:rsidP="001C575A">
      <w:pPr>
        <w:pStyle w:val="Heading2"/>
        <w:spacing w:before="30" w:after="30"/>
        <w:ind w:left="630"/>
        <w:rPr>
          <w:color w:val="404040"/>
          <w:sz w:val="18"/>
          <w:szCs w:val="18"/>
        </w:rPr>
      </w:pPr>
      <w:r>
        <w:rPr>
          <w:color w:val="404040"/>
          <w:sz w:val="18"/>
          <w:szCs w:val="18"/>
        </w:rPr>
        <w:t>TBD</w:t>
      </w:r>
    </w:p>
    <w:p w14:paraId="6B96DFD8" w14:textId="77777777" w:rsidR="004F7BDC" w:rsidRDefault="004F7BDC" w:rsidP="001C575A">
      <w:pPr>
        <w:pStyle w:val="Heading2"/>
        <w:spacing w:before="30" w:after="30"/>
        <w:ind w:left="630"/>
      </w:pPr>
    </w:p>
    <w:p w14:paraId="161663FF" w14:textId="77777777" w:rsidR="004F7BDC" w:rsidRDefault="004F7BDC" w:rsidP="001C575A">
      <w:pPr>
        <w:pStyle w:val="Heading2"/>
        <w:numPr>
          <w:ilvl w:val="1"/>
          <w:numId w:val="5"/>
        </w:numPr>
        <w:spacing w:before="30" w:after="30"/>
        <w:ind w:left="630" w:hanging="270"/>
      </w:pPr>
      <w:r>
        <w:t>Key outputs</w:t>
      </w:r>
    </w:p>
    <w:p w14:paraId="7406F125" w14:textId="77777777" w:rsidR="004F7BDC" w:rsidRDefault="004F7BDC" w:rsidP="001C575A">
      <w:pPr>
        <w:pStyle w:val="Heading2"/>
        <w:spacing w:before="30" w:after="30"/>
        <w:ind w:left="630"/>
        <w:rPr>
          <w:color w:val="404040"/>
          <w:sz w:val="18"/>
          <w:szCs w:val="18"/>
        </w:rPr>
      </w:pPr>
      <w:r>
        <w:rPr>
          <w:color w:val="404040"/>
          <w:sz w:val="18"/>
          <w:szCs w:val="18"/>
        </w:rPr>
        <w:t>TBD</w:t>
      </w:r>
    </w:p>
    <w:p w14:paraId="495E0B88" w14:textId="77777777" w:rsidR="004F7BDC" w:rsidRDefault="004F7BDC" w:rsidP="001C575A">
      <w:pPr>
        <w:pStyle w:val="Heading2"/>
        <w:spacing w:before="30" w:after="30"/>
        <w:ind w:left="630"/>
      </w:pPr>
    </w:p>
    <w:p w14:paraId="37ED3A3F" w14:textId="77777777" w:rsidR="004F7BDC" w:rsidRDefault="004F7BDC" w:rsidP="001C575A">
      <w:pPr>
        <w:pStyle w:val="Heading2"/>
        <w:numPr>
          <w:ilvl w:val="1"/>
          <w:numId w:val="5"/>
        </w:numPr>
        <w:spacing w:before="30" w:after="30"/>
        <w:ind w:left="630" w:hanging="270"/>
      </w:pPr>
      <w:r>
        <w:t>Acceptance criteria</w:t>
      </w:r>
    </w:p>
    <w:p w14:paraId="22E05490" w14:textId="77777777" w:rsidR="004F7BDC" w:rsidRDefault="004F7BDC" w:rsidP="001C575A">
      <w:pPr>
        <w:pStyle w:val="Heading2"/>
        <w:spacing w:before="30" w:after="30"/>
        <w:ind w:left="630"/>
      </w:pPr>
      <w:r>
        <w:rPr>
          <w:color w:val="404040"/>
          <w:sz w:val="18"/>
          <w:szCs w:val="18"/>
        </w:rPr>
        <w:t>TBD</w:t>
      </w:r>
    </w:p>
    <w:p w14:paraId="1318CB57" w14:textId="77777777" w:rsidR="004F7BDC" w:rsidRDefault="004F7BDC" w:rsidP="001C575A">
      <w:pPr>
        <w:pStyle w:val="Heading2"/>
        <w:spacing w:before="30" w:after="30"/>
        <w:ind w:left="630"/>
      </w:pPr>
    </w:p>
    <w:p w14:paraId="393D96D5" w14:textId="77777777" w:rsidR="004F7BDC" w:rsidRDefault="004F7BDC" w:rsidP="001C575A">
      <w:pPr>
        <w:pStyle w:val="Heading2"/>
        <w:numPr>
          <w:ilvl w:val="1"/>
          <w:numId w:val="5"/>
        </w:numPr>
        <w:spacing w:before="30" w:after="30"/>
        <w:ind w:left="630" w:hanging="270"/>
      </w:pPr>
      <w:r>
        <w:t>Out of scope</w:t>
      </w:r>
    </w:p>
    <w:p w14:paraId="0AD03523" w14:textId="77777777" w:rsidR="004F7BDC" w:rsidRDefault="004F7BDC" w:rsidP="001C575A">
      <w:pPr>
        <w:pStyle w:val="Heading2"/>
        <w:spacing w:before="30" w:after="30"/>
        <w:ind w:left="630"/>
      </w:pPr>
      <w:r>
        <w:rPr>
          <w:color w:val="404040"/>
          <w:sz w:val="18"/>
          <w:szCs w:val="18"/>
        </w:rPr>
        <w:t>TBD</w:t>
      </w:r>
    </w:p>
    <w:p w14:paraId="19440AA7" w14:textId="77777777" w:rsidR="004F7BDC" w:rsidRDefault="004F7BDC" w:rsidP="6C2CEC52">
      <w:pPr>
        <w:pStyle w:val="Heading2"/>
        <w:spacing w:before="30" w:after="30"/>
        <w:rPr>
          <w:color w:val="404040" w:themeColor="text1" w:themeTint="BF"/>
          <w:sz w:val="18"/>
          <w:szCs w:val="18"/>
        </w:rPr>
      </w:pPr>
    </w:p>
    <w:p w14:paraId="43B560B5" w14:textId="4617D460" w:rsidR="00FB542D" w:rsidRDefault="00160606" w:rsidP="001C575A">
      <w:pPr>
        <w:pStyle w:val="Heading2"/>
        <w:numPr>
          <w:ilvl w:val="0"/>
          <w:numId w:val="5"/>
        </w:numPr>
        <w:spacing w:before="30" w:after="30"/>
        <w:ind w:left="360"/>
      </w:pPr>
      <w:r w:rsidRPr="00160606">
        <w:lastRenderedPageBreak/>
        <w:t>Underwriter routing and interface to pull and finalize submission</w:t>
      </w:r>
      <w:r w:rsidRPr="7940CA88">
        <w:t xml:space="preserve"> </w:t>
      </w:r>
      <w:r w:rsidR="00FB542D" w:rsidRPr="7940CA88">
        <w:t>(</w:t>
      </w:r>
      <w:r w:rsidR="00FB542D" w:rsidRPr="2DCF138A">
        <w:t>EPIC-</w:t>
      </w:r>
      <w:r w:rsidR="00FF3BF0">
        <w:t>50</w:t>
      </w:r>
      <w:r w:rsidR="00FB542D" w:rsidRPr="2DCF138A">
        <w:t>,</w:t>
      </w:r>
      <w:r w:rsidRPr="00160606">
        <w:t>ROUTE-TO-UNDERWITER</w:t>
      </w:r>
      <w:r w:rsidR="00FB542D" w:rsidRPr="2DCF138A">
        <w:t>)</w:t>
      </w:r>
    </w:p>
    <w:p w14:paraId="204BCD02" w14:textId="77777777" w:rsidR="00FB542D" w:rsidRDefault="00FB542D" w:rsidP="001C575A">
      <w:pPr>
        <w:pStyle w:val="Heading2"/>
        <w:numPr>
          <w:ilvl w:val="1"/>
          <w:numId w:val="5"/>
        </w:numPr>
        <w:spacing w:before="30" w:after="30"/>
        <w:ind w:left="630" w:hanging="270"/>
      </w:pPr>
      <w:r>
        <w:t>Description</w:t>
      </w:r>
    </w:p>
    <w:p w14:paraId="2E522828" w14:textId="361F6AFE" w:rsidR="00CC7B5C" w:rsidRDefault="003F6992" w:rsidP="001C575A">
      <w:pPr>
        <w:pStyle w:val="Heading2"/>
        <w:spacing w:before="30" w:after="30"/>
        <w:ind w:left="630"/>
        <w:rPr>
          <w:color w:val="404040"/>
          <w:sz w:val="18"/>
          <w:szCs w:val="18"/>
        </w:rPr>
      </w:pPr>
      <w:r w:rsidRPr="003F6992">
        <w:rPr>
          <w:color w:val="404040"/>
          <w:sz w:val="18"/>
          <w:szCs w:val="18"/>
        </w:rPr>
        <w:t>The Submission &amp; Proposal Routing Interface is a two-page workbench that lets underwriters triage incoming submissions, track them through an AI-assisted underwriting pipeline, and manage proposals from creation through binding. It is accessed via the left sidebar under Submissions &amp; Proposals</w:t>
      </w:r>
      <w:r>
        <w:rPr>
          <w:color w:val="404040"/>
          <w:sz w:val="18"/>
          <w:szCs w:val="18"/>
        </w:rPr>
        <w:t>.</w:t>
      </w:r>
    </w:p>
    <w:p w14:paraId="5CA0F2E0" w14:textId="77777777" w:rsidR="00160606" w:rsidRDefault="00160606" w:rsidP="001C575A">
      <w:pPr>
        <w:pStyle w:val="Heading2"/>
        <w:spacing w:before="30" w:after="30"/>
        <w:ind w:left="630"/>
        <w:rPr>
          <w:color w:val="404040"/>
          <w:sz w:val="18"/>
          <w:szCs w:val="18"/>
        </w:rPr>
      </w:pPr>
    </w:p>
    <w:p w14:paraId="7A408C1F" w14:textId="28D61770" w:rsidR="00160606" w:rsidRDefault="0059159A" w:rsidP="001C575A">
      <w:pPr>
        <w:pStyle w:val="Heading2"/>
        <w:spacing w:before="30" w:after="30"/>
        <w:ind w:left="630"/>
        <w:rPr>
          <w:color w:val="404040"/>
          <w:sz w:val="18"/>
          <w:szCs w:val="18"/>
        </w:rPr>
      </w:pPr>
      <w:r>
        <w:rPr>
          <w:noProof/>
          <w:color w:val="404040"/>
          <w:sz w:val="18"/>
          <w:szCs w:val="18"/>
        </w:rPr>
        <w:drawing>
          <wp:inline distT="0" distB="0" distL="0" distR="0" wp14:anchorId="384DF31D" wp14:editId="7A46EEC4">
            <wp:extent cx="5131899" cy="2836800"/>
            <wp:effectExtent l="0" t="0" r="0" b="0"/>
            <wp:docPr id="92721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2390" name="Picture 9272123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9106" cy="2851840"/>
                    </a:xfrm>
                    <a:prstGeom prst="rect">
                      <a:avLst/>
                    </a:prstGeom>
                  </pic:spPr>
                </pic:pic>
              </a:graphicData>
            </a:graphic>
          </wp:inline>
        </w:drawing>
      </w:r>
    </w:p>
    <w:p w14:paraId="233A1F97" w14:textId="77777777" w:rsidR="00FB542D" w:rsidRDefault="00FB542D" w:rsidP="001C575A">
      <w:pPr>
        <w:pStyle w:val="Heading2"/>
        <w:spacing w:before="30" w:after="30"/>
        <w:ind w:left="630"/>
      </w:pPr>
    </w:p>
    <w:p w14:paraId="4DEFBC7C" w14:textId="77777777" w:rsidR="007474FD" w:rsidRPr="00AD05DF" w:rsidRDefault="007474FD" w:rsidP="001C575A">
      <w:pPr>
        <w:pStyle w:val="BodyText"/>
        <w:ind w:left="630"/>
        <w:rPr>
          <w:sz w:val="18"/>
          <w:szCs w:val="18"/>
        </w:rPr>
      </w:pPr>
      <w:r w:rsidRPr="00AD05DF">
        <w:rPr>
          <w:sz w:val="18"/>
          <w:szCs w:val="18"/>
        </w:rPr>
        <w:t>The interface models a seven-stage submission lifecycle that reflects an AI-first underwriting workflow:</w:t>
      </w:r>
    </w:p>
    <w:tbl>
      <w:tblPr>
        <w:tblStyle w:val="Table"/>
        <w:tblW w:w="4904" w:type="pct"/>
        <w:tblInd w:w="-360" w:type="dxa"/>
        <w:tblLayout w:type="fixed"/>
        <w:tblLook w:val="0020" w:firstRow="1" w:lastRow="0" w:firstColumn="0" w:lastColumn="0" w:noHBand="0" w:noVBand="0"/>
      </w:tblPr>
      <w:tblGrid>
        <w:gridCol w:w="2340"/>
        <w:gridCol w:w="2340"/>
        <w:gridCol w:w="4500"/>
      </w:tblGrid>
      <w:tr w:rsidR="007474FD" w:rsidRPr="00AD05DF" w14:paraId="62314657" w14:textId="77777777" w:rsidTr="001C575A">
        <w:trPr>
          <w:cnfStyle w:val="100000000000" w:firstRow="1" w:lastRow="0" w:firstColumn="0" w:lastColumn="0" w:oddVBand="0" w:evenVBand="0" w:oddHBand="0" w:evenHBand="0" w:firstRowFirstColumn="0" w:firstRowLastColumn="0" w:lastRowFirstColumn="0" w:lastRowLastColumn="0"/>
          <w:tblHeader/>
        </w:trPr>
        <w:tc>
          <w:tcPr>
            <w:tcW w:w="2340" w:type="dxa"/>
          </w:tcPr>
          <w:p w14:paraId="011EB7AB"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Status</w:t>
            </w:r>
          </w:p>
        </w:tc>
        <w:tc>
          <w:tcPr>
            <w:tcW w:w="2340" w:type="dxa"/>
          </w:tcPr>
          <w:p w14:paraId="1278CDB3"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Label</w:t>
            </w:r>
          </w:p>
        </w:tc>
        <w:tc>
          <w:tcPr>
            <w:tcW w:w="4500" w:type="dxa"/>
          </w:tcPr>
          <w:p w14:paraId="7D0FCCD0"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Meaning</w:t>
            </w:r>
          </w:p>
        </w:tc>
      </w:tr>
      <w:tr w:rsidR="007474FD" w:rsidRPr="00AD05DF" w14:paraId="215069B4" w14:textId="77777777" w:rsidTr="001C575A">
        <w:tc>
          <w:tcPr>
            <w:tcW w:w="2340" w:type="dxa"/>
          </w:tcPr>
          <w:p w14:paraId="17645E56" w14:textId="77777777" w:rsidR="007474FD" w:rsidRPr="00AD05DF" w:rsidRDefault="007474FD">
            <w:pPr>
              <w:pStyle w:val="Compact"/>
              <w:ind w:left="990"/>
              <w:rPr>
                <w:rFonts w:ascii="Arial" w:hAnsi="Arial" w:cs="Arial"/>
                <w:sz w:val="18"/>
                <w:szCs w:val="18"/>
              </w:rPr>
            </w:pPr>
            <w:r w:rsidRPr="00AD05DF">
              <w:rPr>
                <w:rStyle w:val="VerbatimChar"/>
                <w:rFonts w:ascii="Arial" w:hAnsi="Arial" w:cs="Arial"/>
                <w:sz w:val="18"/>
                <w:szCs w:val="18"/>
              </w:rPr>
              <w:t>preparing_to_uw</w:t>
            </w:r>
          </w:p>
        </w:tc>
        <w:tc>
          <w:tcPr>
            <w:tcW w:w="2340" w:type="dxa"/>
          </w:tcPr>
          <w:p w14:paraId="0083BDD9"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Preparing to UW</w:t>
            </w:r>
          </w:p>
        </w:tc>
        <w:tc>
          <w:tcPr>
            <w:tcW w:w="4500" w:type="dxa"/>
          </w:tcPr>
          <w:p w14:paraId="5AFFC5B4"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Submission received; documents are being gathered and queued for AI processing. No underwriter is assigned yet.</w:t>
            </w:r>
          </w:p>
        </w:tc>
      </w:tr>
      <w:tr w:rsidR="007474FD" w:rsidRPr="00AD05DF" w14:paraId="7EA727CB" w14:textId="77777777" w:rsidTr="001C575A">
        <w:tc>
          <w:tcPr>
            <w:tcW w:w="2340" w:type="dxa"/>
          </w:tcPr>
          <w:p w14:paraId="24F3D3AB" w14:textId="77777777" w:rsidR="007474FD" w:rsidRPr="00AD05DF" w:rsidRDefault="007474FD" w:rsidP="001D1DFC">
            <w:pPr>
              <w:pStyle w:val="Compact"/>
              <w:ind w:left="990" w:hanging="23"/>
              <w:rPr>
                <w:rFonts w:ascii="Arial" w:hAnsi="Arial" w:cs="Arial"/>
                <w:sz w:val="18"/>
                <w:szCs w:val="18"/>
              </w:rPr>
            </w:pPr>
            <w:r w:rsidRPr="00AD05DF">
              <w:rPr>
                <w:rStyle w:val="VerbatimChar"/>
                <w:rFonts w:ascii="Arial" w:hAnsi="Arial" w:cs="Arial"/>
                <w:sz w:val="18"/>
                <w:szCs w:val="18"/>
              </w:rPr>
              <w:t>ai_underwriting</w:t>
            </w:r>
          </w:p>
        </w:tc>
        <w:tc>
          <w:tcPr>
            <w:tcW w:w="2340" w:type="dxa"/>
          </w:tcPr>
          <w:p w14:paraId="390C0038"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AI Underwriting</w:t>
            </w:r>
          </w:p>
        </w:tc>
        <w:tc>
          <w:tcPr>
            <w:tcW w:w="4500" w:type="dxa"/>
          </w:tcPr>
          <w:p w14:paraId="3C0749CE"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The AI engine is actively analyzing documents, extracting structured data, running rating models, and flagging risk concerns. No underwriter is assigned yet.</w:t>
            </w:r>
          </w:p>
        </w:tc>
      </w:tr>
      <w:tr w:rsidR="007474FD" w:rsidRPr="00AD05DF" w14:paraId="21B33360" w14:textId="77777777" w:rsidTr="001C575A">
        <w:tc>
          <w:tcPr>
            <w:tcW w:w="2340" w:type="dxa"/>
          </w:tcPr>
          <w:p w14:paraId="6DAE8D48" w14:textId="77777777" w:rsidR="007474FD" w:rsidRPr="00AD05DF" w:rsidRDefault="007474FD">
            <w:pPr>
              <w:pStyle w:val="Compact"/>
              <w:ind w:left="990"/>
              <w:rPr>
                <w:rFonts w:ascii="Arial" w:hAnsi="Arial" w:cs="Arial"/>
                <w:sz w:val="18"/>
                <w:szCs w:val="18"/>
              </w:rPr>
            </w:pPr>
            <w:r w:rsidRPr="00AD05DF">
              <w:rPr>
                <w:rStyle w:val="VerbatimChar"/>
                <w:rFonts w:ascii="Arial" w:hAnsi="Arial" w:cs="Arial"/>
                <w:sz w:val="18"/>
                <w:szCs w:val="18"/>
              </w:rPr>
              <w:t>ready_for_uw_review</w:t>
            </w:r>
          </w:p>
        </w:tc>
        <w:tc>
          <w:tcPr>
            <w:tcW w:w="2340" w:type="dxa"/>
          </w:tcPr>
          <w:p w14:paraId="5C6EEAA1"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Ready for UW Review</w:t>
            </w:r>
          </w:p>
        </w:tc>
        <w:tc>
          <w:tcPr>
            <w:tcW w:w="4500" w:type="dxa"/>
          </w:tcPr>
          <w:p w14:paraId="055B7C10"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AI analysis is complete and the submission is queued for a human underwriter to pick up. No underwriter is assigned yet.</w:t>
            </w:r>
          </w:p>
        </w:tc>
      </w:tr>
      <w:tr w:rsidR="007474FD" w:rsidRPr="00AD05DF" w14:paraId="5B435ED0" w14:textId="77777777" w:rsidTr="001C575A">
        <w:tc>
          <w:tcPr>
            <w:tcW w:w="2340" w:type="dxa"/>
          </w:tcPr>
          <w:p w14:paraId="72C6C13D" w14:textId="77777777" w:rsidR="007474FD" w:rsidRPr="00AD05DF" w:rsidRDefault="007474FD">
            <w:pPr>
              <w:pStyle w:val="Compact"/>
              <w:ind w:left="990"/>
              <w:rPr>
                <w:rFonts w:ascii="Arial" w:hAnsi="Arial" w:cs="Arial"/>
                <w:sz w:val="18"/>
                <w:szCs w:val="18"/>
              </w:rPr>
            </w:pPr>
            <w:r w:rsidRPr="00AD05DF">
              <w:rPr>
                <w:rStyle w:val="VerbatimChar"/>
                <w:rFonts w:ascii="Arial" w:hAnsi="Arial" w:cs="Arial"/>
                <w:sz w:val="18"/>
                <w:szCs w:val="18"/>
              </w:rPr>
              <w:t>under_review</w:t>
            </w:r>
          </w:p>
        </w:tc>
        <w:tc>
          <w:tcPr>
            <w:tcW w:w="2340" w:type="dxa"/>
          </w:tcPr>
          <w:p w14:paraId="4DF0396B"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Under Review</w:t>
            </w:r>
          </w:p>
        </w:tc>
        <w:tc>
          <w:tcPr>
            <w:tcW w:w="4500" w:type="dxa"/>
          </w:tcPr>
          <w:p w14:paraId="53F78F5A"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An underwriter has claimed the submission and is actively reviewing AI outputs, loss runs, and supplemental information.</w:t>
            </w:r>
          </w:p>
        </w:tc>
      </w:tr>
      <w:tr w:rsidR="007474FD" w:rsidRPr="00AD05DF" w14:paraId="5A37DE44" w14:textId="77777777" w:rsidTr="001C575A">
        <w:tc>
          <w:tcPr>
            <w:tcW w:w="2340" w:type="dxa"/>
          </w:tcPr>
          <w:p w14:paraId="429939B7" w14:textId="77777777" w:rsidR="007474FD" w:rsidRPr="00AD05DF" w:rsidRDefault="007474FD">
            <w:pPr>
              <w:pStyle w:val="Compact"/>
              <w:ind w:left="990"/>
              <w:rPr>
                <w:rFonts w:ascii="Arial" w:hAnsi="Arial" w:cs="Arial"/>
                <w:sz w:val="18"/>
                <w:szCs w:val="18"/>
              </w:rPr>
            </w:pPr>
            <w:r w:rsidRPr="00AD05DF">
              <w:rPr>
                <w:rStyle w:val="VerbatimChar"/>
                <w:rFonts w:ascii="Arial" w:hAnsi="Arial" w:cs="Arial"/>
                <w:sz w:val="18"/>
                <w:szCs w:val="18"/>
              </w:rPr>
              <w:t>proposal_produced</w:t>
            </w:r>
          </w:p>
        </w:tc>
        <w:tc>
          <w:tcPr>
            <w:tcW w:w="2340" w:type="dxa"/>
          </w:tcPr>
          <w:p w14:paraId="0B47E764"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Proposal Produced</w:t>
            </w:r>
          </w:p>
        </w:tc>
        <w:tc>
          <w:tcPr>
            <w:tcW w:w="4500" w:type="dxa"/>
          </w:tcPr>
          <w:p w14:paraId="5CE86357"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One or more proposals (Good/Better/Best options) have been generated and are ready for broker presentation or internal approval.</w:t>
            </w:r>
          </w:p>
        </w:tc>
      </w:tr>
      <w:tr w:rsidR="007474FD" w:rsidRPr="00AD05DF" w14:paraId="3F583CC6" w14:textId="77777777" w:rsidTr="001C575A">
        <w:tc>
          <w:tcPr>
            <w:tcW w:w="2340" w:type="dxa"/>
          </w:tcPr>
          <w:p w14:paraId="2C56B27E" w14:textId="77777777" w:rsidR="007474FD" w:rsidRPr="00AD05DF" w:rsidRDefault="007474FD">
            <w:pPr>
              <w:pStyle w:val="Compact"/>
              <w:ind w:left="990"/>
              <w:rPr>
                <w:rFonts w:ascii="Arial" w:hAnsi="Arial" w:cs="Arial"/>
                <w:sz w:val="18"/>
                <w:szCs w:val="18"/>
              </w:rPr>
            </w:pPr>
            <w:r w:rsidRPr="00AD05DF">
              <w:rPr>
                <w:rStyle w:val="VerbatimChar"/>
                <w:rFonts w:ascii="Arial" w:hAnsi="Arial" w:cs="Arial"/>
                <w:sz w:val="18"/>
                <w:szCs w:val="18"/>
              </w:rPr>
              <w:t>bound</w:t>
            </w:r>
          </w:p>
        </w:tc>
        <w:tc>
          <w:tcPr>
            <w:tcW w:w="2340" w:type="dxa"/>
          </w:tcPr>
          <w:p w14:paraId="150A52CF"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Bound</w:t>
            </w:r>
          </w:p>
        </w:tc>
        <w:tc>
          <w:tcPr>
            <w:tcW w:w="4500" w:type="dxa"/>
          </w:tcPr>
          <w:p w14:paraId="4A1C6B96"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The broker has accepted a proposal and the policy has been bound. Terminal status.</w:t>
            </w:r>
          </w:p>
        </w:tc>
      </w:tr>
      <w:tr w:rsidR="007474FD" w:rsidRPr="00AD05DF" w14:paraId="62D0D4E8" w14:textId="77777777" w:rsidTr="001C575A">
        <w:tc>
          <w:tcPr>
            <w:tcW w:w="2340" w:type="dxa"/>
          </w:tcPr>
          <w:p w14:paraId="37204542" w14:textId="77777777" w:rsidR="007474FD" w:rsidRPr="00AD05DF" w:rsidRDefault="007474FD">
            <w:pPr>
              <w:pStyle w:val="Compact"/>
              <w:ind w:left="990"/>
              <w:rPr>
                <w:rFonts w:ascii="Arial" w:hAnsi="Arial" w:cs="Arial"/>
                <w:sz w:val="18"/>
                <w:szCs w:val="18"/>
              </w:rPr>
            </w:pPr>
            <w:r w:rsidRPr="00AD05DF">
              <w:rPr>
                <w:rStyle w:val="VerbatimChar"/>
                <w:rFonts w:ascii="Arial" w:hAnsi="Arial" w:cs="Arial"/>
                <w:sz w:val="18"/>
                <w:szCs w:val="18"/>
              </w:rPr>
              <w:lastRenderedPageBreak/>
              <w:t>declined</w:t>
            </w:r>
          </w:p>
        </w:tc>
        <w:tc>
          <w:tcPr>
            <w:tcW w:w="2340" w:type="dxa"/>
          </w:tcPr>
          <w:p w14:paraId="6C0DB9D5"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Declined</w:t>
            </w:r>
          </w:p>
        </w:tc>
        <w:tc>
          <w:tcPr>
            <w:tcW w:w="4500" w:type="dxa"/>
          </w:tcPr>
          <w:p w14:paraId="24476A96" w14:textId="77777777" w:rsidR="007474FD" w:rsidRPr="00AD05DF" w:rsidRDefault="007474FD">
            <w:pPr>
              <w:pStyle w:val="Compact"/>
              <w:ind w:left="990"/>
              <w:rPr>
                <w:rFonts w:ascii="Arial" w:hAnsi="Arial" w:cs="Arial"/>
                <w:sz w:val="18"/>
                <w:szCs w:val="18"/>
              </w:rPr>
            </w:pPr>
            <w:r w:rsidRPr="00AD05DF">
              <w:rPr>
                <w:rFonts w:ascii="Arial" w:hAnsi="Arial" w:cs="Arial"/>
                <w:sz w:val="18"/>
                <w:szCs w:val="18"/>
              </w:rPr>
              <w:t>The submission was declined due to risk appetite, loss history, or other underwriting reasons. Terminal status.</w:t>
            </w:r>
          </w:p>
        </w:tc>
      </w:tr>
    </w:tbl>
    <w:p w14:paraId="57D70B4E" w14:textId="49A54C9E" w:rsidR="00903131" w:rsidRPr="00A022B9" w:rsidRDefault="007474FD" w:rsidP="001C575A">
      <w:pPr>
        <w:pStyle w:val="BodyText"/>
        <w:ind w:left="630"/>
        <w:rPr>
          <w:sz w:val="18"/>
          <w:szCs w:val="18"/>
        </w:rPr>
      </w:pPr>
      <w:r w:rsidRPr="00AD05DF">
        <w:rPr>
          <w:sz w:val="18"/>
          <w:szCs w:val="18"/>
        </w:rPr>
        <w:t>Submissions in the first three statuses (Preparing to UW, AI Underwriting, Ready for UW Review) do not have an assigned underwriter. An underwriter is assigned when the submission transitions to Under Review.</w:t>
      </w:r>
    </w:p>
    <w:p w14:paraId="1D40DEC2" w14:textId="77777777" w:rsidR="00021694" w:rsidRDefault="00021694" w:rsidP="00347FF9">
      <w:pPr>
        <w:pStyle w:val="Heading2"/>
        <w:spacing w:before="30" w:after="30"/>
        <w:rPr>
          <w:sz w:val="18"/>
          <w:szCs w:val="18"/>
        </w:rPr>
      </w:pPr>
    </w:p>
    <w:p w14:paraId="2561EC52" w14:textId="77777777" w:rsidR="00347FF9" w:rsidRDefault="00347FF9" w:rsidP="001C575A">
      <w:pPr>
        <w:pStyle w:val="Heading2"/>
        <w:spacing w:before="30" w:after="30"/>
        <w:ind w:left="-360"/>
      </w:pPr>
    </w:p>
    <w:p w14:paraId="15A23B7F" w14:textId="77777777" w:rsidR="00B45A15" w:rsidRPr="00B16685" w:rsidRDefault="00B45A15" w:rsidP="00B45A15">
      <w:pPr>
        <w:pStyle w:val="Heading3"/>
        <w:rPr>
          <w:sz w:val="18"/>
          <w:szCs w:val="18"/>
        </w:rPr>
      </w:pPr>
      <w:r w:rsidRPr="00B16685">
        <w:rPr>
          <w:sz w:val="18"/>
          <w:szCs w:val="18"/>
        </w:rPr>
        <w:t>Summary Stat Cards</w:t>
      </w:r>
    </w:p>
    <w:p w14:paraId="0BD1442B" w14:textId="77777777" w:rsidR="00B45A15" w:rsidRPr="00B16685" w:rsidRDefault="00B45A15" w:rsidP="00B45A15">
      <w:pPr>
        <w:pStyle w:val="FirstParagraph"/>
        <w:rPr>
          <w:rFonts w:ascii="Arial" w:hAnsi="Arial" w:cs="Arial"/>
          <w:sz w:val="18"/>
          <w:szCs w:val="18"/>
        </w:rPr>
      </w:pPr>
      <w:r w:rsidRPr="00B16685">
        <w:rPr>
          <w:rFonts w:ascii="Arial" w:hAnsi="Arial" w:cs="Arial"/>
          <w:sz w:val="18"/>
          <w:szCs w:val="18"/>
        </w:rPr>
        <w:t>Three KPI cards span the top of the page:</w:t>
      </w:r>
    </w:p>
    <w:tbl>
      <w:tblPr>
        <w:tblStyle w:val="Table"/>
        <w:tblW w:w="5000" w:type="pct"/>
        <w:tblLayout w:type="fixed"/>
        <w:tblLook w:val="0020" w:firstRow="1" w:lastRow="0" w:firstColumn="0" w:lastColumn="0" w:noHBand="0" w:noVBand="0"/>
      </w:tblPr>
      <w:tblGrid>
        <w:gridCol w:w="4680"/>
        <w:gridCol w:w="4680"/>
      </w:tblGrid>
      <w:tr w:rsidR="00B45A15" w:rsidRPr="00B16685" w14:paraId="5A9B8DCF"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30CE9B" w14:textId="77777777" w:rsidR="00B45A15" w:rsidRPr="00B16685" w:rsidRDefault="00B45A15">
            <w:pPr>
              <w:pStyle w:val="Compact"/>
              <w:rPr>
                <w:rFonts w:ascii="Arial" w:hAnsi="Arial" w:cs="Arial"/>
                <w:sz w:val="18"/>
                <w:szCs w:val="18"/>
              </w:rPr>
            </w:pPr>
            <w:r w:rsidRPr="00B16685">
              <w:rPr>
                <w:rFonts w:ascii="Arial" w:hAnsi="Arial" w:cs="Arial"/>
                <w:sz w:val="18"/>
                <w:szCs w:val="18"/>
              </w:rPr>
              <w:t>Card</w:t>
            </w:r>
          </w:p>
        </w:tc>
        <w:tc>
          <w:tcPr>
            <w:tcW w:w="3960" w:type="dxa"/>
          </w:tcPr>
          <w:p w14:paraId="4972F7DC" w14:textId="77777777" w:rsidR="00B45A15" w:rsidRPr="00B16685" w:rsidRDefault="00B45A15">
            <w:pPr>
              <w:pStyle w:val="Compact"/>
              <w:rPr>
                <w:rFonts w:ascii="Arial" w:hAnsi="Arial" w:cs="Arial"/>
                <w:sz w:val="18"/>
                <w:szCs w:val="18"/>
              </w:rPr>
            </w:pPr>
            <w:r w:rsidRPr="00B16685">
              <w:rPr>
                <w:rFonts w:ascii="Arial" w:hAnsi="Arial" w:cs="Arial"/>
                <w:sz w:val="18"/>
                <w:szCs w:val="18"/>
              </w:rPr>
              <w:t>Value</w:t>
            </w:r>
          </w:p>
        </w:tc>
      </w:tr>
      <w:tr w:rsidR="00B45A15" w:rsidRPr="00B16685" w14:paraId="7814B63F" w14:textId="77777777">
        <w:tc>
          <w:tcPr>
            <w:tcW w:w="3960" w:type="dxa"/>
          </w:tcPr>
          <w:p w14:paraId="1C9C24B4" w14:textId="77777777" w:rsidR="00B45A15" w:rsidRPr="00B16685" w:rsidRDefault="00B45A15">
            <w:pPr>
              <w:pStyle w:val="Compact"/>
              <w:rPr>
                <w:rFonts w:ascii="Arial" w:hAnsi="Arial" w:cs="Arial"/>
                <w:sz w:val="18"/>
                <w:szCs w:val="18"/>
              </w:rPr>
            </w:pPr>
            <w:r w:rsidRPr="00B16685">
              <w:rPr>
                <w:rFonts w:ascii="Arial" w:hAnsi="Arial" w:cs="Arial"/>
                <w:sz w:val="18"/>
                <w:szCs w:val="18"/>
              </w:rPr>
              <w:t>Total Submissions</w:t>
            </w:r>
          </w:p>
        </w:tc>
        <w:tc>
          <w:tcPr>
            <w:tcW w:w="3960" w:type="dxa"/>
          </w:tcPr>
          <w:p w14:paraId="2D38D373" w14:textId="77777777" w:rsidR="00B45A15" w:rsidRPr="00B16685" w:rsidRDefault="00B45A15">
            <w:pPr>
              <w:pStyle w:val="Compact"/>
              <w:rPr>
                <w:rFonts w:ascii="Arial" w:hAnsi="Arial" w:cs="Arial"/>
                <w:sz w:val="18"/>
                <w:szCs w:val="18"/>
              </w:rPr>
            </w:pPr>
            <w:r w:rsidRPr="00B16685">
              <w:rPr>
                <w:rFonts w:ascii="Arial" w:hAnsi="Arial" w:cs="Arial"/>
                <w:sz w:val="18"/>
                <w:szCs w:val="18"/>
              </w:rPr>
              <w:t>Count of all submissions in the system</w:t>
            </w:r>
          </w:p>
        </w:tc>
      </w:tr>
      <w:tr w:rsidR="00B45A15" w:rsidRPr="00B16685" w14:paraId="27D69953" w14:textId="77777777">
        <w:tc>
          <w:tcPr>
            <w:tcW w:w="3960" w:type="dxa"/>
          </w:tcPr>
          <w:p w14:paraId="4DA07610" w14:textId="77777777" w:rsidR="00B45A15" w:rsidRPr="00B16685" w:rsidRDefault="00B45A15">
            <w:pPr>
              <w:pStyle w:val="Compact"/>
              <w:rPr>
                <w:rFonts w:ascii="Arial" w:hAnsi="Arial" w:cs="Arial"/>
                <w:sz w:val="18"/>
                <w:szCs w:val="18"/>
              </w:rPr>
            </w:pPr>
            <w:r w:rsidRPr="00B16685">
              <w:rPr>
                <w:rFonts w:ascii="Arial" w:hAnsi="Arial" w:cs="Arial"/>
                <w:sz w:val="18"/>
                <w:szCs w:val="18"/>
              </w:rPr>
              <w:t>Active (Open / In Review)</w:t>
            </w:r>
          </w:p>
        </w:tc>
        <w:tc>
          <w:tcPr>
            <w:tcW w:w="3960" w:type="dxa"/>
          </w:tcPr>
          <w:p w14:paraId="1FDE224D" w14:textId="77777777" w:rsidR="00B45A15" w:rsidRPr="00B16685" w:rsidRDefault="00B45A15">
            <w:pPr>
              <w:pStyle w:val="Compact"/>
              <w:rPr>
                <w:rFonts w:ascii="Arial" w:hAnsi="Arial" w:cs="Arial"/>
                <w:sz w:val="18"/>
                <w:szCs w:val="18"/>
              </w:rPr>
            </w:pPr>
            <w:r w:rsidRPr="00B16685">
              <w:rPr>
                <w:rFonts w:ascii="Arial" w:hAnsi="Arial" w:cs="Arial"/>
                <w:sz w:val="18"/>
                <w:szCs w:val="18"/>
              </w:rPr>
              <w:t xml:space="preserve">Count of submissions in </w:t>
            </w:r>
            <w:r w:rsidRPr="00B16685">
              <w:rPr>
                <w:rStyle w:val="VerbatimChar"/>
                <w:rFonts w:ascii="Arial" w:hAnsi="Arial" w:cs="Arial"/>
                <w:sz w:val="18"/>
                <w:szCs w:val="18"/>
              </w:rPr>
              <w:t>preparing_to_uw</w:t>
            </w:r>
            <w:r w:rsidRPr="00B16685">
              <w:rPr>
                <w:rFonts w:ascii="Arial" w:hAnsi="Arial" w:cs="Arial"/>
                <w:sz w:val="18"/>
                <w:szCs w:val="18"/>
              </w:rPr>
              <w:t xml:space="preserve">, </w:t>
            </w:r>
            <w:r w:rsidRPr="00B16685">
              <w:rPr>
                <w:rStyle w:val="VerbatimChar"/>
                <w:rFonts w:ascii="Arial" w:hAnsi="Arial" w:cs="Arial"/>
                <w:sz w:val="18"/>
                <w:szCs w:val="18"/>
              </w:rPr>
              <w:t>ai_underwriting</w:t>
            </w:r>
            <w:r w:rsidRPr="00B16685">
              <w:rPr>
                <w:rFonts w:ascii="Arial" w:hAnsi="Arial" w:cs="Arial"/>
                <w:sz w:val="18"/>
                <w:szCs w:val="18"/>
              </w:rPr>
              <w:t xml:space="preserve">, </w:t>
            </w:r>
            <w:r w:rsidRPr="00B16685">
              <w:rPr>
                <w:rStyle w:val="VerbatimChar"/>
                <w:rFonts w:ascii="Arial" w:hAnsi="Arial" w:cs="Arial"/>
                <w:sz w:val="18"/>
                <w:szCs w:val="18"/>
              </w:rPr>
              <w:t>ready_for_uw_review</w:t>
            </w:r>
            <w:r w:rsidRPr="00B16685">
              <w:rPr>
                <w:rFonts w:ascii="Arial" w:hAnsi="Arial" w:cs="Arial"/>
                <w:sz w:val="18"/>
                <w:szCs w:val="18"/>
              </w:rPr>
              <w:t xml:space="preserve">, or </w:t>
            </w:r>
            <w:r w:rsidRPr="00B16685">
              <w:rPr>
                <w:rStyle w:val="VerbatimChar"/>
                <w:rFonts w:ascii="Arial" w:hAnsi="Arial" w:cs="Arial"/>
                <w:sz w:val="18"/>
                <w:szCs w:val="18"/>
              </w:rPr>
              <w:t>under_review</w:t>
            </w:r>
          </w:p>
        </w:tc>
      </w:tr>
      <w:tr w:rsidR="00B45A15" w:rsidRPr="00B16685" w14:paraId="4DECDDEA" w14:textId="77777777">
        <w:tc>
          <w:tcPr>
            <w:tcW w:w="3960" w:type="dxa"/>
          </w:tcPr>
          <w:p w14:paraId="6EC4C537" w14:textId="77777777" w:rsidR="00B45A15" w:rsidRPr="00B16685" w:rsidRDefault="00B45A15">
            <w:pPr>
              <w:pStyle w:val="Compact"/>
              <w:rPr>
                <w:rFonts w:ascii="Arial" w:hAnsi="Arial" w:cs="Arial"/>
                <w:sz w:val="18"/>
                <w:szCs w:val="18"/>
              </w:rPr>
            </w:pPr>
            <w:r w:rsidRPr="00B16685">
              <w:rPr>
                <w:rFonts w:ascii="Arial" w:hAnsi="Arial" w:cs="Arial"/>
                <w:sz w:val="18"/>
                <w:szCs w:val="18"/>
              </w:rPr>
              <w:t>Proposals This Month</w:t>
            </w:r>
          </w:p>
        </w:tc>
        <w:tc>
          <w:tcPr>
            <w:tcW w:w="3960" w:type="dxa"/>
          </w:tcPr>
          <w:p w14:paraId="0DCEB470" w14:textId="77777777" w:rsidR="00B45A15" w:rsidRPr="00B16685" w:rsidRDefault="00B45A15">
            <w:pPr>
              <w:pStyle w:val="Compact"/>
              <w:rPr>
                <w:rFonts w:ascii="Arial" w:hAnsi="Arial" w:cs="Arial"/>
                <w:sz w:val="18"/>
                <w:szCs w:val="18"/>
              </w:rPr>
            </w:pPr>
            <w:r w:rsidRPr="00B16685">
              <w:rPr>
                <w:rFonts w:ascii="Arial" w:hAnsi="Arial" w:cs="Arial"/>
                <w:sz w:val="18"/>
                <w:szCs w:val="18"/>
              </w:rPr>
              <w:t>Count of proposals created in the current calendar month</w:t>
            </w:r>
          </w:p>
        </w:tc>
      </w:tr>
    </w:tbl>
    <w:p w14:paraId="130A40D0" w14:textId="77777777" w:rsidR="00B45A15" w:rsidRPr="00B16685" w:rsidRDefault="00B45A15" w:rsidP="00B45A15">
      <w:pPr>
        <w:pStyle w:val="Heading3"/>
        <w:rPr>
          <w:sz w:val="18"/>
          <w:szCs w:val="18"/>
        </w:rPr>
      </w:pPr>
      <w:bookmarkStart w:id="21" w:name="status-filter-tabs"/>
      <w:r w:rsidRPr="00B16685">
        <w:rPr>
          <w:sz w:val="18"/>
          <w:szCs w:val="18"/>
        </w:rPr>
        <w:t>Status Filter Tabs</w:t>
      </w:r>
    </w:p>
    <w:p w14:paraId="0B652722" w14:textId="77777777" w:rsidR="00B45A15" w:rsidRPr="00B16685" w:rsidRDefault="00B45A15" w:rsidP="00B45A15">
      <w:pPr>
        <w:pStyle w:val="FirstParagraph"/>
        <w:rPr>
          <w:rFonts w:ascii="Arial" w:hAnsi="Arial" w:cs="Arial"/>
          <w:sz w:val="18"/>
          <w:szCs w:val="18"/>
        </w:rPr>
      </w:pPr>
      <w:r w:rsidRPr="00B16685">
        <w:rPr>
          <w:rFonts w:ascii="Arial" w:hAnsi="Arial" w:cs="Arial"/>
          <w:sz w:val="18"/>
          <w:szCs w:val="18"/>
        </w:rPr>
        <w:t xml:space="preserve">A horizontal row of tabs appears below the stat cards. An </w:t>
      </w:r>
      <w:r w:rsidRPr="00B16685">
        <w:rPr>
          <w:rFonts w:ascii="Arial" w:hAnsi="Arial" w:cs="Arial"/>
          <w:b/>
          <w:bCs/>
          <w:sz w:val="18"/>
          <w:szCs w:val="18"/>
        </w:rPr>
        <w:t>All</w:t>
      </w:r>
      <w:r w:rsidRPr="00B16685">
        <w:rPr>
          <w:rFonts w:ascii="Arial" w:hAnsi="Arial" w:cs="Arial"/>
          <w:sz w:val="18"/>
          <w:szCs w:val="18"/>
        </w:rPr>
        <w:t xml:space="preserve"> tab shows every submission; one tab per status shows only submissions matching that status. Each tab displays a count badge. Tabs are color-coded to match the status palette defined above.</w:t>
      </w:r>
    </w:p>
    <w:p w14:paraId="429B0656" w14:textId="77777777" w:rsidR="00B45A15" w:rsidRPr="00B16685" w:rsidRDefault="00B45A15" w:rsidP="00B45A15">
      <w:pPr>
        <w:pStyle w:val="Heading3"/>
        <w:rPr>
          <w:sz w:val="18"/>
          <w:szCs w:val="18"/>
        </w:rPr>
      </w:pPr>
      <w:bookmarkStart w:id="22" w:name="search-and-filter-toolbar"/>
      <w:bookmarkEnd w:id="21"/>
      <w:r w:rsidRPr="00B16685">
        <w:rPr>
          <w:sz w:val="18"/>
          <w:szCs w:val="18"/>
        </w:rPr>
        <w:t>Search and Filter Toolbar</w:t>
      </w:r>
    </w:p>
    <w:tbl>
      <w:tblPr>
        <w:tblStyle w:val="Table"/>
        <w:tblW w:w="5000" w:type="pct"/>
        <w:tblLayout w:type="fixed"/>
        <w:tblLook w:val="0020" w:firstRow="1" w:lastRow="0" w:firstColumn="0" w:lastColumn="0" w:noHBand="0" w:noVBand="0"/>
      </w:tblPr>
      <w:tblGrid>
        <w:gridCol w:w="4680"/>
        <w:gridCol w:w="4680"/>
      </w:tblGrid>
      <w:tr w:rsidR="00B45A15" w:rsidRPr="00B16685" w14:paraId="3F7A87B7"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4EF9EB" w14:textId="77777777" w:rsidR="00B45A15" w:rsidRPr="00B16685" w:rsidRDefault="00B45A15">
            <w:pPr>
              <w:pStyle w:val="Compact"/>
              <w:rPr>
                <w:rFonts w:ascii="Arial" w:hAnsi="Arial" w:cs="Arial"/>
                <w:sz w:val="18"/>
                <w:szCs w:val="18"/>
              </w:rPr>
            </w:pPr>
            <w:r w:rsidRPr="00B16685">
              <w:rPr>
                <w:rFonts w:ascii="Arial" w:hAnsi="Arial" w:cs="Arial"/>
                <w:sz w:val="18"/>
                <w:szCs w:val="18"/>
              </w:rPr>
              <w:t>Control</w:t>
            </w:r>
          </w:p>
        </w:tc>
        <w:tc>
          <w:tcPr>
            <w:tcW w:w="3960" w:type="dxa"/>
          </w:tcPr>
          <w:p w14:paraId="00D67CB3" w14:textId="77777777" w:rsidR="00B45A15" w:rsidRPr="00B16685" w:rsidRDefault="00B45A15">
            <w:pPr>
              <w:pStyle w:val="Compact"/>
              <w:rPr>
                <w:rFonts w:ascii="Arial" w:hAnsi="Arial" w:cs="Arial"/>
                <w:sz w:val="18"/>
                <w:szCs w:val="18"/>
              </w:rPr>
            </w:pPr>
            <w:r w:rsidRPr="00B16685">
              <w:rPr>
                <w:rFonts w:ascii="Arial" w:hAnsi="Arial" w:cs="Arial"/>
                <w:sz w:val="18"/>
                <w:szCs w:val="18"/>
              </w:rPr>
              <w:t>Behavior</w:t>
            </w:r>
          </w:p>
        </w:tc>
      </w:tr>
      <w:tr w:rsidR="00B45A15" w:rsidRPr="00B16685" w14:paraId="49248F22" w14:textId="77777777">
        <w:tc>
          <w:tcPr>
            <w:tcW w:w="3960" w:type="dxa"/>
          </w:tcPr>
          <w:p w14:paraId="5AB54328" w14:textId="77777777" w:rsidR="00B45A15" w:rsidRPr="00B16685" w:rsidRDefault="00B45A15">
            <w:pPr>
              <w:pStyle w:val="Compact"/>
              <w:rPr>
                <w:rFonts w:ascii="Arial" w:hAnsi="Arial" w:cs="Arial"/>
                <w:sz w:val="18"/>
                <w:szCs w:val="18"/>
              </w:rPr>
            </w:pPr>
            <w:r w:rsidRPr="00B16685">
              <w:rPr>
                <w:rFonts w:ascii="Arial" w:hAnsi="Arial" w:cs="Arial"/>
                <w:sz w:val="18"/>
                <w:szCs w:val="18"/>
              </w:rPr>
              <w:t>Text search</w:t>
            </w:r>
          </w:p>
        </w:tc>
        <w:tc>
          <w:tcPr>
            <w:tcW w:w="3960" w:type="dxa"/>
          </w:tcPr>
          <w:p w14:paraId="76DE4C5D" w14:textId="77777777" w:rsidR="00B45A15" w:rsidRPr="00B16685" w:rsidRDefault="00B45A15">
            <w:pPr>
              <w:pStyle w:val="Compact"/>
              <w:rPr>
                <w:rFonts w:ascii="Arial" w:hAnsi="Arial" w:cs="Arial"/>
                <w:sz w:val="18"/>
                <w:szCs w:val="18"/>
              </w:rPr>
            </w:pPr>
            <w:r w:rsidRPr="00B16685">
              <w:rPr>
                <w:rFonts w:ascii="Arial" w:hAnsi="Arial" w:cs="Arial"/>
                <w:sz w:val="18"/>
                <w:szCs w:val="18"/>
              </w:rPr>
              <w:t>Filters by insured name or reference number (case-insensitive substring match). Placeholder: “Search by insured name or reference…”</w:t>
            </w:r>
          </w:p>
        </w:tc>
      </w:tr>
      <w:tr w:rsidR="00B45A15" w:rsidRPr="00B16685" w14:paraId="079431F4" w14:textId="77777777">
        <w:tc>
          <w:tcPr>
            <w:tcW w:w="3960" w:type="dxa"/>
          </w:tcPr>
          <w:p w14:paraId="1A93F53A" w14:textId="77777777" w:rsidR="00B45A15" w:rsidRPr="00B16685" w:rsidRDefault="00B45A15">
            <w:pPr>
              <w:pStyle w:val="Compact"/>
              <w:rPr>
                <w:rFonts w:ascii="Arial" w:hAnsi="Arial" w:cs="Arial"/>
                <w:sz w:val="18"/>
                <w:szCs w:val="18"/>
              </w:rPr>
            </w:pPr>
            <w:r w:rsidRPr="00B16685">
              <w:rPr>
                <w:rFonts w:ascii="Arial" w:hAnsi="Arial" w:cs="Arial"/>
                <w:sz w:val="18"/>
                <w:szCs w:val="18"/>
              </w:rPr>
              <w:t>Line of Business dropdown</w:t>
            </w:r>
          </w:p>
        </w:tc>
        <w:tc>
          <w:tcPr>
            <w:tcW w:w="3960" w:type="dxa"/>
          </w:tcPr>
          <w:p w14:paraId="39337ECC" w14:textId="77777777" w:rsidR="00B45A15" w:rsidRPr="00B16685" w:rsidRDefault="00B45A15">
            <w:pPr>
              <w:pStyle w:val="Compact"/>
              <w:rPr>
                <w:rFonts w:ascii="Arial" w:hAnsi="Arial" w:cs="Arial"/>
                <w:sz w:val="18"/>
                <w:szCs w:val="18"/>
              </w:rPr>
            </w:pPr>
            <w:r w:rsidRPr="00B16685">
              <w:rPr>
                <w:rFonts w:ascii="Arial" w:hAnsi="Arial" w:cs="Arial"/>
                <w:sz w:val="18"/>
                <w:szCs w:val="18"/>
              </w:rPr>
              <w:t>Filters by coverage line: General Liability, Professional Liability, Cyber Liability, Products Liability, Umbrella/Excess, Property</w:t>
            </w:r>
          </w:p>
        </w:tc>
      </w:tr>
      <w:tr w:rsidR="00B45A15" w:rsidRPr="00B16685" w14:paraId="52610D58" w14:textId="77777777">
        <w:tc>
          <w:tcPr>
            <w:tcW w:w="3960" w:type="dxa"/>
          </w:tcPr>
          <w:p w14:paraId="5B4D08F3" w14:textId="77777777" w:rsidR="00B45A15" w:rsidRPr="00B16685" w:rsidRDefault="00B45A15">
            <w:pPr>
              <w:pStyle w:val="Compact"/>
              <w:rPr>
                <w:rFonts w:ascii="Arial" w:hAnsi="Arial" w:cs="Arial"/>
                <w:sz w:val="18"/>
                <w:szCs w:val="18"/>
              </w:rPr>
            </w:pPr>
            <w:r w:rsidRPr="00B16685">
              <w:rPr>
                <w:rFonts w:ascii="Arial" w:hAnsi="Arial" w:cs="Arial"/>
                <w:sz w:val="18"/>
                <w:szCs w:val="18"/>
              </w:rPr>
              <w:t>Underwriter dropdown</w:t>
            </w:r>
          </w:p>
        </w:tc>
        <w:tc>
          <w:tcPr>
            <w:tcW w:w="3960" w:type="dxa"/>
          </w:tcPr>
          <w:p w14:paraId="355D2BAB" w14:textId="77777777" w:rsidR="00B45A15" w:rsidRPr="00B16685" w:rsidRDefault="00B45A15">
            <w:pPr>
              <w:pStyle w:val="Compact"/>
              <w:rPr>
                <w:rFonts w:ascii="Arial" w:hAnsi="Arial" w:cs="Arial"/>
                <w:sz w:val="18"/>
                <w:szCs w:val="18"/>
              </w:rPr>
            </w:pPr>
            <w:r w:rsidRPr="00B16685">
              <w:rPr>
                <w:rFonts w:ascii="Arial" w:hAnsi="Arial" w:cs="Arial"/>
                <w:sz w:val="18"/>
                <w:szCs w:val="18"/>
              </w:rPr>
              <w:t>Filters by assigned underwriter name: Sarah Chen, Michael Torres</w:t>
            </w:r>
          </w:p>
        </w:tc>
      </w:tr>
      <w:tr w:rsidR="00B45A15" w:rsidRPr="00B16685" w14:paraId="692058F9" w14:textId="77777777">
        <w:tc>
          <w:tcPr>
            <w:tcW w:w="3960" w:type="dxa"/>
          </w:tcPr>
          <w:p w14:paraId="7049DB15" w14:textId="77777777" w:rsidR="00B45A15" w:rsidRPr="00B16685" w:rsidRDefault="00B45A15">
            <w:pPr>
              <w:pStyle w:val="Compact"/>
              <w:rPr>
                <w:rFonts w:ascii="Arial" w:hAnsi="Arial" w:cs="Arial"/>
                <w:sz w:val="18"/>
                <w:szCs w:val="18"/>
              </w:rPr>
            </w:pPr>
            <w:r w:rsidRPr="00B16685">
              <w:rPr>
                <w:rFonts w:ascii="Arial" w:hAnsi="Arial" w:cs="Arial"/>
                <w:sz w:val="18"/>
                <w:szCs w:val="18"/>
              </w:rPr>
              <w:t>Clear Filters button</w:t>
            </w:r>
          </w:p>
        </w:tc>
        <w:tc>
          <w:tcPr>
            <w:tcW w:w="3960" w:type="dxa"/>
          </w:tcPr>
          <w:p w14:paraId="5C66A6F8" w14:textId="77777777" w:rsidR="00B45A15" w:rsidRPr="00B16685" w:rsidRDefault="00B45A15">
            <w:pPr>
              <w:pStyle w:val="Compact"/>
              <w:rPr>
                <w:rFonts w:ascii="Arial" w:hAnsi="Arial" w:cs="Arial"/>
                <w:sz w:val="18"/>
                <w:szCs w:val="18"/>
              </w:rPr>
            </w:pPr>
            <w:r w:rsidRPr="00B16685">
              <w:rPr>
                <w:rFonts w:ascii="Arial" w:hAnsi="Arial" w:cs="Arial"/>
                <w:sz w:val="18"/>
                <w:szCs w:val="18"/>
              </w:rPr>
              <w:t>Resets all active filters, search text, and status tab to “All”</w:t>
            </w:r>
          </w:p>
        </w:tc>
      </w:tr>
      <w:tr w:rsidR="00B45A15" w:rsidRPr="00B16685" w14:paraId="15D40055" w14:textId="77777777">
        <w:tc>
          <w:tcPr>
            <w:tcW w:w="3960" w:type="dxa"/>
          </w:tcPr>
          <w:p w14:paraId="19024358" w14:textId="77777777" w:rsidR="00B45A15" w:rsidRPr="00B16685" w:rsidRDefault="00B45A15">
            <w:pPr>
              <w:pStyle w:val="Compact"/>
              <w:rPr>
                <w:rFonts w:ascii="Arial" w:hAnsi="Arial" w:cs="Arial"/>
                <w:sz w:val="18"/>
                <w:szCs w:val="18"/>
              </w:rPr>
            </w:pPr>
            <w:r w:rsidRPr="00B16685">
              <w:rPr>
                <w:rFonts w:ascii="Arial" w:hAnsi="Arial" w:cs="Arial"/>
                <w:sz w:val="18"/>
                <w:szCs w:val="18"/>
              </w:rPr>
              <w:t>Result count</w:t>
            </w:r>
          </w:p>
        </w:tc>
        <w:tc>
          <w:tcPr>
            <w:tcW w:w="3960" w:type="dxa"/>
          </w:tcPr>
          <w:p w14:paraId="06DE3641" w14:textId="77777777" w:rsidR="00B45A15" w:rsidRPr="00B16685" w:rsidRDefault="00B45A15">
            <w:pPr>
              <w:pStyle w:val="Compact"/>
              <w:rPr>
                <w:rFonts w:ascii="Arial" w:hAnsi="Arial" w:cs="Arial"/>
                <w:sz w:val="18"/>
                <w:szCs w:val="18"/>
              </w:rPr>
            </w:pPr>
            <w:r w:rsidRPr="00B16685">
              <w:rPr>
                <w:rFonts w:ascii="Arial" w:hAnsi="Arial" w:cs="Arial"/>
                <w:sz w:val="18"/>
                <w:szCs w:val="18"/>
              </w:rPr>
              <w:t>Displays “N results” reflecting the intersection of all active filters</w:t>
            </w:r>
          </w:p>
        </w:tc>
      </w:tr>
    </w:tbl>
    <w:p w14:paraId="011D7082" w14:textId="77777777" w:rsidR="00B45A15" w:rsidRPr="00B16685" w:rsidRDefault="00B45A15" w:rsidP="00B45A15">
      <w:pPr>
        <w:pStyle w:val="BodyText"/>
        <w:rPr>
          <w:sz w:val="18"/>
          <w:szCs w:val="18"/>
        </w:rPr>
      </w:pPr>
      <w:r w:rsidRPr="00B16685">
        <w:rPr>
          <w:sz w:val="18"/>
          <w:szCs w:val="18"/>
        </w:rPr>
        <w:t>All filters stack — selecting a status tab, typing a search term, and choosing a Line of Business dropdown value simultaneously narrows the result set to the intersection of all three criteria.</w:t>
      </w:r>
    </w:p>
    <w:bookmarkEnd w:id="22"/>
    <w:p w14:paraId="6171E478" w14:textId="77777777" w:rsidR="00B45A15" w:rsidRPr="00B16685" w:rsidRDefault="00B45A15" w:rsidP="00B45A15">
      <w:pPr>
        <w:pStyle w:val="Heading3"/>
        <w:rPr>
          <w:sz w:val="18"/>
          <w:szCs w:val="18"/>
        </w:rPr>
      </w:pPr>
      <w:r w:rsidRPr="00B16685">
        <w:rPr>
          <w:sz w:val="18"/>
          <w:szCs w:val="18"/>
        </w:rPr>
        <w:t>Submissions Table</w:t>
      </w:r>
    </w:p>
    <w:p w14:paraId="6956C71A" w14:textId="77777777" w:rsidR="00B45A15" w:rsidRPr="00B16685" w:rsidRDefault="00B45A15" w:rsidP="00B45A15">
      <w:pPr>
        <w:pStyle w:val="FirstParagraph"/>
        <w:rPr>
          <w:rFonts w:ascii="Arial" w:hAnsi="Arial" w:cs="Arial"/>
          <w:sz w:val="18"/>
          <w:szCs w:val="18"/>
        </w:rPr>
      </w:pPr>
      <w:r w:rsidRPr="00B16685">
        <w:rPr>
          <w:rFonts w:ascii="Arial" w:hAnsi="Arial" w:cs="Arial"/>
          <w:sz w:val="18"/>
          <w:szCs w:val="18"/>
        </w:rPr>
        <w:t>Nine sortable columns:</w:t>
      </w:r>
    </w:p>
    <w:tbl>
      <w:tblPr>
        <w:tblStyle w:val="Table"/>
        <w:tblW w:w="5000" w:type="pct"/>
        <w:tblLayout w:type="fixed"/>
        <w:tblLook w:val="0020" w:firstRow="1" w:lastRow="0" w:firstColumn="0" w:lastColumn="0" w:noHBand="0" w:noVBand="0"/>
      </w:tblPr>
      <w:tblGrid>
        <w:gridCol w:w="3120"/>
        <w:gridCol w:w="3120"/>
        <w:gridCol w:w="3120"/>
      </w:tblGrid>
      <w:tr w:rsidR="00B45A15" w:rsidRPr="00B16685" w14:paraId="05096078"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21313F" w14:textId="77777777" w:rsidR="00B45A15" w:rsidRPr="00B16685" w:rsidRDefault="00B45A15">
            <w:pPr>
              <w:pStyle w:val="Compact"/>
              <w:rPr>
                <w:rFonts w:ascii="Arial" w:hAnsi="Arial" w:cs="Arial"/>
                <w:sz w:val="18"/>
                <w:szCs w:val="18"/>
              </w:rPr>
            </w:pPr>
            <w:r w:rsidRPr="00B16685">
              <w:rPr>
                <w:rFonts w:ascii="Arial" w:hAnsi="Arial" w:cs="Arial"/>
                <w:sz w:val="18"/>
                <w:szCs w:val="18"/>
              </w:rPr>
              <w:t>Column</w:t>
            </w:r>
          </w:p>
        </w:tc>
        <w:tc>
          <w:tcPr>
            <w:tcW w:w="2640" w:type="dxa"/>
          </w:tcPr>
          <w:p w14:paraId="316B20F1" w14:textId="77777777" w:rsidR="00B45A15" w:rsidRPr="00B16685" w:rsidRDefault="00B45A15">
            <w:pPr>
              <w:pStyle w:val="Compact"/>
              <w:rPr>
                <w:rFonts w:ascii="Arial" w:hAnsi="Arial" w:cs="Arial"/>
                <w:sz w:val="18"/>
                <w:szCs w:val="18"/>
              </w:rPr>
            </w:pPr>
            <w:r w:rsidRPr="00B16685">
              <w:rPr>
                <w:rFonts w:ascii="Arial" w:hAnsi="Arial" w:cs="Arial"/>
                <w:sz w:val="18"/>
                <w:szCs w:val="18"/>
              </w:rPr>
              <w:t>Data Field</w:t>
            </w:r>
          </w:p>
        </w:tc>
        <w:tc>
          <w:tcPr>
            <w:tcW w:w="2640" w:type="dxa"/>
          </w:tcPr>
          <w:p w14:paraId="75DB9C55" w14:textId="77777777" w:rsidR="00B45A15" w:rsidRPr="00B16685" w:rsidRDefault="00B45A15">
            <w:pPr>
              <w:pStyle w:val="Compact"/>
              <w:rPr>
                <w:rFonts w:ascii="Arial" w:hAnsi="Arial" w:cs="Arial"/>
                <w:sz w:val="18"/>
                <w:szCs w:val="18"/>
              </w:rPr>
            </w:pPr>
            <w:r w:rsidRPr="00B16685">
              <w:rPr>
                <w:rFonts w:ascii="Arial" w:hAnsi="Arial" w:cs="Arial"/>
                <w:sz w:val="18"/>
                <w:szCs w:val="18"/>
              </w:rPr>
              <w:t>Notes</w:t>
            </w:r>
          </w:p>
        </w:tc>
      </w:tr>
      <w:tr w:rsidR="00B45A15" w:rsidRPr="00B16685" w14:paraId="3129CC69" w14:textId="77777777">
        <w:tc>
          <w:tcPr>
            <w:tcW w:w="2640" w:type="dxa"/>
          </w:tcPr>
          <w:p w14:paraId="53C68B2C" w14:textId="77777777" w:rsidR="00B45A15" w:rsidRPr="00B16685" w:rsidRDefault="00B45A15">
            <w:pPr>
              <w:pStyle w:val="Compact"/>
              <w:rPr>
                <w:rFonts w:ascii="Arial" w:hAnsi="Arial" w:cs="Arial"/>
                <w:sz w:val="18"/>
                <w:szCs w:val="18"/>
              </w:rPr>
            </w:pPr>
            <w:r w:rsidRPr="00B16685">
              <w:rPr>
                <w:rFonts w:ascii="Arial" w:hAnsi="Arial" w:cs="Arial"/>
                <w:sz w:val="18"/>
                <w:szCs w:val="18"/>
              </w:rPr>
              <w:t>Reference #</w:t>
            </w:r>
          </w:p>
        </w:tc>
        <w:tc>
          <w:tcPr>
            <w:tcW w:w="2640" w:type="dxa"/>
          </w:tcPr>
          <w:p w14:paraId="02D5FDF1" w14:textId="77777777" w:rsidR="00B45A15" w:rsidRPr="00B16685" w:rsidRDefault="00B45A15">
            <w:pPr>
              <w:pStyle w:val="Compact"/>
              <w:rPr>
                <w:rFonts w:ascii="Arial" w:hAnsi="Arial" w:cs="Arial"/>
                <w:sz w:val="18"/>
                <w:szCs w:val="18"/>
              </w:rPr>
            </w:pPr>
            <w:r w:rsidRPr="00B16685">
              <w:rPr>
                <w:rStyle w:val="VerbatimChar"/>
                <w:rFonts w:ascii="Arial" w:hAnsi="Arial" w:cs="Arial"/>
                <w:sz w:val="18"/>
                <w:szCs w:val="18"/>
              </w:rPr>
              <w:t>referenceNumber</w:t>
            </w:r>
          </w:p>
        </w:tc>
        <w:tc>
          <w:tcPr>
            <w:tcW w:w="2640" w:type="dxa"/>
          </w:tcPr>
          <w:p w14:paraId="667BA9B1" w14:textId="77777777" w:rsidR="00B45A15" w:rsidRPr="00B16685" w:rsidRDefault="00B45A15">
            <w:pPr>
              <w:pStyle w:val="Compact"/>
              <w:rPr>
                <w:rFonts w:ascii="Arial" w:hAnsi="Arial" w:cs="Arial"/>
                <w:sz w:val="18"/>
                <w:szCs w:val="18"/>
              </w:rPr>
            </w:pPr>
            <w:r w:rsidRPr="00B16685">
              <w:rPr>
                <w:rFonts w:ascii="Arial" w:hAnsi="Arial" w:cs="Arial"/>
                <w:sz w:val="18"/>
                <w:szCs w:val="18"/>
              </w:rPr>
              <w:t>Monospace font (e.g., SUB-2026-001)</w:t>
            </w:r>
          </w:p>
        </w:tc>
      </w:tr>
      <w:tr w:rsidR="00B45A15" w:rsidRPr="00B16685" w14:paraId="1FB58622" w14:textId="77777777">
        <w:tc>
          <w:tcPr>
            <w:tcW w:w="2640" w:type="dxa"/>
          </w:tcPr>
          <w:p w14:paraId="2B93B236" w14:textId="77777777" w:rsidR="00B45A15" w:rsidRPr="00B16685" w:rsidRDefault="00B45A15">
            <w:pPr>
              <w:pStyle w:val="Compact"/>
              <w:rPr>
                <w:rFonts w:ascii="Arial" w:hAnsi="Arial" w:cs="Arial"/>
                <w:sz w:val="18"/>
                <w:szCs w:val="18"/>
              </w:rPr>
            </w:pPr>
            <w:r w:rsidRPr="00B16685">
              <w:rPr>
                <w:rFonts w:ascii="Arial" w:hAnsi="Arial" w:cs="Arial"/>
                <w:sz w:val="18"/>
                <w:szCs w:val="18"/>
              </w:rPr>
              <w:t>Insured Name</w:t>
            </w:r>
          </w:p>
        </w:tc>
        <w:tc>
          <w:tcPr>
            <w:tcW w:w="2640" w:type="dxa"/>
          </w:tcPr>
          <w:p w14:paraId="5C2881D4" w14:textId="77777777" w:rsidR="00B45A15" w:rsidRPr="00B16685" w:rsidRDefault="00B45A15">
            <w:pPr>
              <w:pStyle w:val="Compact"/>
              <w:rPr>
                <w:rFonts w:ascii="Arial" w:hAnsi="Arial" w:cs="Arial"/>
                <w:sz w:val="18"/>
                <w:szCs w:val="18"/>
              </w:rPr>
            </w:pPr>
            <w:r w:rsidRPr="00B16685">
              <w:rPr>
                <w:rStyle w:val="VerbatimChar"/>
                <w:rFonts w:ascii="Arial" w:hAnsi="Arial" w:cs="Arial"/>
                <w:sz w:val="18"/>
                <w:szCs w:val="18"/>
              </w:rPr>
              <w:t>insuredName</w:t>
            </w:r>
          </w:p>
        </w:tc>
        <w:tc>
          <w:tcPr>
            <w:tcW w:w="2640" w:type="dxa"/>
          </w:tcPr>
          <w:p w14:paraId="19099568" w14:textId="77777777" w:rsidR="00B45A15" w:rsidRPr="00B16685" w:rsidRDefault="00B45A15">
            <w:pPr>
              <w:pStyle w:val="Compact"/>
              <w:rPr>
                <w:rFonts w:ascii="Arial" w:hAnsi="Arial" w:cs="Arial"/>
                <w:sz w:val="18"/>
                <w:szCs w:val="18"/>
              </w:rPr>
            </w:pPr>
            <w:r w:rsidRPr="00B16685">
              <w:rPr>
                <w:rFonts w:ascii="Arial" w:hAnsi="Arial" w:cs="Arial"/>
                <w:sz w:val="18"/>
                <w:szCs w:val="18"/>
              </w:rPr>
              <w:t>Primary identifier for the submission</w:t>
            </w:r>
          </w:p>
        </w:tc>
      </w:tr>
      <w:tr w:rsidR="00B45A15" w:rsidRPr="00B16685" w14:paraId="3C2991D9" w14:textId="77777777">
        <w:tc>
          <w:tcPr>
            <w:tcW w:w="2640" w:type="dxa"/>
          </w:tcPr>
          <w:p w14:paraId="11E7878B" w14:textId="77777777" w:rsidR="00B45A15" w:rsidRPr="00B16685" w:rsidRDefault="00B45A15">
            <w:pPr>
              <w:pStyle w:val="Compact"/>
              <w:rPr>
                <w:rFonts w:ascii="Arial" w:hAnsi="Arial" w:cs="Arial"/>
                <w:sz w:val="18"/>
                <w:szCs w:val="18"/>
              </w:rPr>
            </w:pPr>
            <w:r w:rsidRPr="00B16685">
              <w:rPr>
                <w:rFonts w:ascii="Arial" w:hAnsi="Arial" w:cs="Arial"/>
                <w:sz w:val="18"/>
                <w:szCs w:val="18"/>
              </w:rPr>
              <w:t>Status</w:t>
            </w:r>
          </w:p>
        </w:tc>
        <w:tc>
          <w:tcPr>
            <w:tcW w:w="2640" w:type="dxa"/>
          </w:tcPr>
          <w:p w14:paraId="7A479405" w14:textId="77777777" w:rsidR="00B45A15" w:rsidRPr="00B16685" w:rsidRDefault="00B45A15">
            <w:pPr>
              <w:pStyle w:val="Compact"/>
              <w:rPr>
                <w:rFonts w:ascii="Arial" w:hAnsi="Arial" w:cs="Arial"/>
                <w:sz w:val="18"/>
                <w:szCs w:val="18"/>
              </w:rPr>
            </w:pPr>
            <w:r w:rsidRPr="00B16685">
              <w:rPr>
                <w:rStyle w:val="VerbatimChar"/>
                <w:rFonts w:ascii="Arial" w:hAnsi="Arial" w:cs="Arial"/>
                <w:sz w:val="18"/>
                <w:szCs w:val="18"/>
              </w:rPr>
              <w:t>status</w:t>
            </w:r>
          </w:p>
        </w:tc>
        <w:tc>
          <w:tcPr>
            <w:tcW w:w="2640" w:type="dxa"/>
          </w:tcPr>
          <w:p w14:paraId="27066A52" w14:textId="77777777" w:rsidR="00B45A15" w:rsidRPr="00B16685" w:rsidRDefault="00B45A15">
            <w:pPr>
              <w:pStyle w:val="Compact"/>
              <w:rPr>
                <w:rFonts w:ascii="Arial" w:hAnsi="Arial" w:cs="Arial"/>
                <w:sz w:val="18"/>
                <w:szCs w:val="18"/>
              </w:rPr>
            </w:pPr>
            <w:r w:rsidRPr="00B16685">
              <w:rPr>
                <w:rFonts w:ascii="Arial" w:hAnsi="Arial" w:cs="Arial"/>
                <w:sz w:val="18"/>
                <w:szCs w:val="18"/>
              </w:rPr>
              <w:t>Color-coded badge using the status palette</w:t>
            </w:r>
          </w:p>
        </w:tc>
      </w:tr>
      <w:tr w:rsidR="00B45A15" w:rsidRPr="00B16685" w14:paraId="46BA34B9" w14:textId="77777777">
        <w:tc>
          <w:tcPr>
            <w:tcW w:w="2640" w:type="dxa"/>
          </w:tcPr>
          <w:p w14:paraId="21CD054E" w14:textId="77777777" w:rsidR="00B45A15" w:rsidRPr="00B16685" w:rsidRDefault="00B45A15">
            <w:pPr>
              <w:pStyle w:val="Compact"/>
              <w:rPr>
                <w:rFonts w:ascii="Arial" w:hAnsi="Arial" w:cs="Arial"/>
                <w:sz w:val="18"/>
                <w:szCs w:val="18"/>
              </w:rPr>
            </w:pPr>
            <w:r w:rsidRPr="00B16685">
              <w:rPr>
                <w:rFonts w:ascii="Arial" w:hAnsi="Arial" w:cs="Arial"/>
                <w:sz w:val="18"/>
                <w:szCs w:val="18"/>
              </w:rPr>
              <w:t>Line of Business</w:t>
            </w:r>
          </w:p>
        </w:tc>
        <w:tc>
          <w:tcPr>
            <w:tcW w:w="2640" w:type="dxa"/>
          </w:tcPr>
          <w:p w14:paraId="51514226" w14:textId="77777777" w:rsidR="00B45A15" w:rsidRPr="00B16685" w:rsidRDefault="00B45A15">
            <w:pPr>
              <w:pStyle w:val="Compact"/>
              <w:rPr>
                <w:rFonts w:ascii="Arial" w:hAnsi="Arial" w:cs="Arial"/>
                <w:sz w:val="18"/>
                <w:szCs w:val="18"/>
              </w:rPr>
            </w:pPr>
            <w:r w:rsidRPr="00B16685">
              <w:rPr>
                <w:rStyle w:val="VerbatimChar"/>
                <w:rFonts w:ascii="Arial" w:hAnsi="Arial" w:cs="Arial"/>
                <w:sz w:val="18"/>
                <w:szCs w:val="18"/>
              </w:rPr>
              <w:t>lineOfBusiness</w:t>
            </w:r>
          </w:p>
        </w:tc>
        <w:tc>
          <w:tcPr>
            <w:tcW w:w="2640" w:type="dxa"/>
          </w:tcPr>
          <w:p w14:paraId="35638A37" w14:textId="77777777" w:rsidR="00B45A15" w:rsidRPr="00B16685" w:rsidRDefault="00B45A15">
            <w:pPr>
              <w:pStyle w:val="Compact"/>
              <w:rPr>
                <w:rFonts w:ascii="Arial" w:hAnsi="Arial" w:cs="Arial"/>
                <w:sz w:val="18"/>
                <w:szCs w:val="18"/>
              </w:rPr>
            </w:pPr>
            <w:r w:rsidRPr="00B16685">
              <w:rPr>
                <w:rFonts w:ascii="Arial" w:hAnsi="Arial" w:cs="Arial"/>
                <w:sz w:val="18"/>
                <w:szCs w:val="18"/>
              </w:rPr>
              <w:t>Coverage type (GL, PL, Cyber, etc.)</w:t>
            </w:r>
          </w:p>
        </w:tc>
      </w:tr>
      <w:tr w:rsidR="00B45A15" w:rsidRPr="00B16685" w14:paraId="5C2AABEC" w14:textId="77777777">
        <w:tc>
          <w:tcPr>
            <w:tcW w:w="2640" w:type="dxa"/>
          </w:tcPr>
          <w:p w14:paraId="708587C1" w14:textId="77777777" w:rsidR="00B45A15" w:rsidRPr="00B16685" w:rsidRDefault="00B45A15">
            <w:pPr>
              <w:pStyle w:val="Compact"/>
              <w:rPr>
                <w:rFonts w:ascii="Arial" w:hAnsi="Arial" w:cs="Arial"/>
                <w:sz w:val="18"/>
                <w:szCs w:val="18"/>
              </w:rPr>
            </w:pPr>
            <w:r w:rsidRPr="00B16685">
              <w:rPr>
                <w:rFonts w:ascii="Arial" w:hAnsi="Arial" w:cs="Arial"/>
                <w:sz w:val="18"/>
                <w:szCs w:val="18"/>
              </w:rPr>
              <w:t>Premium</w:t>
            </w:r>
          </w:p>
        </w:tc>
        <w:tc>
          <w:tcPr>
            <w:tcW w:w="2640" w:type="dxa"/>
          </w:tcPr>
          <w:p w14:paraId="4DB5DC31" w14:textId="77777777" w:rsidR="00B45A15" w:rsidRPr="00B16685" w:rsidRDefault="00B45A15">
            <w:pPr>
              <w:pStyle w:val="Compact"/>
              <w:rPr>
                <w:rFonts w:ascii="Arial" w:hAnsi="Arial" w:cs="Arial"/>
                <w:sz w:val="18"/>
                <w:szCs w:val="18"/>
              </w:rPr>
            </w:pPr>
            <w:r w:rsidRPr="00B16685">
              <w:rPr>
                <w:rStyle w:val="VerbatimChar"/>
                <w:rFonts w:ascii="Arial" w:hAnsi="Arial" w:cs="Arial"/>
                <w:sz w:val="18"/>
                <w:szCs w:val="18"/>
              </w:rPr>
              <w:t>premiumIndication</w:t>
            </w:r>
          </w:p>
        </w:tc>
        <w:tc>
          <w:tcPr>
            <w:tcW w:w="2640" w:type="dxa"/>
          </w:tcPr>
          <w:p w14:paraId="54CD1EFD" w14:textId="77777777" w:rsidR="00B45A15" w:rsidRPr="00B16685" w:rsidRDefault="00B45A15">
            <w:pPr>
              <w:pStyle w:val="Compact"/>
              <w:rPr>
                <w:rFonts w:ascii="Arial" w:hAnsi="Arial" w:cs="Arial"/>
                <w:sz w:val="18"/>
                <w:szCs w:val="18"/>
              </w:rPr>
            </w:pPr>
            <w:r w:rsidRPr="00B16685">
              <w:rPr>
                <w:rFonts w:ascii="Arial" w:hAnsi="Arial" w:cs="Arial"/>
                <w:sz w:val="18"/>
                <w:szCs w:val="18"/>
              </w:rPr>
              <w:t>Formatted as USD with no decimal places</w:t>
            </w:r>
          </w:p>
        </w:tc>
      </w:tr>
      <w:tr w:rsidR="00B45A15" w:rsidRPr="00B16685" w14:paraId="61AD8A26" w14:textId="77777777">
        <w:tc>
          <w:tcPr>
            <w:tcW w:w="2640" w:type="dxa"/>
          </w:tcPr>
          <w:p w14:paraId="6C1258AB" w14:textId="77777777" w:rsidR="00B45A15" w:rsidRPr="00B16685" w:rsidRDefault="00B45A15">
            <w:pPr>
              <w:pStyle w:val="Compact"/>
              <w:rPr>
                <w:rFonts w:ascii="Arial" w:hAnsi="Arial" w:cs="Arial"/>
                <w:sz w:val="18"/>
                <w:szCs w:val="18"/>
              </w:rPr>
            </w:pPr>
            <w:r w:rsidRPr="00B16685">
              <w:rPr>
                <w:rFonts w:ascii="Arial" w:hAnsi="Arial" w:cs="Arial"/>
                <w:sz w:val="18"/>
                <w:szCs w:val="18"/>
              </w:rPr>
              <w:t>Proposals</w:t>
            </w:r>
          </w:p>
        </w:tc>
        <w:tc>
          <w:tcPr>
            <w:tcW w:w="2640" w:type="dxa"/>
          </w:tcPr>
          <w:p w14:paraId="16E09375" w14:textId="77777777" w:rsidR="00B45A15" w:rsidRPr="00B16685" w:rsidRDefault="00B45A15">
            <w:pPr>
              <w:pStyle w:val="Compact"/>
              <w:rPr>
                <w:rFonts w:ascii="Arial" w:hAnsi="Arial" w:cs="Arial"/>
                <w:sz w:val="18"/>
                <w:szCs w:val="18"/>
              </w:rPr>
            </w:pPr>
            <w:r w:rsidRPr="00B16685">
              <w:rPr>
                <w:rStyle w:val="VerbatimChar"/>
                <w:rFonts w:ascii="Arial" w:hAnsi="Arial" w:cs="Arial"/>
                <w:sz w:val="18"/>
                <w:szCs w:val="18"/>
              </w:rPr>
              <w:t>proposalCount</w:t>
            </w:r>
          </w:p>
        </w:tc>
        <w:tc>
          <w:tcPr>
            <w:tcW w:w="2640" w:type="dxa"/>
          </w:tcPr>
          <w:p w14:paraId="4085A23B" w14:textId="77777777" w:rsidR="00B45A15" w:rsidRPr="00B16685" w:rsidRDefault="00B45A15">
            <w:pPr>
              <w:pStyle w:val="Compact"/>
              <w:rPr>
                <w:rFonts w:ascii="Arial" w:hAnsi="Arial" w:cs="Arial"/>
                <w:sz w:val="18"/>
                <w:szCs w:val="18"/>
              </w:rPr>
            </w:pPr>
            <w:r w:rsidRPr="00B16685">
              <w:rPr>
                <w:rFonts w:ascii="Arial" w:hAnsi="Arial" w:cs="Arial"/>
                <w:sz w:val="18"/>
                <w:szCs w:val="18"/>
              </w:rPr>
              <w:t>Integer count, centered</w:t>
            </w:r>
          </w:p>
        </w:tc>
      </w:tr>
      <w:tr w:rsidR="00B45A15" w:rsidRPr="00B16685" w14:paraId="6A5F8E62" w14:textId="77777777">
        <w:tc>
          <w:tcPr>
            <w:tcW w:w="2640" w:type="dxa"/>
          </w:tcPr>
          <w:p w14:paraId="5999B00A" w14:textId="77777777" w:rsidR="00B45A15" w:rsidRPr="00B16685" w:rsidRDefault="00B45A15">
            <w:pPr>
              <w:pStyle w:val="Compact"/>
              <w:rPr>
                <w:rFonts w:ascii="Arial" w:hAnsi="Arial" w:cs="Arial"/>
                <w:sz w:val="18"/>
                <w:szCs w:val="18"/>
              </w:rPr>
            </w:pPr>
            <w:r w:rsidRPr="00B16685">
              <w:rPr>
                <w:rFonts w:ascii="Arial" w:hAnsi="Arial" w:cs="Arial"/>
                <w:sz w:val="18"/>
                <w:szCs w:val="18"/>
              </w:rPr>
              <w:lastRenderedPageBreak/>
              <w:t>Underwriter</w:t>
            </w:r>
          </w:p>
        </w:tc>
        <w:tc>
          <w:tcPr>
            <w:tcW w:w="2640" w:type="dxa"/>
          </w:tcPr>
          <w:p w14:paraId="78036079" w14:textId="77777777" w:rsidR="00B45A15" w:rsidRPr="00B16685" w:rsidRDefault="00B45A15">
            <w:pPr>
              <w:pStyle w:val="Compact"/>
              <w:rPr>
                <w:rFonts w:ascii="Arial" w:hAnsi="Arial" w:cs="Arial"/>
                <w:sz w:val="18"/>
                <w:szCs w:val="18"/>
              </w:rPr>
            </w:pPr>
            <w:r w:rsidRPr="00B16685">
              <w:rPr>
                <w:rStyle w:val="VerbatimChar"/>
                <w:rFonts w:ascii="Arial" w:hAnsi="Arial" w:cs="Arial"/>
                <w:sz w:val="18"/>
                <w:szCs w:val="18"/>
              </w:rPr>
              <w:t>assignedUnderwriter</w:t>
            </w:r>
          </w:p>
        </w:tc>
        <w:tc>
          <w:tcPr>
            <w:tcW w:w="2640" w:type="dxa"/>
          </w:tcPr>
          <w:p w14:paraId="3498F0ED" w14:textId="77777777" w:rsidR="00B45A15" w:rsidRPr="00B16685" w:rsidRDefault="00B45A15">
            <w:pPr>
              <w:pStyle w:val="Compact"/>
              <w:rPr>
                <w:rFonts w:ascii="Arial" w:hAnsi="Arial" w:cs="Arial"/>
                <w:sz w:val="18"/>
                <w:szCs w:val="18"/>
              </w:rPr>
            </w:pPr>
            <w:r w:rsidRPr="00B16685">
              <w:rPr>
                <w:rFonts w:ascii="Arial" w:hAnsi="Arial" w:cs="Arial"/>
                <w:sz w:val="18"/>
                <w:szCs w:val="18"/>
              </w:rPr>
              <w:t>Blank for submissions in pre-review statuses</w:t>
            </w:r>
          </w:p>
        </w:tc>
      </w:tr>
      <w:tr w:rsidR="00B45A15" w:rsidRPr="00B16685" w14:paraId="483AABB8" w14:textId="77777777">
        <w:tc>
          <w:tcPr>
            <w:tcW w:w="2640" w:type="dxa"/>
          </w:tcPr>
          <w:p w14:paraId="6EE64115" w14:textId="77777777" w:rsidR="00B45A15" w:rsidRPr="00B16685" w:rsidRDefault="00B45A15">
            <w:pPr>
              <w:pStyle w:val="Compact"/>
              <w:rPr>
                <w:rFonts w:ascii="Arial" w:hAnsi="Arial" w:cs="Arial"/>
                <w:sz w:val="18"/>
                <w:szCs w:val="18"/>
              </w:rPr>
            </w:pPr>
            <w:r w:rsidRPr="00B16685">
              <w:rPr>
                <w:rFonts w:ascii="Arial" w:hAnsi="Arial" w:cs="Arial"/>
                <w:sz w:val="18"/>
                <w:szCs w:val="18"/>
              </w:rPr>
              <w:t>Received</w:t>
            </w:r>
          </w:p>
        </w:tc>
        <w:tc>
          <w:tcPr>
            <w:tcW w:w="2640" w:type="dxa"/>
          </w:tcPr>
          <w:p w14:paraId="125BA9A9" w14:textId="77777777" w:rsidR="00B45A15" w:rsidRPr="00B16685" w:rsidRDefault="00B45A15">
            <w:pPr>
              <w:pStyle w:val="Compact"/>
              <w:rPr>
                <w:rFonts w:ascii="Arial" w:hAnsi="Arial" w:cs="Arial"/>
                <w:sz w:val="18"/>
                <w:szCs w:val="18"/>
              </w:rPr>
            </w:pPr>
            <w:r w:rsidRPr="00B16685">
              <w:rPr>
                <w:rStyle w:val="VerbatimChar"/>
                <w:rFonts w:ascii="Arial" w:hAnsi="Arial" w:cs="Arial"/>
                <w:sz w:val="18"/>
                <w:szCs w:val="18"/>
              </w:rPr>
              <w:t>receivedDate</w:t>
            </w:r>
          </w:p>
        </w:tc>
        <w:tc>
          <w:tcPr>
            <w:tcW w:w="2640" w:type="dxa"/>
          </w:tcPr>
          <w:p w14:paraId="61886294" w14:textId="77777777" w:rsidR="00B45A15" w:rsidRPr="00B16685" w:rsidRDefault="00B45A15">
            <w:pPr>
              <w:pStyle w:val="Compact"/>
              <w:rPr>
                <w:rFonts w:ascii="Arial" w:hAnsi="Arial" w:cs="Arial"/>
                <w:sz w:val="18"/>
                <w:szCs w:val="18"/>
              </w:rPr>
            </w:pPr>
            <w:r w:rsidRPr="00B16685">
              <w:rPr>
                <w:rFonts w:ascii="Arial" w:hAnsi="Arial" w:cs="Arial"/>
                <w:sz w:val="18"/>
                <w:szCs w:val="18"/>
              </w:rPr>
              <w:t>YYYY-MM-DD format</w:t>
            </w:r>
          </w:p>
        </w:tc>
      </w:tr>
      <w:tr w:rsidR="00B45A15" w:rsidRPr="00B16685" w14:paraId="36E92E0E" w14:textId="77777777">
        <w:tc>
          <w:tcPr>
            <w:tcW w:w="2640" w:type="dxa"/>
          </w:tcPr>
          <w:p w14:paraId="0DDA9786" w14:textId="77777777" w:rsidR="00B45A15" w:rsidRPr="00B16685" w:rsidRDefault="00B45A15">
            <w:pPr>
              <w:pStyle w:val="Compact"/>
              <w:rPr>
                <w:rFonts w:ascii="Arial" w:hAnsi="Arial" w:cs="Arial"/>
                <w:sz w:val="18"/>
                <w:szCs w:val="18"/>
              </w:rPr>
            </w:pPr>
            <w:r w:rsidRPr="00B16685">
              <w:rPr>
                <w:rFonts w:ascii="Arial" w:hAnsi="Arial" w:cs="Arial"/>
                <w:sz w:val="18"/>
                <w:szCs w:val="18"/>
              </w:rPr>
              <w:t>Last Updated</w:t>
            </w:r>
          </w:p>
        </w:tc>
        <w:tc>
          <w:tcPr>
            <w:tcW w:w="2640" w:type="dxa"/>
          </w:tcPr>
          <w:p w14:paraId="15F3B5D1" w14:textId="77777777" w:rsidR="00B45A15" w:rsidRPr="00B16685" w:rsidRDefault="00B45A15">
            <w:pPr>
              <w:pStyle w:val="Compact"/>
              <w:rPr>
                <w:rFonts w:ascii="Arial" w:hAnsi="Arial" w:cs="Arial"/>
                <w:sz w:val="18"/>
                <w:szCs w:val="18"/>
              </w:rPr>
            </w:pPr>
            <w:r w:rsidRPr="00B16685">
              <w:rPr>
                <w:rStyle w:val="VerbatimChar"/>
                <w:rFonts w:ascii="Arial" w:hAnsi="Arial" w:cs="Arial"/>
                <w:sz w:val="18"/>
                <w:szCs w:val="18"/>
              </w:rPr>
              <w:t>lastUpdated</w:t>
            </w:r>
          </w:p>
        </w:tc>
        <w:tc>
          <w:tcPr>
            <w:tcW w:w="2640" w:type="dxa"/>
          </w:tcPr>
          <w:p w14:paraId="4192C700" w14:textId="77777777" w:rsidR="00B45A15" w:rsidRPr="00B16685" w:rsidRDefault="00B45A15">
            <w:pPr>
              <w:pStyle w:val="Compact"/>
              <w:rPr>
                <w:rFonts w:ascii="Arial" w:hAnsi="Arial" w:cs="Arial"/>
                <w:sz w:val="18"/>
                <w:szCs w:val="18"/>
              </w:rPr>
            </w:pPr>
            <w:r w:rsidRPr="00B16685">
              <w:rPr>
                <w:rFonts w:ascii="Arial" w:hAnsi="Arial" w:cs="Arial"/>
                <w:sz w:val="18"/>
                <w:szCs w:val="18"/>
              </w:rPr>
              <w:t>YYYY-MM-DD format</w:t>
            </w:r>
          </w:p>
        </w:tc>
      </w:tr>
    </w:tbl>
    <w:p w14:paraId="2A98ADDF" w14:textId="77777777" w:rsidR="00B45A15" w:rsidRPr="00B16685" w:rsidRDefault="00B45A15" w:rsidP="00B45A15">
      <w:pPr>
        <w:pStyle w:val="BodyText"/>
        <w:rPr>
          <w:sz w:val="18"/>
          <w:szCs w:val="18"/>
        </w:rPr>
      </w:pPr>
      <w:r w:rsidRPr="00B16685">
        <w:rPr>
          <w:b/>
          <w:bCs/>
          <w:sz w:val="18"/>
          <w:szCs w:val="18"/>
        </w:rPr>
        <w:t>Sorting:</w:t>
      </w:r>
      <w:r w:rsidRPr="00B16685">
        <w:rPr>
          <w:sz w:val="18"/>
          <w:szCs w:val="18"/>
        </w:rPr>
        <w:t xml:space="preserve"> Clicking any column header sorts ascending on that column; clicking the same header again toggles to descending. An arrow icon indicates the active sort column and direction. Default sort is Received date, newest first.</w:t>
      </w:r>
    </w:p>
    <w:p w14:paraId="3E53153C" w14:textId="77777777" w:rsidR="00B45A15" w:rsidRPr="00B16685" w:rsidRDefault="00B45A15" w:rsidP="00B45A15">
      <w:pPr>
        <w:pStyle w:val="BodyText"/>
        <w:rPr>
          <w:sz w:val="18"/>
          <w:szCs w:val="18"/>
        </w:rPr>
      </w:pPr>
      <w:r w:rsidRPr="00B16685">
        <w:rPr>
          <w:b/>
          <w:bCs/>
          <w:sz w:val="18"/>
          <w:szCs w:val="18"/>
        </w:rPr>
        <w:t>Row click:</w:t>
      </w:r>
      <w:r w:rsidRPr="00B16685">
        <w:rPr>
          <w:sz w:val="18"/>
          <w:szCs w:val="18"/>
        </w:rPr>
        <w:t xml:space="preserve"> Clicking any row navigates to the submission detail page at </w:t>
      </w:r>
      <w:r w:rsidRPr="00B16685">
        <w:rPr>
          <w:rStyle w:val="VerbatimChar"/>
          <w:rFonts w:ascii="Arial" w:hAnsi="Arial"/>
          <w:sz w:val="18"/>
          <w:szCs w:val="18"/>
        </w:rPr>
        <w:t>/submissions/[id]</w:t>
      </w:r>
      <w:r w:rsidRPr="00B16685">
        <w:rPr>
          <w:sz w:val="18"/>
          <w:szCs w:val="18"/>
        </w:rPr>
        <w:t>.</w:t>
      </w:r>
    </w:p>
    <w:p w14:paraId="146274BE" w14:textId="77777777" w:rsidR="00B45A15" w:rsidRPr="00B16685" w:rsidRDefault="00B45A15" w:rsidP="00B45A15">
      <w:pPr>
        <w:pStyle w:val="BodyText"/>
        <w:rPr>
          <w:sz w:val="18"/>
          <w:szCs w:val="18"/>
        </w:rPr>
      </w:pPr>
      <w:r w:rsidRPr="00B16685">
        <w:rPr>
          <w:b/>
          <w:bCs/>
          <w:sz w:val="18"/>
          <w:szCs w:val="18"/>
        </w:rPr>
        <w:t>Empty state:</w:t>
      </w:r>
      <w:r w:rsidRPr="00B16685">
        <w:rPr>
          <w:sz w:val="18"/>
          <w:szCs w:val="18"/>
        </w:rPr>
        <w:t xml:space="preserve"> When no submissions match the active filters, the table displays: “No submissions match the current filters.”</w:t>
      </w:r>
    </w:p>
    <w:p w14:paraId="0EC423E8" w14:textId="77777777" w:rsidR="00B45A15" w:rsidRDefault="00B45A15" w:rsidP="001C575A">
      <w:pPr>
        <w:pStyle w:val="Heading2"/>
        <w:spacing w:before="30" w:after="30"/>
        <w:ind w:left="-360"/>
      </w:pPr>
    </w:p>
    <w:p w14:paraId="07DA9982" w14:textId="6FAEA3AB" w:rsidR="00FB542D" w:rsidRDefault="00FB542D" w:rsidP="001C575A">
      <w:pPr>
        <w:pStyle w:val="Heading2"/>
        <w:numPr>
          <w:ilvl w:val="1"/>
          <w:numId w:val="5"/>
        </w:numPr>
        <w:spacing w:before="30" w:after="30"/>
        <w:ind w:left="630" w:hanging="270"/>
      </w:pPr>
      <w:r>
        <w:t>Interaction points</w:t>
      </w:r>
    </w:p>
    <w:tbl>
      <w:tblPr>
        <w:tblStyle w:val="Table"/>
        <w:tblW w:w="5000" w:type="pct"/>
        <w:tblLayout w:type="fixed"/>
        <w:tblLook w:val="0020" w:firstRow="1" w:lastRow="0" w:firstColumn="0" w:lastColumn="0" w:noHBand="0" w:noVBand="0"/>
      </w:tblPr>
      <w:tblGrid>
        <w:gridCol w:w="3120"/>
        <w:gridCol w:w="3120"/>
        <w:gridCol w:w="3120"/>
      </w:tblGrid>
      <w:tr w:rsidR="000179F5" w:rsidRPr="00B16685" w14:paraId="38F0D3F7"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60615B" w14:textId="77777777" w:rsidR="000179F5" w:rsidRPr="00B16685" w:rsidRDefault="000179F5" w:rsidP="000179F5">
            <w:pPr>
              <w:pStyle w:val="Compact"/>
              <w:ind w:left="720"/>
              <w:rPr>
                <w:rFonts w:ascii="Arial" w:hAnsi="Arial" w:cs="Arial"/>
                <w:sz w:val="18"/>
                <w:szCs w:val="18"/>
              </w:rPr>
            </w:pPr>
            <w:r w:rsidRPr="00B16685">
              <w:rPr>
                <w:rFonts w:ascii="Arial" w:hAnsi="Arial" w:cs="Arial"/>
                <w:sz w:val="18"/>
                <w:szCs w:val="18"/>
              </w:rPr>
              <w:t>#</w:t>
            </w:r>
          </w:p>
        </w:tc>
        <w:tc>
          <w:tcPr>
            <w:tcW w:w="2640" w:type="dxa"/>
          </w:tcPr>
          <w:p w14:paraId="6E83CC1A" w14:textId="77777777" w:rsidR="000179F5" w:rsidRPr="00B16685" w:rsidRDefault="000179F5">
            <w:pPr>
              <w:pStyle w:val="Compact"/>
              <w:rPr>
                <w:rFonts w:ascii="Arial" w:hAnsi="Arial" w:cs="Arial"/>
                <w:sz w:val="18"/>
                <w:szCs w:val="18"/>
              </w:rPr>
            </w:pPr>
            <w:r w:rsidRPr="00B16685">
              <w:rPr>
                <w:rFonts w:ascii="Arial" w:hAnsi="Arial" w:cs="Arial"/>
                <w:sz w:val="18"/>
                <w:szCs w:val="18"/>
              </w:rPr>
              <w:t>Interaction</w:t>
            </w:r>
          </w:p>
        </w:tc>
        <w:tc>
          <w:tcPr>
            <w:tcW w:w="2640" w:type="dxa"/>
          </w:tcPr>
          <w:p w14:paraId="5139FECD" w14:textId="77777777" w:rsidR="000179F5" w:rsidRPr="00B16685" w:rsidRDefault="000179F5">
            <w:pPr>
              <w:pStyle w:val="Compact"/>
              <w:rPr>
                <w:rFonts w:ascii="Arial" w:hAnsi="Arial" w:cs="Arial"/>
                <w:sz w:val="18"/>
                <w:szCs w:val="18"/>
              </w:rPr>
            </w:pPr>
            <w:r w:rsidRPr="00B16685">
              <w:rPr>
                <w:rFonts w:ascii="Arial" w:hAnsi="Arial" w:cs="Arial"/>
                <w:sz w:val="18"/>
                <w:szCs w:val="18"/>
              </w:rPr>
              <w:t>Behavior</w:t>
            </w:r>
          </w:p>
        </w:tc>
      </w:tr>
      <w:tr w:rsidR="000179F5" w:rsidRPr="00B16685" w14:paraId="358C4C9C" w14:textId="77777777">
        <w:tc>
          <w:tcPr>
            <w:tcW w:w="2640" w:type="dxa"/>
          </w:tcPr>
          <w:p w14:paraId="0A008E3D" w14:textId="77777777" w:rsidR="000179F5" w:rsidRPr="00B16685" w:rsidRDefault="000179F5">
            <w:pPr>
              <w:pStyle w:val="Compact"/>
              <w:rPr>
                <w:rFonts w:ascii="Arial" w:hAnsi="Arial" w:cs="Arial"/>
                <w:sz w:val="18"/>
                <w:szCs w:val="18"/>
              </w:rPr>
            </w:pPr>
            <w:r w:rsidRPr="00B16685">
              <w:rPr>
                <w:rFonts w:ascii="Arial" w:hAnsi="Arial" w:cs="Arial"/>
                <w:sz w:val="18"/>
                <w:szCs w:val="18"/>
              </w:rPr>
              <w:t>1</w:t>
            </w:r>
          </w:p>
        </w:tc>
        <w:tc>
          <w:tcPr>
            <w:tcW w:w="2640" w:type="dxa"/>
          </w:tcPr>
          <w:p w14:paraId="525D7607" w14:textId="77777777" w:rsidR="000179F5" w:rsidRPr="00B16685" w:rsidRDefault="000179F5">
            <w:pPr>
              <w:pStyle w:val="Compact"/>
              <w:rPr>
                <w:rFonts w:ascii="Arial" w:hAnsi="Arial" w:cs="Arial"/>
                <w:sz w:val="18"/>
                <w:szCs w:val="18"/>
              </w:rPr>
            </w:pPr>
            <w:r w:rsidRPr="00B16685">
              <w:rPr>
                <w:rFonts w:ascii="Arial" w:hAnsi="Arial" w:cs="Arial"/>
                <w:sz w:val="18"/>
                <w:szCs w:val="18"/>
              </w:rPr>
              <w:t>Status tab click</w:t>
            </w:r>
          </w:p>
        </w:tc>
        <w:tc>
          <w:tcPr>
            <w:tcW w:w="2640" w:type="dxa"/>
          </w:tcPr>
          <w:p w14:paraId="6685C966" w14:textId="77777777" w:rsidR="000179F5" w:rsidRPr="00B16685" w:rsidRDefault="000179F5">
            <w:pPr>
              <w:pStyle w:val="Compact"/>
              <w:rPr>
                <w:rFonts w:ascii="Arial" w:hAnsi="Arial" w:cs="Arial"/>
                <w:sz w:val="18"/>
                <w:szCs w:val="18"/>
              </w:rPr>
            </w:pPr>
            <w:r w:rsidRPr="00B16685">
              <w:rPr>
                <w:rFonts w:ascii="Arial" w:hAnsi="Arial" w:cs="Arial"/>
                <w:sz w:val="18"/>
                <w:szCs w:val="18"/>
              </w:rPr>
              <w:t>Filters table to the selected status; clicking “All” removes the status filter</w:t>
            </w:r>
          </w:p>
        </w:tc>
      </w:tr>
      <w:tr w:rsidR="000179F5" w:rsidRPr="00B16685" w14:paraId="52CA3E76" w14:textId="77777777">
        <w:tc>
          <w:tcPr>
            <w:tcW w:w="2640" w:type="dxa"/>
          </w:tcPr>
          <w:p w14:paraId="6263CE7E" w14:textId="77777777" w:rsidR="000179F5" w:rsidRPr="00B16685" w:rsidRDefault="000179F5">
            <w:pPr>
              <w:pStyle w:val="Compact"/>
              <w:rPr>
                <w:rFonts w:ascii="Arial" w:hAnsi="Arial" w:cs="Arial"/>
                <w:sz w:val="18"/>
                <w:szCs w:val="18"/>
              </w:rPr>
            </w:pPr>
            <w:r w:rsidRPr="00B16685">
              <w:rPr>
                <w:rFonts w:ascii="Arial" w:hAnsi="Arial" w:cs="Arial"/>
                <w:sz w:val="18"/>
                <w:szCs w:val="18"/>
              </w:rPr>
              <w:t>2</w:t>
            </w:r>
          </w:p>
        </w:tc>
        <w:tc>
          <w:tcPr>
            <w:tcW w:w="2640" w:type="dxa"/>
          </w:tcPr>
          <w:p w14:paraId="29F59F1A" w14:textId="77777777" w:rsidR="000179F5" w:rsidRPr="00B16685" w:rsidRDefault="000179F5">
            <w:pPr>
              <w:pStyle w:val="Compact"/>
              <w:rPr>
                <w:rFonts w:ascii="Arial" w:hAnsi="Arial" w:cs="Arial"/>
                <w:sz w:val="18"/>
                <w:szCs w:val="18"/>
              </w:rPr>
            </w:pPr>
            <w:r w:rsidRPr="00B16685">
              <w:rPr>
                <w:rFonts w:ascii="Arial" w:hAnsi="Arial" w:cs="Arial"/>
                <w:sz w:val="18"/>
                <w:szCs w:val="18"/>
              </w:rPr>
              <w:t>Text search input</w:t>
            </w:r>
          </w:p>
        </w:tc>
        <w:tc>
          <w:tcPr>
            <w:tcW w:w="2640" w:type="dxa"/>
          </w:tcPr>
          <w:p w14:paraId="4EE56E6E" w14:textId="77777777" w:rsidR="000179F5" w:rsidRPr="00B16685" w:rsidRDefault="000179F5">
            <w:pPr>
              <w:pStyle w:val="Compact"/>
              <w:rPr>
                <w:rFonts w:ascii="Arial" w:hAnsi="Arial" w:cs="Arial"/>
                <w:sz w:val="18"/>
                <w:szCs w:val="18"/>
              </w:rPr>
            </w:pPr>
            <w:r w:rsidRPr="00B16685">
              <w:rPr>
                <w:rFonts w:ascii="Arial" w:hAnsi="Arial" w:cs="Arial"/>
                <w:sz w:val="18"/>
                <w:szCs w:val="18"/>
              </w:rPr>
              <w:t>Live-filters table rows as the user types; matches against insured name and reference number</w:t>
            </w:r>
          </w:p>
        </w:tc>
      </w:tr>
      <w:tr w:rsidR="000179F5" w:rsidRPr="00B16685" w14:paraId="1845EC62" w14:textId="77777777">
        <w:tc>
          <w:tcPr>
            <w:tcW w:w="2640" w:type="dxa"/>
          </w:tcPr>
          <w:p w14:paraId="33CB202A" w14:textId="77777777" w:rsidR="000179F5" w:rsidRPr="00B16685" w:rsidRDefault="000179F5">
            <w:pPr>
              <w:pStyle w:val="Compact"/>
              <w:rPr>
                <w:rFonts w:ascii="Arial" w:hAnsi="Arial" w:cs="Arial"/>
                <w:sz w:val="18"/>
                <w:szCs w:val="18"/>
              </w:rPr>
            </w:pPr>
            <w:r w:rsidRPr="00B16685">
              <w:rPr>
                <w:rFonts w:ascii="Arial" w:hAnsi="Arial" w:cs="Arial"/>
                <w:sz w:val="18"/>
                <w:szCs w:val="18"/>
              </w:rPr>
              <w:t>3</w:t>
            </w:r>
          </w:p>
        </w:tc>
        <w:tc>
          <w:tcPr>
            <w:tcW w:w="2640" w:type="dxa"/>
          </w:tcPr>
          <w:p w14:paraId="129DC94C" w14:textId="77777777" w:rsidR="000179F5" w:rsidRPr="00B16685" w:rsidRDefault="000179F5">
            <w:pPr>
              <w:pStyle w:val="Compact"/>
              <w:rPr>
                <w:rFonts w:ascii="Arial" w:hAnsi="Arial" w:cs="Arial"/>
                <w:sz w:val="18"/>
                <w:szCs w:val="18"/>
              </w:rPr>
            </w:pPr>
            <w:r w:rsidRPr="00B16685">
              <w:rPr>
                <w:rFonts w:ascii="Arial" w:hAnsi="Arial" w:cs="Arial"/>
                <w:sz w:val="18"/>
                <w:szCs w:val="18"/>
              </w:rPr>
              <w:t>Line of Business dropdown select</w:t>
            </w:r>
          </w:p>
        </w:tc>
        <w:tc>
          <w:tcPr>
            <w:tcW w:w="2640" w:type="dxa"/>
          </w:tcPr>
          <w:p w14:paraId="4A401A83" w14:textId="77777777" w:rsidR="000179F5" w:rsidRPr="00B16685" w:rsidRDefault="000179F5">
            <w:pPr>
              <w:pStyle w:val="Compact"/>
              <w:rPr>
                <w:rFonts w:ascii="Arial" w:hAnsi="Arial" w:cs="Arial"/>
                <w:sz w:val="18"/>
                <w:szCs w:val="18"/>
              </w:rPr>
            </w:pPr>
            <w:r w:rsidRPr="00B16685">
              <w:rPr>
                <w:rFonts w:ascii="Arial" w:hAnsi="Arial" w:cs="Arial"/>
                <w:sz w:val="18"/>
                <w:szCs w:val="18"/>
              </w:rPr>
              <w:t>Filters table to submissions matching the selected coverage line</w:t>
            </w:r>
          </w:p>
        </w:tc>
      </w:tr>
      <w:tr w:rsidR="000179F5" w:rsidRPr="00B16685" w14:paraId="6BE6A056" w14:textId="77777777">
        <w:tc>
          <w:tcPr>
            <w:tcW w:w="2640" w:type="dxa"/>
          </w:tcPr>
          <w:p w14:paraId="4D8A2871" w14:textId="77777777" w:rsidR="000179F5" w:rsidRPr="00B16685" w:rsidRDefault="000179F5">
            <w:pPr>
              <w:pStyle w:val="Compact"/>
              <w:rPr>
                <w:rFonts w:ascii="Arial" w:hAnsi="Arial" w:cs="Arial"/>
                <w:sz w:val="18"/>
                <w:szCs w:val="18"/>
              </w:rPr>
            </w:pPr>
            <w:r w:rsidRPr="00B16685">
              <w:rPr>
                <w:rFonts w:ascii="Arial" w:hAnsi="Arial" w:cs="Arial"/>
                <w:sz w:val="18"/>
                <w:szCs w:val="18"/>
              </w:rPr>
              <w:t>4</w:t>
            </w:r>
          </w:p>
        </w:tc>
        <w:tc>
          <w:tcPr>
            <w:tcW w:w="2640" w:type="dxa"/>
          </w:tcPr>
          <w:p w14:paraId="483E63C6" w14:textId="77777777" w:rsidR="000179F5" w:rsidRPr="00B16685" w:rsidRDefault="000179F5">
            <w:pPr>
              <w:pStyle w:val="Compact"/>
              <w:rPr>
                <w:rFonts w:ascii="Arial" w:hAnsi="Arial" w:cs="Arial"/>
                <w:sz w:val="18"/>
                <w:szCs w:val="18"/>
              </w:rPr>
            </w:pPr>
            <w:r w:rsidRPr="00B16685">
              <w:rPr>
                <w:rFonts w:ascii="Arial" w:hAnsi="Arial" w:cs="Arial"/>
                <w:sz w:val="18"/>
                <w:szCs w:val="18"/>
              </w:rPr>
              <w:t>Underwriter dropdown select</w:t>
            </w:r>
          </w:p>
        </w:tc>
        <w:tc>
          <w:tcPr>
            <w:tcW w:w="2640" w:type="dxa"/>
          </w:tcPr>
          <w:p w14:paraId="1C866BEA" w14:textId="77777777" w:rsidR="000179F5" w:rsidRPr="00B16685" w:rsidRDefault="000179F5">
            <w:pPr>
              <w:pStyle w:val="Compact"/>
              <w:rPr>
                <w:rFonts w:ascii="Arial" w:hAnsi="Arial" w:cs="Arial"/>
                <w:sz w:val="18"/>
                <w:szCs w:val="18"/>
              </w:rPr>
            </w:pPr>
            <w:r w:rsidRPr="00B16685">
              <w:rPr>
                <w:rFonts w:ascii="Arial" w:hAnsi="Arial" w:cs="Arial"/>
                <w:sz w:val="18"/>
                <w:szCs w:val="18"/>
              </w:rPr>
              <w:t>Filters table to submissions assigned to the selected underwriter</w:t>
            </w:r>
          </w:p>
        </w:tc>
      </w:tr>
      <w:tr w:rsidR="000179F5" w:rsidRPr="00B16685" w14:paraId="3A83556F" w14:textId="77777777">
        <w:tc>
          <w:tcPr>
            <w:tcW w:w="2640" w:type="dxa"/>
          </w:tcPr>
          <w:p w14:paraId="09A1E327" w14:textId="77777777" w:rsidR="000179F5" w:rsidRPr="00B16685" w:rsidRDefault="000179F5">
            <w:pPr>
              <w:pStyle w:val="Compact"/>
              <w:rPr>
                <w:rFonts w:ascii="Arial" w:hAnsi="Arial" w:cs="Arial"/>
                <w:sz w:val="18"/>
                <w:szCs w:val="18"/>
              </w:rPr>
            </w:pPr>
            <w:r w:rsidRPr="00B16685">
              <w:rPr>
                <w:rFonts w:ascii="Arial" w:hAnsi="Arial" w:cs="Arial"/>
                <w:sz w:val="18"/>
                <w:szCs w:val="18"/>
              </w:rPr>
              <w:t>5</w:t>
            </w:r>
          </w:p>
        </w:tc>
        <w:tc>
          <w:tcPr>
            <w:tcW w:w="2640" w:type="dxa"/>
          </w:tcPr>
          <w:p w14:paraId="229415D4" w14:textId="77777777" w:rsidR="000179F5" w:rsidRPr="00B16685" w:rsidRDefault="000179F5">
            <w:pPr>
              <w:pStyle w:val="Compact"/>
              <w:rPr>
                <w:rFonts w:ascii="Arial" w:hAnsi="Arial" w:cs="Arial"/>
                <w:sz w:val="18"/>
                <w:szCs w:val="18"/>
              </w:rPr>
            </w:pPr>
            <w:r w:rsidRPr="00B16685">
              <w:rPr>
                <w:rFonts w:ascii="Arial" w:hAnsi="Arial" w:cs="Arial"/>
                <w:sz w:val="18"/>
                <w:szCs w:val="18"/>
              </w:rPr>
              <w:t>Clear Filters click</w:t>
            </w:r>
          </w:p>
        </w:tc>
        <w:tc>
          <w:tcPr>
            <w:tcW w:w="2640" w:type="dxa"/>
          </w:tcPr>
          <w:p w14:paraId="26162482" w14:textId="77777777" w:rsidR="000179F5" w:rsidRPr="00B16685" w:rsidRDefault="000179F5">
            <w:pPr>
              <w:pStyle w:val="Compact"/>
              <w:rPr>
                <w:rFonts w:ascii="Arial" w:hAnsi="Arial" w:cs="Arial"/>
                <w:sz w:val="18"/>
                <w:szCs w:val="18"/>
              </w:rPr>
            </w:pPr>
            <w:r w:rsidRPr="00B16685">
              <w:rPr>
                <w:rFonts w:ascii="Arial" w:hAnsi="Arial" w:cs="Arial"/>
                <w:sz w:val="18"/>
                <w:szCs w:val="18"/>
              </w:rPr>
              <w:t>Resets search text, dropdown selections, and status tab to “All”; table shows all submissions</w:t>
            </w:r>
          </w:p>
        </w:tc>
      </w:tr>
      <w:tr w:rsidR="000179F5" w:rsidRPr="00B16685" w14:paraId="3EE681E6" w14:textId="77777777">
        <w:tc>
          <w:tcPr>
            <w:tcW w:w="2640" w:type="dxa"/>
          </w:tcPr>
          <w:p w14:paraId="5B7164BB" w14:textId="77777777" w:rsidR="000179F5" w:rsidRPr="00B16685" w:rsidRDefault="000179F5">
            <w:pPr>
              <w:pStyle w:val="Compact"/>
              <w:rPr>
                <w:rFonts w:ascii="Arial" w:hAnsi="Arial" w:cs="Arial"/>
                <w:sz w:val="18"/>
                <w:szCs w:val="18"/>
              </w:rPr>
            </w:pPr>
            <w:r w:rsidRPr="00B16685">
              <w:rPr>
                <w:rFonts w:ascii="Arial" w:hAnsi="Arial" w:cs="Arial"/>
                <w:sz w:val="18"/>
                <w:szCs w:val="18"/>
              </w:rPr>
              <w:t>6</w:t>
            </w:r>
          </w:p>
        </w:tc>
        <w:tc>
          <w:tcPr>
            <w:tcW w:w="2640" w:type="dxa"/>
          </w:tcPr>
          <w:p w14:paraId="283238DF" w14:textId="77777777" w:rsidR="000179F5" w:rsidRPr="00B16685" w:rsidRDefault="000179F5">
            <w:pPr>
              <w:pStyle w:val="Compact"/>
              <w:rPr>
                <w:rFonts w:ascii="Arial" w:hAnsi="Arial" w:cs="Arial"/>
                <w:sz w:val="18"/>
                <w:szCs w:val="18"/>
              </w:rPr>
            </w:pPr>
            <w:r w:rsidRPr="00B16685">
              <w:rPr>
                <w:rFonts w:ascii="Arial" w:hAnsi="Arial" w:cs="Arial"/>
                <w:sz w:val="18"/>
                <w:szCs w:val="18"/>
              </w:rPr>
              <w:t>Column header click</w:t>
            </w:r>
          </w:p>
        </w:tc>
        <w:tc>
          <w:tcPr>
            <w:tcW w:w="2640" w:type="dxa"/>
          </w:tcPr>
          <w:p w14:paraId="29BC7BCF" w14:textId="77777777" w:rsidR="000179F5" w:rsidRPr="00B16685" w:rsidRDefault="000179F5">
            <w:pPr>
              <w:pStyle w:val="Compact"/>
              <w:rPr>
                <w:rFonts w:ascii="Arial" w:hAnsi="Arial" w:cs="Arial"/>
                <w:sz w:val="18"/>
                <w:szCs w:val="18"/>
              </w:rPr>
            </w:pPr>
            <w:r w:rsidRPr="00B16685">
              <w:rPr>
                <w:rFonts w:ascii="Arial" w:hAnsi="Arial" w:cs="Arial"/>
                <w:sz w:val="18"/>
                <w:szCs w:val="18"/>
              </w:rPr>
              <w:t>Toggles sort direction (ascending/descending) on that column</w:t>
            </w:r>
          </w:p>
        </w:tc>
      </w:tr>
      <w:tr w:rsidR="000179F5" w:rsidRPr="00B16685" w14:paraId="422C0116" w14:textId="77777777">
        <w:tc>
          <w:tcPr>
            <w:tcW w:w="2640" w:type="dxa"/>
          </w:tcPr>
          <w:p w14:paraId="2C123C42" w14:textId="77777777" w:rsidR="000179F5" w:rsidRPr="00B16685" w:rsidRDefault="000179F5">
            <w:pPr>
              <w:pStyle w:val="Compact"/>
              <w:rPr>
                <w:rFonts w:ascii="Arial" w:hAnsi="Arial" w:cs="Arial"/>
                <w:sz w:val="18"/>
                <w:szCs w:val="18"/>
              </w:rPr>
            </w:pPr>
            <w:r w:rsidRPr="00B16685">
              <w:rPr>
                <w:rFonts w:ascii="Arial" w:hAnsi="Arial" w:cs="Arial"/>
                <w:sz w:val="18"/>
                <w:szCs w:val="18"/>
              </w:rPr>
              <w:t>7</w:t>
            </w:r>
          </w:p>
        </w:tc>
        <w:tc>
          <w:tcPr>
            <w:tcW w:w="2640" w:type="dxa"/>
          </w:tcPr>
          <w:p w14:paraId="529E7270" w14:textId="77777777" w:rsidR="000179F5" w:rsidRPr="00B16685" w:rsidRDefault="000179F5">
            <w:pPr>
              <w:pStyle w:val="Compact"/>
              <w:rPr>
                <w:rFonts w:ascii="Arial" w:hAnsi="Arial" w:cs="Arial"/>
                <w:sz w:val="18"/>
                <w:szCs w:val="18"/>
              </w:rPr>
            </w:pPr>
            <w:r w:rsidRPr="00B16685">
              <w:rPr>
                <w:rFonts w:ascii="Arial" w:hAnsi="Arial" w:cs="Arial"/>
                <w:sz w:val="18"/>
                <w:szCs w:val="18"/>
              </w:rPr>
              <w:t>Table row click</w:t>
            </w:r>
          </w:p>
        </w:tc>
        <w:tc>
          <w:tcPr>
            <w:tcW w:w="2640" w:type="dxa"/>
          </w:tcPr>
          <w:p w14:paraId="239910F3" w14:textId="77777777" w:rsidR="000179F5" w:rsidRPr="00B16685" w:rsidRDefault="000179F5">
            <w:pPr>
              <w:pStyle w:val="Compact"/>
              <w:rPr>
                <w:rFonts w:ascii="Arial" w:hAnsi="Arial" w:cs="Arial"/>
                <w:sz w:val="18"/>
                <w:szCs w:val="18"/>
              </w:rPr>
            </w:pPr>
            <w:r w:rsidRPr="00B16685">
              <w:rPr>
                <w:rFonts w:ascii="Arial" w:hAnsi="Arial" w:cs="Arial"/>
                <w:sz w:val="18"/>
                <w:szCs w:val="18"/>
              </w:rPr>
              <w:t>Navigates to the submission detail page (</w:t>
            </w:r>
            <w:r w:rsidRPr="00B16685">
              <w:rPr>
                <w:rStyle w:val="VerbatimChar"/>
                <w:rFonts w:ascii="Arial" w:hAnsi="Arial" w:cs="Arial"/>
                <w:sz w:val="18"/>
                <w:szCs w:val="18"/>
              </w:rPr>
              <w:t>/submissions/[id]</w:t>
            </w:r>
            <w:r w:rsidRPr="00B16685">
              <w:rPr>
                <w:rFonts w:ascii="Arial" w:hAnsi="Arial" w:cs="Arial"/>
                <w:sz w:val="18"/>
                <w:szCs w:val="18"/>
              </w:rPr>
              <w:t>)</w:t>
            </w:r>
          </w:p>
        </w:tc>
      </w:tr>
    </w:tbl>
    <w:p w14:paraId="2D32756C" w14:textId="17871181" w:rsidR="000179F5" w:rsidRPr="00B16685" w:rsidRDefault="002C11C7" w:rsidP="000179F5">
      <w:pPr>
        <w:rPr>
          <w:sz w:val="18"/>
          <w:szCs w:val="18"/>
        </w:rPr>
      </w:pPr>
      <w:r>
        <w:pict w14:anchorId="17207B53">
          <v:rect id="Rectangle 1" o:spid="_x0000_s1026" alt="" style="width:468pt;height:1.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83FC5CC" w14:textId="2D7206E9" w:rsidR="00FB542D" w:rsidRDefault="00FB542D" w:rsidP="000179F5">
      <w:pPr>
        <w:pStyle w:val="Heading2"/>
        <w:spacing w:before="30" w:after="30"/>
        <w:rPr>
          <w:color w:val="404040"/>
          <w:sz w:val="18"/>
          <w:szCs w:val="18"/>
        </w:rPr>
      </w:pPr>
    </w:p>
    <w:p w14:paraId="71941E70" w14:textId="77777777" w:rsidR="00FB542D" w:rsidRDefault="00FB542D" w:rsidP="001C575A">
      <w:pPr>
        <w:pStyle w:val="Heading2"/>
        <w:spacing w:before="30" w:after="30"/>
        <w:ind w:left="630"/>
      </w:pPr>
    </w:p>
    <w:p w14:paraId="5A60AE24" w14:textId="77777777" w:rsidR="00FB542D" w:rsidRDefault="00FB542D" w:rsidP="001C575A">
      <w:pPr>
        <w:pStyle w:val="Heading2"/>
        <w:numPr>
          <w:ilvl w:val="1"/>
          <w:numId w:val="5"/>
        </w:numPr>
        <w:spacing w:before="30" w:after="30"/>
        <w:ind w:left="630" w:hanging="270"/>
      </w:pPr>
      <w:r>
        <w:t>Key inputs</w:t>
      </w:r>
    </w:p>
    <w:p w14:paraId="4A0573DE" w14:textId="5B1DF295" w:rsidR="00FB542D" w:rsidRDefault="00FB542D" w:rsidP="001C575A">
      <w:pPr>
        <w:pStyle w:val="Heading2"/>
        <w:spacing w:before="30" w:after="30"/>
        <w:ind w:left="630"/>
        <w:rPr>
          <w:color w:val="404040"/>
          <w:sz w:val="18"/>
          <w:szCs w:val="18"/>
        </w:rPr>
      </w:pPr>
    </w:p>
    <w:tbl>
      <w:tblPr>
        <w:tblStyle w:val="Table"/>
        <w:tblW w:w="5000" w:type="pct"/>
        <w:tblLayout w:type="fixed"/>
        <w:tblLook w:val="0020" w:firstRow="1" w:lastRow="0" w:firstColumn="0" w:lastColumn="0" w:noHBand="0" w:noVBand="0"/>
      </w:tblPr>
      <w:tblGrid>
        <w:gridCol w:w="3120"/>
        <w:gridCol w:w="3120"/>
        <w:gridCol w:w="3120"/>
      </w:tblGrid>
      <w:tr w:rsidR="00751355" w:rsidRPr="00B16685" w14:paraId="70636A63"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838A48" w14:textId="77777777" w:rsidR="00751355" w:rsidRPr="00B16685" w:rsidRDefault="00751355">
            <w:pPr>
              <w:pStyle w:val="Compact"/>
              <w:rPr>
                <w:rFonts w:ascii="Arial" w:hAnsi="Arial" w:cs="Arial"/>
                <w:sz w:val="18"/>
                <w:szCs w:val="18"/>
              </w:rPr>
            </w:pPr>
            <w:r w:rsidRPr="00B16685">
              <w:rPr>
                <w:rFonts w:ascii="Arial" w:hAnsi="Arial" w:cs="Arial"/>
                <w:sz w:val="18"/>
                <w:szCs w:val="18"/>
              </w:rPr>
              <w:t>Input</w:t>
            </w:r>
          </w:p>
        </w:tc>
        <w:tc>
          <w:tcPr>
            <w:tcW w:w="2640" w:type="dxa"/>
          </w:tcPr>
          <w:p w14:paraId="095CB1EB" w14:textId="77777777" w:rsidR="00751355" w:rsidRPr="00B16685" w:rsidRDefault="00751355">
            <w:pPr>
              <w:pStyle w:val="Compact"/>
              <w:rPr>
                <w:rFonts w:ascii="Arial" w:hAnsi="Arial" w:cs="Arial"/>
                <w:sz w:val="18"/>
                <w:szCs w:val="18"/>
              </w:rPr>
            </w:pPr>
            <w:r w:rsidRPr="00B16685">
              <w:rPr>
                <w:rFonts w:ascii="Arial" w:hAnsi="Arial" w:cs="Arial"/>
                <w:sz w:val="18"/>
                <w:szCs w:val="18"/>
              </w:rPr>
              <w:t>Source</w:t>
            </w:r>
          </w:p>
        </w:tc>
        <w:tc>
          <w:tcPr>
            <w:tcW w:w="2640" w:type="dxa"/>
          </w:tcPr>
          <w:p w14:paraId="44223BF8" w14:textId="77777777" w:rsidR="00751355" w:rsidRPr="00B16685" w:rsidRDefault="00751355">
            <w:pPr>
              <w:pStyle w:val="Compact"/>
              <w:rPr>
                <w:rFonts w:ascii="Arial" w:hAnsi="Arial" w:cs="Arial"/>
                <w:sz w:val="18"/>
                <w:szCs w:val="18"/>
              </w:rPr>
            </w:pPr>
            <w:r w:rsidRPr="00B16685">
              <w:rPr>
                <w:rFonts w:ascii="Arial" w:hAnsi="Arial" w:cs="Arial"/>
                <w:sz w:val="18"/>
                <w:szCs w:val="18"/>
              </w:rPr>
              <w:t>Description</w:t>
            </w:r>
          </w:p>
        </w:tc>
      </w:tr>
      <w:tr w:rsidR="00751355" w:rsidRPr="00B16685" w14:paraId="2E8364C1" w14:textId="77777777">
        <w:tc>
          <w:tcPr>
            <w:tcW w:w="2640" w:type="dxa"/>
          </w:tcPr>
          <w:p w14:paraId="30F55B3E" w14:textId="77777777" w:rsidR="00751355" w:rsidRPr="00B16685" w:rsidRDefault="00751355">
            <w:pPr>
              <w:pStyle w:val="Compact"/>
              <w:rPr>
                <w:rFonts w:ascii="Arial" w:hAnsi="Arial" w:cs="Arial"/>
                <w:sz w:val="18"/>
                <w:szCs w:val="18"/>
              </w:rPr>
            </w:pPr>
            <w:r w:rsidRPr="00B16685">
              <w:rPr>
                <w:rFonts w:ascii="Arial" w:hAnsi="Arial" w:cs="Arial"/>
                <w:sz w:val="18"/>
                <w:szCs w:val="18"/>
              </w:rPr>
              <w:t>Submission intake data</w:t>
            </w:r>
          </w:p>
        </w:tc>
        <w:tc>
          <w:tcPr>
            <w:tcW w:w="2640" w:type="dxa"/>
          </w:tcPr>
          <w:p w14:paraId="4FBA15FD" w14:textId="77777777" w:rsidR="00751355" w:rsidRPr="00B16685" w:rsidRDefault="00751355">
            <w:pPr>
              <w:pStyle w:val="Compact"/>
              <w:rPr>
                <w:rFonts w:ascii="Arial" w:hAnsi="Arial" w:cs="Arial"/>
                <w:sz w:val="18"/>
                <w:szCs w:val="18"/>
              </w:rPr>
            </w:pPr>
            <w:r w:rsidRPr="00B16685">
              <w:rPr>
                <w:rFonts w:ascii="Arial" w:hAnsi="Arial" w:cs="Arial"/>
                <w:sz w:val="18"/>
                <w:szCs w:val="18"/>
              </w:rPr>
              <w:t>Broker / external system</w:t>
            </w:r>
          </w:p>
        </w:tc>
        <w:tc>
          <w:tcPr>
            <w:tcW w:w="2640" w:type="dxa"/>
          </w:tcPr>
          <w:p w14:paraId="30EA7B27" w14:textId="77777777" w:rsidR="00751355" w:rsidRPr="00B16685" w:rsidRDefault="00751355">
            <w:pPr>
              <w:pStyle w:val="Compact"/>
              <w:rPr>
                <w:rFonts w:ascii="Arial" w:hAnsi="Arial" w:cs="Arial"/>
                <w:sz w:val="18"/>
                <w:szCs w:val="18"/>
              </w:rPr>
            </w:pPr>
            <w:r w:rsidRPr="00B16685">
              <w:rPr>
                <w:rFonts w:ascii="Arial" w:hAnsi="Arial" w:cs="Arial"/>
                <w:sz w:val="18"/>
                <w:szCs w:val="18"/>
              </w:rPr>
              <w:t>Insured name, NAICS code, coverage line, effective/expiration dates, broker name, estimated premium. Populates the table row for each submission.</w:t>
            </w:r>
          </w:p>
        </w:tc>
      </w:tr>
      <w:tr w:rsidR="00751355" w:rsidRPr="00B16685" w14:paraId="124876C9" w14:textId="77777777">
        <w:tc>
          <w:tcPr>
            <w:tcW w:w="2640" w:type="dxa"/>
          </w:tcPr>
          <w:p w14:paraId="01BD14F0" w14:textId="77777777" w:rsidR="00751355" w:rsidRPr="00B16685" w:rsidRDefault="00751355">
            <w:pPr>
              <w:pStyle w:val="Compact"/>
              <w:rPr>
                <w:rFonts w:ascii="Arial" w:hAnsi="Arial" w:cs="Arial"/>
                <w:sz w:val="18"/>
                <w:szCs w:val="18"/>
              </w:rPr>
            </w:pPr>
            <w:r w:rsidRPr="00B16685">
              <w:rPr>
                <w:rFonts w:ascii="Arial" w:hAnsi="Arial" w:cs="Arial"/>
                <w:sz w:val="18"/>
                <w:szCs w:val="18"/>
              </w:rPr>
              <w:t>Status transitions</w:t>
            </w:r>
          </w:p>
        </w:tc>
        <w:tc>
          <w:tcPr>
            <w:tcW w:w="2640" w:type="dxa"/>
          </w:tcPr>
          <w:p w14:paraId="4DD8DFFA" w14:textId="77777777" w:rsidR="00751355" w:rsidRPr="00B16685" w:rsidRDefault="00751355">
            <w:pPr>
              <w:pStyle w:val="Compact"/>
              <w:rPr>
                <w:rFonts w:ascii="Arial" w:hAnsi="Arial" w:cs="Arial"/>
                <w:sz w:val="18"/>
                <w:szCs w:val="18"/>
              </w:rPr>
            </w:pPr>
            <w:r w:rsidRPr="00B16685">
              <w:rPr>
                <w:rFonts w:ascii="Arial" w:hAnsi="Arial" w:cs="Arial"/>
                <w:sz w:val="18"/>
                <w:szCs w:val="18"/>
              </w:rPr>
              <w:t>AI pipeline / underwriter</w:t>
            </w:r>
          </w:p>
        </w:tc>
        <w:tc>
          <w:tcPr>
            <w:tcW w:w="2640" w:type="dxa"/>
          </w:tcPr>
          <w:p w14:paraId="14155AC8" w14:textId="77777777" w:rsidR="00751355" w:rsidRPr="00B16685" w:rsidRDefault="00751355">
            <w:pPr>
              <w:pStyle w:val="Compact"/>
              <w:rPr>
                <w:rFonts w:ascii="Arial" w:hAnsi="Arial" w:cs="Arial"/>
                <w:sz w:val="18"/>
                <w:szCs w:val="18"/>
              </w:rPr>
            </w:pPr>
            <w:r w:rsidRPr="00B16685">
              <w:rPr>
                <w:rFonts w:ascii="Arial" w:hAnsi="Arial" w:cs="Arial"/>
                <w:sz w:val="18"/>
                <w:szCs w:val="18"/>
              </w:rPr>
              <w:t>Automatic progression through AI stages (</w:t>
            </w:r>
            <w:r w:rsidRPr="00B16685">
              <w:rPr>
                <w:rStyle w:val="VerbatimChar"/>
                <w:rFonts w:ascii="Arial" w:hAnsi="Arial" w:cs="Arial"/>
                <w:sz w:val="18"/>
                <w:szCs w:val="18"/>
              </w:rPr>
              <w:t>preparing_to_uw</w:t>
            </w:r>
            <w:r w:rsidRPr="00B16685">
              <w:rPr>
                <w:rFonts w:ascii="Arial" w:hAnsi="Arial" w:cs="Arial"/>
                <w:sz w:val="18"/>
                <w:szCs w:val="18"/>
              </w:rPr>
              <w:t xml:space="preserve"> → </w:t>
            </w:r>
            <w:r w:rsidRPr="00B16685">
              <w:rPr>
                <w:rStyle w:val="VerbatimChar"/>
                <w:rFonts w:ascii="Arial" w:hAnsi="Arial" w:cs="Arial"/>
                <w:sz w:val="18"/>
                <w:szCs w:val="18"/>
              </w:rPr>
              <w:t>ai_underwriting</w:t>
            </w:r>
            <w:r w:rsidRPr="00B16685">
              <w:rPr>
                <w:rFonts w:ascii="Arial" w:hAnsi="Arial" w:cs="Arial"/>
                <w:sz w:val="18"/>
                <w:szCs w:val="18"/>
              </w:rPr>
              <w:t xml:space="preserve"> → </w:t>
            </w:r>
            <w:r w:rsidRPr="00B16685">
              <w:rPr>
                <w:rStyle w:val="VerbatimChar"/>
                <w:rFonts w:ascii="Arial" w:hAnsi="Arial" w:cs="Arial"/>
                <w:sz w:val="18"/>
                <w:szCs w:val="18"/>
              </w:rPr>
              <w:t>ready_for_uw_review</w:t>
            </w:r>
            <w:r w:rsidRPr="00B16685">
              <w:rPr>
                <w:rFonts w:ascii="Arial" w:hAnsi="Arial" w:cs="Arial"/>
                <w:sz w:val="18"/>
                <w:szCs w:val="18"/>
              </w:rPr>
              <w:t xml:space="preserve">); manual transitions from </w:t>
            </w:r>
            <w:r w:rsidRPr="00B16685">
              <w:rPr>
                <w:rStyle w:val="VerbatimChar"/>
                <w:rFonts w:ascii="Arial" w:hAnsi="Arial" w:cs="Arial"/>
                <w:sz w:val="18"/>
                <w:szCs w:val="18"/>
              </w:rPr>
              <w:t>under_review</w:t>
            </w:r>
            <w:r w:rsidRPr="00B16685">
              <w:rPr>
                <w:rFonts w:ascii="Arial" w:hAnsi="Arial" w:cs="Arial"/>
                <w:sz w:val="18"/>
                <w:szCs w:val="18"/>
              </w:rPr>
              <w:t xml:space="preserve"> onward. Determines which status tab a submission appears under.</w:t>
            </w:r>
          </w:p>
        </w:tc>
      </w:tr>
      <w:tr w:rsidR="00751355" w:rsidRPr="00B16685" w14:paraId="353DAA52" w14:textId="77777777">
        <w:tc>
          <w:tcPr>
            <w:tcW w:w="2640" w:type="dxa"/>
          </w:tcPr>
          <w:p w14:paraId="0101C57B" w14:textId="77777777" w:rsidR="00751355" w:rsidRPr="00B16685" w:rsidRDefault="00751355">
            <w:pPr>
              <w:pStyle w:val="Compact"/>
              <w:rPr>
                <w:rFonts w:ascii="Arial" w:hAnsi="Arial" w:cs="Arial"/>
                <w:sz w:val="18"/>
                <w:szCs w:val="18"/>
              </w:rPr>
            </w:pPr>
            <w:r w:rsidRPr="00B16685">
              <w:rPr>
                <w:rFonts w:ascii="Arial" w:hAnsi="Arial" w:cs="Arial"/>
                <w:sz w:val="18"/>
                <w:szCs w:val="18"/>
              </w:rPr>
              <w:t>Underwriter assignment</w:t>
            </w:r>
          </w:p>
        </w:tc>
        <w:tc>
          <w:tcPr>
            <w:tcW w:w="2640" w:type="dxa"/>
          </w:tcPr>
          <w:p w14:paraId="3C01A599" w14:textId="77777777" w:rsidR="00751355" w:rsidRPr="00B16685" w:rsidRDefault="00751355">
            <w:pPr>
              <w:pStyle w:val="Compact"/>
              <w:rPr>
                <w:rFonts w:ascii="Arial" w:hAnsi="Arial" w:cs="Arial"/>
                <w:sz w:val="18"/>
                <w:szCs w:val="18"/>
              </w:rPr>
            </w:pPr>
            <w:r w:rsidRPr="00B16685">
              <w:rPr>
                <w:rFonts w:ascii="Arial" w:hAnsi="Arial" w:cs="Arial"/>
                <w:sz w:val="18"/>
                <w:szCs w:val="18"/>
              </w:rPr>
              <w:t>System / manager</w:t>
            </w:r>
          </w:p>
        </w:tc>
        <w:tc>
          <w:tcPr>
            <w:tcW w:w="2640" w:type="dxa"/>
          </w:tcPr>
          <w:p w14:paraId="263AB4FA" w14:textId="77777777" w:rsidR="00751355" w:rsidRPr="00B16685" w:rsidRDefault="00751355">
            <w:pPr>
              <w:pStyle w:val="Compact"/>
              <w:rPr>
                <w:rFonts w:ascii="Arial" w:hAnsi="Arial" w:cs="Arial"/>
                <w:sz w:val="18"/>
                <w:szCs w:val="18"/>
              </w:rPr>
            </w:pPr>
            <w:r w:rsidRPr="00B16685">
              <w:rPr>
                <w:rFonts w:ascii="Arial" w:hAnsi="Arial" w:cs="Arial"/>
                <w:sz w:val="18"/>
                <w:szCs w:val="18"/>
              </w:rPr>
              <w:t xml:space="preserve">Assigned when a submission moves to </w:t>
            </w:r>
            <w:r w:rsidRPr="00B16685">
              <w:rPr>
                <w:rStyle w:val="VerbatimChar"/>
                <w:rFonts w:ascii="Arial" w:hAnsi="Arial" w:cs="Arial"/>
                <w:sz w:val="18"/>
                <w:szCs w:val="18"/>
              </w:rPr>
              <w:t>under_review</w:t>
            </w:r>
            <w:r w:rsidRPr="00B16685">
              <w:rPr>
                <w:rFonts w:ascii="Arial" w:hAnsi="Arial" w:cs="Arial"/>
                <w:sz w:val="18"/>
                <w:szCs w:val="18"/>
              </w:rPr>
              <w:t xml:space="preserve">. Populates the </w:t>
            </w:r>
            <w:r w:rsidRPr="00B16685">
              <w:rPr>
                <w:rFonts w:ascii="Arial" w:hAnsi="Arial" w:cs="Arial"/>
                <w:sz w:val="18"/>
                <w:szCs w:val="18"/>
              </w:rPr>
              <w:lastRenderedPageBreak/>
              <w:t>Underwriter column and enables the Underwriter dropdown filter.</w:t>
            </w:r>
          </w:p>
        </w:tc>
      </w:tr>
      <w:tr w:rsidR="00751355" w:rsidRPr="00B16685" w14:paraId="1A50B2C0" w14:textId="77777777">
        <w:tc>
          <w:tcPr>
            <w:tcW w:w="2640" w:type="dxa"/>
          </w:tcPr>
          <w:p w14:paraId="19BBDAEA" w14:textId="77777777" w:rsidR="00751355" w:rsidRPr="00B16685" w:rsidRDefault="00751355">
            <w:pPr>
              <w:pStyle w:val="Compact"/>
              <w:rPr>
                <w:rFonts w:ascii="Arial" w:hAnsi="Arial" w:cs="Arial"/>
                <w:sz w:val="18"/>
                <w:szCs w:val="18"/>
              </w:rPr>
            </w:pPr>
            <w:r w:rsidRPr="00B16685">
              <w:rPr>
                <w:rFonts w:ascii="Arial" w:hAnsi="Arial" w:cs="Arial"/>
                <w:sz w:val="18"/>
                <w:szCs w:val="18"/>
              </w:rPr>
              <w:lastRenderedPageBreak/>
              <w:t>Proposal creation events</w:t>
            </w:r>
          </w:p>
        </w:tc>
        <w:tc>
          <w:tcPr>
            <w:tcW w:w="2640" w:type="dxa"/>
          </w:tcPr>
          <w:p w14:paraId="56CA15A7" w14:textId="77777777" w:rsidR="00751355" w:rsidRPr="00B16685" w:rsidRDefault="00751355">
            <w:pPr>
              <w:pStyle w:val="Compact"/>
              <w:rPr>
                <w:rFonts w:ascii="Arial" w:hAnsi="Arial" w:cs="Arial"/>
                <w:sz w:val="18"/>
                <w:szCs w:val="18"/>
              </w:rPr>
            </w:pPr>
            <w:r w:rsidRPr="00B16685">
              <w:rPr>
                <w:rFonts w:ascii="Arial" w:hAnsi="Arial" w:cs="Arial"/>
                <w:sz w:val="18"/>
                <w:szCs w:val="18"/>
              </w:rPr>
              <w:t>Underwriter (downstream)</w:t>
            </w:r>
          </w:p>
        </w:tc>
        <w:tc>
          <w:tcPr>
            <w:tcW w:w="2640" w:type="dxa"/>
          </w:tcPr>
          <w:p w14:paraId="21AD8EEC" w14:textId="77777777" w:rsidR="00751355" w:rsidRPr="00B16685" w:rsidRDefault="00751355">
            <w:pPr>
              <w:pStyle w:val="Compact"/>
              <w:rPr>
                <w:rFonts w:ascii="Arial" w:hAnsi="Arial" w:cs="Arial"/>
                <w:sz w:val="18"/>
                <w:szCs w:val="18"/>
              </w:rPr>
            </w:pPr>
            <w:r w:rsidRPr="00B16685">
              <w:rPr>
                <w:rFonts w:ascii="Arial" w:hAnsi="Arial" w:cs="Arial"/>
                <w:sz w:val="18"/>
                <w:szCs w:val="18"/>
              </w:rPr>
              <w:t>Increments the Proposals column count and the Proposals This Month stat card.</w:t>
            </w:r>
          </w:p>
        </w:tc>
      </w:tr>
    </w:tbl>
    <w:p w14:paraId="682CC4B7" w14:textId="77777777" w:rsidR="00751355" w:rsidRDefault="00751355" w:rsidP="001C575A">
      <w:pPr>
        <w:pStyle w:val="Heading2"/>
        <w:spacing w:before="30" w:after="30"/>
        <w:ind w:left="630"/>
        <w:rPr>
          <w:color w:val="404040"/>
          <w:sz w:val="18"/>
          <w:szCs w:val="18"/>
        </w:rPr>
      </w:pPr>
    </w:p>
    <w:p w14:paraId="4E3AEEDA" w14:textId="77777777" w:rsidR="00FB542D" w:rsidRDefault="00FB542D" w:rsidP="001C575A">
      <w:pPr>
        <w:pStyle w:val="Heading2"/>
        <w:spacing w:before="30" w:after="30"/>
        <w:ind w:left="630"/>
      </w:pPr>
    </w:p>
    <w:p w14:paraId="45EA0DEB" w14:textId="77777777" w:rsidR="00FB542D" w:rsidRDefault="00FB542D" w:rsidP="001C575A">
      <w:pPr>
        <w:pStyle w:val="Heading2"/>
        <w:numPr>
          <w:ilvl w:val="1"/>
          <w:numId w:val="5"/>
        </w:numPr>
        <w:spacing w:before="30" w:after="30"/>
        <w:ind w:left="630" w:hanging="270"/>
      </w:pPr>
      <w:r>
        <w:t>Key outputs</w:t>
      </w:r>
    </w:p>
    <w:p w14:paraId="3F24B95A" w14:textId="58E059BD" w:rsidR="00FB542D" w:rsidRDefault="00FB542D" w:rsidP="00C26C2B">
      <w:pPr>
        <w:pStyle w:val="Heading2"/>
        <w:spacing w:before="30" w:after="30"/>
        <w:ind w:left="360"/>
        <w:rPr>
          <w:color w:val="404040"/>
          <w:sz w:val="18"/>
          <w:szCs w:val="18"/>
        </w:rPr>
      </w:pPr>
    </w:p>
    <w:tbl>
      <w:tblPr>
        <w:tblStyle w:val="Table"/>
        <w:tblW w:w="5000" w:type="pct"/>
        <w:tblLayout w:type="fixed"/>
        <w:tblLook w:val="0020" w:firstRow="1" w:lastRow="0" w:firstColumn="0" w:lastColumn="0" w:noHBand="0" w:noVBand="0"/>
      </w:tblPr>
      <w:tblGrid>
        <w:gridCol w:w="3120"/>
        <w:gridCol w:w="3120"/>
        <w:gridCol w:w="3120"/>
      </w:tblGrid>
      <w:tr w:rsidR="00C26C2B" w:rsidRPr="00B16685" w14:paraId="27C2E857"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11B14B" w14:textId="77777777" w:rsidR="00C26C2B" w:rsidRPr="00B16685" w:rsidRDefault="00C26C2B">
            <w:pPr>
              <w:pStyle w:val="Compact"/>
              <w:rPr>
                <w:rFonts w:ascii="Arial" w:hAnsi="Arial" w:cs="Arial"/>
                <w:sz w:val="18"/>
                <w:szCs w:val="18"/>
              </w:rPr>
            </w:pPr>
            <w:r w:rsidRPr="00B16685">
              <w:rPr>
                <w:rFonts w:ascii="Arial" w:hAnsi="Arial" w:cs="Arial"/>
                <w:sz w:val="18"/>
                <w:szCs w:val="18"/>
              </w:rPr>
              <w:t>Output</w:t>
            </w:r>
          </w:p>
        </w:tc>
        <w:tc>
          <w:tcPr>
            <w:tcW w:w="2640" w:type="dxa"/>
          </w:tcPr>
          <w:p w14:paraId="6ACB6D99" w14:textId="77777777" w:rsidR="00C26C2B" w:rsidRPr="00B16685" w:rsidRDefault="00C26C2B">
            <w:pPr>
              <w:pStyle w:val="Compact"/>
              <w:rPr>
                <w:rFonts w:ascii="Arial" w:hAnsi="Arial" w:cs="Arial"/>
                <w:sz w:val="18"/>
                <w:szCs w:val="18"/>
              </w:rPr>
            </w:pPr>
            <w:r w:rsidRPr="00B16685">
              <w:rPr>
                <w:rFonts w:ascii="Arial" w:hAnsi="Arial" w:cs="Arial"/>
                <w:sz w:val="18"/>
                <w:szCs w:val="18"/>
              </w:rPr>
              <w:t>Consumer</w:t>
            </w:r>
          </w:p>
        </w:tc>
        <w:tc>
          <w:tcPr>
            <w:tcW w:w="2640" w:type="dxa"/>
          </w:tcPr>
          <w:p w14:paraId="1938813E" w14:textId="77777777" w:rsidR="00C26C2B" w:rsidRPr="00B16685" w:rsidRDefault="00C26C2B">
            <w:pPr>
              <w:pStyle w:val="Compact"/>
              <w:rPr>
                <w:rFonts w:ascii="Arial" w:hAnsi="Arial" w:cs="Arial"/>
                <w:sz w:val="18"/>
                <w:szCs w:val="18"/>
              </w:rPr>
            </w:pPr>
            <w:r w:rsidRPr="00B16685">
              <w:rPr>
                <w:rFonts w:ascii="Arial" w:hAnsi="Arial" w:cs="Arial"/>
                <w:sz w:val="18"/>
                <w:szCs w:val="18"/>
              </w:rPr>
              <w:t>Description</w:t>
            </w:r>
          </w:p>
        </w:tc>
      </w:tr>
      <w:tr w:rsidR="00C26C2B" w:rsidRPr="00B16685" w14:paraId="785EB952" w14:textId="77777777">
        <w:tc>
          <w:tcPr>
            <w:tcW w:w="2640" w:type="dxa"/>
          </w:tcPr>
          <w:p w14:paraId="7B5809A6" w14:textId="77777777" w:rsidR="00C26C2B" w:rsidRPr="00B16685" w:rsidRDefault="00C26C2B">
            <w:pPr>
              <w:pStyle w:val="Compact"/>
              <w:rPr>
                <w:rFonts w:ascii="Arial" w:hAnsi="Arial" w:cs="Arial"/>
                <w:sz w:val="18"/>
                <w:szCs w:val="18"/>
              </w:rPr>
            </w:pPr>
            <w:r w:rsidRPr="00B16685">
              <w:rPr>
                <w:rFonts w:ascii="Arial" w:hAnsi="Arial" w:cs="Arial"/>
                <w:sz w:val="18"/>
                <w:szCs w:val="18"/>
              </w:rPr>
              <w:t>Filtered submission list</w:t>
            </w:r>
          </w:p>
        </w:tc>
        <w:tc>
          <w:tcPr>
            <w:tcW w:w="2640" w:type="dxa"/>
          </w:tcPr>
          <w:p w14:paraId="7B772069" w14:textId="77777777" w:rsidR="00C26C2B" w:rsidRPr="00B16685" w:rsidRDefault="00C26C2B">
            <w:pPr>
              <w:pStyle w:val="Compact"/>
              <w:rPr>
                <w:rFonts w:ascii="Arial" w:hAnsi="Arial" w:cs="Arial"/>
                <w:sz w:val="18"/>
                <w:szCs w:val="18"/>
              </w:rPr>
            </w:pPr>
            <w:r w:rsidRPr="00B16685">
              <w:rPr>
                <w:rFonts w:ascii="Arial" w:hAnsi="Arial" w:cs="Arial"/>
                <w:sz w:val="18"/>
                <w:szCs w:val="18"/>
              </w:rPr>
              <w:t>Underwriter</w:t>
            </w:r>
          </w:p>
        </w:tc>
        <w:tc>
          <w:tcPr>
            <w:tcW w:w="2640" w:type="dxa"/>
          </w:tcPr>
          <w:p w14:paraId="242346C5" w14:textId="77777777" w:rsidR="00C26C2B" w:rsidRPr="00B16685" w:rsidRDefault="00C26C2B">
            <w:pPr>
              <w:pStyle w:val="Compact"/>
              <w:rPr>
                <w:rFonts w:ascii="Arial" w:hAnsi="Arial" w:cs="Arial"/>
                <w:sz w:val="18"/>
                <w:szCs w:val="18"/>
              </w:rPr>
            </w:pPr>
            <w:r w:rsidRPr="00B16685">
              <w:rPr>
                <w:rFonts w:ascii="Arial" w:hAnsi="Arial" w:cs="Arial"/>
                <w:sz w:val="18"/>
                <w:szCs w:val="18"/>
              </w:rPr>
              <w:t>Prioritized, narrowed view of the submission pipeline based on status, coverage line, underwriter, and search terms</w:t>
            </w:r>
          </w:p>
        </w:tc>
      </w:tr>
      <w:tr w:rsidR="00C26C2B" w:rsidRPr="00B16685" w14:paraId="3AFD61B7" w14:textId="77777777">
        <w:tc>
          <w:tcPr>
            <w:tcW w:w="2640" w:type="dxa"/>
          </w:tcPr>
          <w:p w14:paraId="64F8831C" w14:textId="77777777" w:rsidR="00C26C2B" w:rsidRPr="00B16685" w:rsidRDefault="00C26C2B">
            <w:pPr>
              <w:pStyle w:val="Compact"/>
              <w:rPr>
                <w:rFonts w:ascii="Arial" w:hAnsi="Arial" w:cs="Arial"/>
                <w:sz w:val="18"/>
                <w:szCs w:val="18"/>
              </w:rPr>
            </w:pPr>
            <w:r w:rsidRPr="00B16685">
              <w:rPr>
                <w:rFonts w:ascii="Arial" w:hAnsi="Arial" w:cs="Arial"/>
                <w:sz w:val="18"/>
                <w:szCs w:val="18"/>
              </w:rPr>
              <w:t>Summary statistics</w:t>
            </w:r>
          </w:p>
        </w:tc>
        <w:tc>
          <w:tcPr>
            <w:tcW w:w="2640" w:type="dxa"/>
          </w:tcPr>
          <w:p w14:paraId="2CCAC0D5" w14:textId="77777777" w:rsidR="00C26C2B" w:rsidRPr="00B16685" w:rsidRDefault="00C26C2B">
            <w:pPr>
              <w:pStyle w:val="Compact"/>
              <w:rPr>
                <w:rFonts w:ascii="Arial" w:hAnsi="Arial" w:cs="Arial"/>
                <w:sz w:val="18"/>
                <w:szCs w:val="18"/>
              </w:rPr>
            </w:pPr>
            <w:r w:rsidRPr="00B16685">
              <w:rPr>
                <w:rFonts w:ascii="Arial" w:hAnsi="Arial" w:cs="Arial"/>
                <w:sz w:val="18"/>
                <w:szCs w:val="18"/>
              </w:rPr>
              <w:t>Underwriter / management</w:t>
            </w:r>
          </w:p>
        </w:tc>
        <w:tc>
          <w:tcPr>
            <w:tcW w:w="2640" w:type="dxa"/>
          </w:tcPr>
          <w:p w14:paraId="79548849" w14:textId="77777777" w:rsidR="00C26C2B" w:rsidRPr="00B16685" w:rsidRDefault="00C26C2B">
            <w:pPr>
              <w:pStyle w:val="Compact"/>
              <w:rPr>
                <w:rFonts w:ascii="Arial" w:hAnsi="Arial" w:cs="Arial"/>
                <w:sz w:val="18"/>
                <w:szCs w:val="18"/>
              </w:rPr>
            </w:pPr>
            <w:r w:rsidRPr="00B16685">
              <w:rPr>
                <w:rFonts w:ascii="Arial" w:hAnsi="Arial" w:cs="Arial"/>
                <w:sz w:val="18"/>
                <w:szCs w:val="18"/>
              </w:rPr>
              <w:t>At-a-glance KPIs: total volume, active count, and monthly proposal throughput</w:t>
            </w:r>
          </w:p>
        </w:tc>
      </w:tr>
      <w:tr w:rsidR="00C26C2B" w:rsidRPr="00B16685" w14:paraId="222D7138" w14:textId="77777777">
        <w:tc>
          <w:tcPr>
            <w:tcW w:w="2640" w:type="dxa"/>
          </w:tcPr>
          <w:p w14:paraId="259A7370" w14:textId="77777777" w:rsidR="00C26C2B" w:rsidRPr="00B16685" w:rsidRDefault="00C26C2B">
            <w:pPr>
              <w:pStyle w:val="Compact"/>
              <w:rPr>
                <w:rFonts w:ascii="Arial" w:hAnsi="Arial" w:cs="Arial"/>
                <w:sz w:val="18"/>
                <w:szCs w:val="18"/>
              </w:rPr>
            </w:pPr>
            <w:r w:rsidRPr="00B16685">
              <w:rPr>
                <w:rFonts w:ascii="Arial" w:hAnsi="Arial" w:cs="Arial"/>
                <w:sz w:val="18"/>
                <w:szCs w:val="18"/>
              </w:rPr>
              <w:t>Status distribution</w:t>
            </w:r>
          </w:p>
        </w:tc>
        <w:tc>
          <w:tcPr>
            <w:tcW w:w="2640" w:type="dxa"/>
          </w:tcPr>
          <w:p w14:paraId="314B4DE1" w14:textId="77777777" w:rsidR="00C26C2B" w:rsidRPr="00B16685" w:rsidRDefault="00C26C2B">
            <w:pPr>
              <w:pStyle w:val="Compact"/>
              <w:rPr>
                <w:rFonts w:ascii="Arial" w:hAnsi="Arial" w:cs="Arial"/>
                <w:sz w:val="18"/>
                <w:szCs w:val="18"/>
              </w:rPr>
            </w:pPr>
            <w:r w:rsidRPr="00B16685">
              <w:rPr>
                <w:rFonts w:ascii="Arial" w:hAnsi="Arial" w:cs="Arial"/>
                <w:sz w:val="18"/>
                <w:szCs w:val="18"/>
              </w:rPr>
              <w:t>Underwriter</w:t>
            </w:r>
          </w:p>
        </w:tc>
        <w:tc>
          <w:tcPr>
            <w:tcW w:w="2640" w:type="dxa"/>
          </w:tcPr>
          <w:p w14:paraId="30F78170" w14:textId="77777777" w:rsidR="00C26C2B" w:rsidRPr="00B16685" w:rsidRDefault="00C26C2B">
            <w:pPr>
              <w:pStyle w:val="Compact"/>
              <w:rPr>
                <w:rFonts w:ascii="Arial" w:hAnsi="Arial" w:cs="Arial"/>
                <w:sz w:val="18"/>
                <w:szCs w:val="18"/>
              </w:rPr>
            </w:pPr>
            <w:r w:rsidRPr="00B16685">
              <w:rPr>
                <w:rFonts w:ascii="Arial" w:hAnsi="Arial" w:cs="Arial"/>
                <w:sz w:val="18"/>
                <w:szCs w:val="18"/>
              </w:rPr>
              <w:t>Per-status counts on the filter tabs reveal pipeline bottlenecks (e.g., many submissions stuck in Ready for UW Review)</w:t>
            </w:r>
          </w:p>
        </w:tc>
      </w:tr>
      <w:tr w:rsidR="00C26C2B" w:rsidRPr="00B16685" w14:paraId="40280D6F" w14:textId="77777777">
        <w:tc>
          <w:tcPr>
            <w:tcW w:w="2640" w:type="dxa"/>
          </w:tcPr>
          <w:p w14:paraId="445D286B" w14:textId="77777777" w:rsidR="00C26C2B" w:rsidRPr="00B16685" w:rsidRDefault="00C26C2B">
            <w:pPr>
              <w:pStyle w:val="Compact"/>
              <w:rPr>
                <w:rFonts w:ascii="Arial" w:hAnsi="Arial" w:cs="Arial"/>
                <w:sz w:val="18"/>
                <w:szCs w:val="18"/>
              </w:rPr>
            </w:pPr>
            <w:r w:rsidRPr="00B16685">
              <w:rPr>
                <w:rFonts w:ascii="Arial" w:hAnsi="Arial" w:cs="Arial"/>
                <w:sz w:val="18"/>
                <w:szCs w:val="18"/>
              </w:rPr>
              <w:t>Navigation to detail</w:t>
            </w:r>
          </w:p>
        </w:tc>
        <w:tc>
          <w:tcPr>
            <w:tcW w:w="2640" w:type="dxa"/>
          </w:tcPr>
          <w:p w14:paraId="44E457C1" w14:textId="77777777" w:rsidR="00C26C2B" w:rsidRPr="00B16685" w:rsidRDefault="00C26C2B">
            <w:pPr>
              <w:pStyle w:val="Compact"/>
              <w:rPr>
                <w:rFonts w:ascii="Arial" w:hAnsi="Arial" w:cs="Arial"/>
                <w:sz w:val="18"/>
                <w:szCs w:val="18"/>
              </w:rPr>
            </w:pPr>
            <w:r w:rsidRPr="00B16685">
              <w:rPr>
                <w:rFonts w:ascii="Arial" w:hAnsi="Arial" w:cs="Arial"/>
                <w:sz w:val="18"/>
                <w:szCs w:val="18"/>
              </w:rPr>
              <w:t>Underwriter</w:t>
            </w:r>
          </w:p>
        </w:tc>
        <w:tc>
          <w:tcPr>
            <w:tcW w:w="2640" w:type="dxa"/>
          </w:tcPr>
          <w:p w14:paraId="07075A83" w14:textId="77777777" w:rsidR="00C26C2B" w:rsidRPr="00B16685" w:rsidRDefault="00C26C2B">
            <w:pPr>
              <w:pStyle w:val="Compact"/>
              <w:rPr>
                <w:rFonts w:ascii="Arial" w:hAnsi="Arial" w:cs="Arial"/>
                <w:sz w:val="18"/>
                <w:szCs w:val="18"/>
              </w:rPr>
            </w:pPr>
            <w:r w:rsidRPr="00B16685">
              <w:rPr>
                <w:rFonts w:ascii="Arial" w:hAnsi="Arial" w:cs="Arial"/>
                <w:sz w:val="18"/>
                <w:szCs w:val="18"/>
              </w:rPr>
              <w:t>Row click routes the user to the full submission workspace for in-depth review</w:t>
            </w:r>
          </w:p>
        </w:tc>
      </w:tr>
    </w:tbl>
    <w:p w14:paraId="66413FA1" w14:textId="77777777" w:rsidR="00C26C2B" w:rsidRDefault="00C26C2B" w:rsidP="00C26C2B">
      <w:pPr>
        <w:pStyle w:val="Heading2"/>
        <w:spacing w:before="30" w:after="30"/>
        <w:ind w:left="360"/>
        <w:rPr>
          <w:color w:val="404040"/>
          <w:sz w:val="18"/>
          <w:szCs w:val="18"/>
        </w:rPr>
      </w:pPr>
    </w:p>
    <w:p w14:paraId="7EE78862" w14:textId="77777777" w:rsidR="00FB542D" w:rsidRDefault="00FB542D" w:rsidP="001C575A">
      <w:pPr>
        <w:pStyle w:val="Heading2"/>
        <w:spacing w:before="30" w:after="30"/>
        <w:ind w:left="630"/>
      </w:pPr>
    </w:p>
    <w:p w14:paraId="13681DE0" w14:textId="77777777" w:rsidR="00FB542D" w:rsidRDefault="00FB542D" w:rsidP="001C575A">
      <w:pPr>
        <w:pStyle w:val="Heading2"/>
        <w:numPr>
          <w:ilvl w:val="1"/>
          <w:numId w:val="5"/>
        </w:numPr>
        <w:spacing w:before="30" w:after="30"/>
        <w:ind w:left="630" w:hanging="270"/>
      </w:pPr>
      <w:r>
        <w:t>Acceptance criteria</w:t>
      </w:r>
    </w:p>
    <w:p w14:paraId="1C4EE109" w14:textId="026884E0" w:rsidR="00FB542D" w:rsidRDefault="00FB542D" w:rsidP="001C575A">
      <w:pPr>
        <w:pStyle w:val="Heading2"/>
        <w:spacing w:before="30" w:after="30"/>
        <w:ind w:left="630"/>
        <w:rPr>
          <w:color w:val="404040"/>
          <w:sz w:val="18"/>
          <w:szCs w:val="18"/>
        </w:rPr>
      </w:pPr>
    </w:p>
    <w:p w14:paraId="151645D0" w14:textId="77777777" w:rsidR="00E02949" w:rsidRPr="00B16685" w:rsidRDefault="00E02949" w:rsidP="00E02949">
      <w:pPr>
        <w:pStyle w:val="Heading3"/>
        <w:rPr>
          <w:sz w:val="18"/>
          <w:szCs w:val="18"/>
        </w:rPr>
      </w:pPr>
      <w:r w:rsidRPr="00B16685">
        <w:rPr>
          <w:sz w:val="18"/>
          <w:szCs w:val="18"/>
        </w:rPr>
        <w:t>Status Lifecycle</w:t>
      </w:r>
    </w:p>
    <w:p w14:paraId="128108B1"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All seven statuses (</w:t>
      </w:r>
      <w:r w:rsidRPr="00B16685">
        <w:rPr>
          <w:rStyle w:val="VerbatimChar"/>
          <w:rFonts w:ascii="Arial" w:hAnsi="Arial" w:cs="Arial"/>
          <w:sz w:val="18"/>
          <w:szCs w:val="18"/>
        </w:rPr>
        <w:t>preparing_to_uw</w:t>
      </w:r>
      <w:r w:rsidRPr="00B16685">
        <w:rPr>
          <w:rFonts w:ascii="Arial" w:hAnsi="Arial" w:cs="Arial"/>
          <w:sz w:val="18"/>
          <w:szCs w:val="18"/>
        </w:rPr>
        <w:t xml:space="preserve"> through </w:t>
      </w:r>
      <w:r w:rsidRPr="00B16685">
        <w:rPr>
          <w:rStyle w:val="VerbatimChar"/>
          <w:rFonts w:ascii="Arial" w:hAnsi="Arial" w:cs="Arial"/>
          <w:sz w:val="18"/>
          <w:szCs w:val="18"/>
        </w:rPr>
        <w:t>declined</w:t>
      </w:r>
      <w:r w:rsidRPr="00B16685">
        <w:rPr>
          <w:rFonts w:ascii="Arial" w:hAnsi="Arial" w:cs="Arial"/>
          <w:sz w:val="18"/>
          <w:szCs w:val="18"/>
        </w:rPr>
        <w:t>) render with correct labels, colors, and badge styling.</w:t>
      </w:r>
    </w:p>
    <w:p w14:paraId="7B3736C1"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 xml:space="preserve">Submissions in </w:t>
      </w:r>
      <w:r w:rsidRPr="00B16685">
        <w:rPr>
          <w:rStyle w:val="VerbatimChar"/>
          <w:rFonts w:ascii="Arial" w:hAnsi="Arial" w:cs="Arial"/>
          <w:sz w:val="18"/>
          <w:szCs w:val="18"/>
        </w:rPr>
        <w:t>preparing_to_uw</w:t>
      </w:r>
      <w:r w:rsidRPr="00B16685">
        <w:rPr>
          <w:rFonts w:ascii="Arial" w:hAnsi="Arial" w:cs="Arial"/>
          <w:sz w:val="18"/>
          <w:szCs w:val="18"/>
        </w:rPr>
        <w:t xml:space="preserve">, </w:t>
      </w:r>
      <w:r w:rsidRPr="00B16685">
        <w:rPr>
          <w:rStyle w:val="VerbatimChar"/>
          <w:rFonts w:ascii="Arial" w:hAnsi="Arial" w:cs="Arial"/>
          <w:sz w:val="18"/>
          <w:szCs w:val="18"/>
        </w:rPr>
        <w:t>ai_underwriting</w:t>
      </w:r>
      <w:r w:rsidRPr="00B16685">
        <w:rPr>
          <w:rFonts w:ascii="Arial" w:hAnsi="Arial" w:cs="Arial"/>
          <w:sz w:val="18"/>
          <w:szCs w:val="18"/>
        </w:rPr>
        <w:t xml:space="preserve">, and </w:t>
      </w:r>
      <w:r w:rsidRPr="00B16685">
        <w:rPr>
          <w:rStyle w:val="VerbatimChar"/>
          <w:rFonts w:ascii="Arial" w:hAnsi="Arial" w:cs="Arial"/>
          <w:sz w:val="18"/>
          <w:szCs w:val="18"/>
        </w:rPr>
        <w:t>ready_for_uw_review</w:t>
      </w:r>
      <w:r w:rsidRPr="00B16685">
        <w:rPr>
          <w:rFonts w:ascii="Arial" w:hAnsi="Arial" w:cs="Arial"/>
          <w:sz w:val="18"/>
          <w:szCs w:val="18"/>
        </w:rPr>
        <w:t xml:space="preserve"> display a blank Underwriter column.</w:t>
      </w:r>
    </w:p>
    <w:p w14:paraId="103C7CC2" w14:textId="77777777" w:rsidR="00E02949" w:rsidRPr="00B16685" w:rsidRDefault="00E02949" w:rsidP="00E02949">
      <w:pPr>
        <w:pStyle w:val="Compact"/>
        <w:numPr>
          <w:ilvl w:val="0"/>
          <w:numId w:val="9"/>
        </w:numPr>
        <w:rPr>
          <w:rFonts w:ascii="Arial" w:hAnsi="Arial" w:cs="Arial"/>
          <w:sz w:val="18"/>
          <w:szCs w:val="18"/>
        </w:rPr>
      </w:pPr>
      <w:r w:rsidRPr="00B16685">
        <w:rPr>
          <w:rStyle w:val="VerbatimChar"/>
          <w:rFonts w:ascii="Arial" w:hAnsi="Arial" w:cs="Arial"/>
          <w:sz w:val="18"/>
          <w:szCs w:val="18"/>
        </w:rPr>
        <w:t>bound</w:t>
      </w:r>
      <w:r w:rsidRPr="00B16685">
        <w:rPr>
          <w:rFonts w:ascii="Arial" w:hAnsi="Arial" w:cs="Arial"/>
          <w:sz w:val="18"/>
          <w:szCs w:val="18"/>
        </w:rPr>
        <w:t xml:space="preserve"> and </w:t>
      </w:r>
      <w:r w:rsidRPr="00B16685">
        <w:rPr>
          <w:rStyle w:val="VerbatimChar"/>
          <w:rFonts w:ascii="Arial" w:hAnsi="Arial" w:cs="Arial"/>
          <w:sz w:val="18"/>
          <w:szCs w:val="18"/>
        </w:rPr>
        <w:t>declined</w:t>
      </w:r>
      <w:r w:rsidRPr="00B16685">
        <w:rPr>
          <w:rFonts w:ascii="Arial" w:hAnsi="Arial" w:cs="Arial"/>
          <w:sz w:val="18"/>
          <w:szCs w:val="18"/>
        </w:rPr>
        <w:t xml:space="preserve"> are terminal statuses with no forward transitions.</w:t>
      </w:r>
    </w:p>
    <w:p w14:paraId="7B8ACE81" w14:textId="77777777" w:rsidR="00E02949" w:rsidRPr="00B16685" w:rsidRDefault="00E02949" w:rsidP="00E02949">
      <w:pPr>
        <w:pStyle w:val="Heading3"/>
        <w:rPr>
          <w:sz w:val="18"/>
          <w:szCs w:val="18"/>
        </w:rPr>
      </w:pPr>
      <w:r w:rsidRPr="00B16685">
        <w:rPr>
          <w:sz w:val="18"/>
          <w:szCs w:val="18"/>
        </w:rPr>
        <w:t>Stat Cards</w:t>
      </w:r>
    </w:p>
    <w:p w14:paraId="17211544"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Total Submissions displays the count of all submissions regardless of status.</w:t>
      </w:r>
    </w:p>
    <w:p w14:paraId="6B39827B"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 xml:space="preserve">Active (Open / In Review) displays the count of submissions in </w:t>
      </w:r>
      <w:r w:rsidRPr="00B16685">
        <w:rPr>
          <w:rStyle w:val="VerbatimChar"/>
          <w:rFonts w:ascii="Arial" w:hAnsi="Arial" w:cs="Arial"/>
          <w:sz w:val="18"/>
          <w:szCs w:val="18"/>
        </w:rPr>
        <w:t>preparing_to_uw</w:t>
      </w:r>
      <w:r w:rsidRPr="00B16685">
        <w:rPr>
          <w:rFonts w:ascii="Arial" w:hAnsi="Arial" w:cs="Arial"/>
          <w:sz w:val="18"/>
          <w:szCs w:val="18"/>
        </w:rPr>
        <w:t xml:space="preserve">, </w:t>
      </w:r>
      <w:r w:rsidRPr="00B16685">
        <w:rPr>
          <w:rStyle w:val="VerbatimChar"/>
          <w:rFonts w:ascii="Arial" w:hAnsi="Arial" w:cs="Arial"/>
          <w:sz w:val="18"/>
          <w:szCs w:val="18"/>
        </w:rPr>
        <w:t>ai_underwriting</w:t>
      </w:r>
      <w:r w:rsidRPr="00B16685">
        <w:rPr>
          <w:rFonts w:ascii="Arial" w:hAnsi="Arial" w:cs="Arial"/>
          <w:sz w:val="18"/>
          <w:szCs w:val="18"/>
        </w:rPr>
        <w:t xml:space="preserve">, </w:t>
      </w:r>
      <w:r w:rsidRPr="00B16685">
        <w:rPr>
          <w:rStyle w:val="VerbatimChar"/>
          <w:rFonts w:ascii="Arial" w:hAnsi="Arial" w:cs="Arial"/>
          <w:sz w:val="18"/>
          <w:szCs w:val="18"/>
        </w:rPr>
        <w:t>ready_for_uw_review</w:t>
      </w:r>
      <w:r w:rsidRPr="00B16685">
        <w:rPr>
          <w:rFonts w:ascii="Arial" w:hAnsi="Arial" w:cs="Arial"/>
          <w:sz w:val="18"/>
          <w:szCs w:val="18"/>
        </w:rPr>
        <w:t xml:space="preserve">, or </w:t>
      </w:r>
      <w:r w:rsidRPr="00B16685">
        <w:rPr>
          <w:rStyle w:val="VerbatimChar"/>
          <w:rFonts w:ascii="Arial" w:hAnsi="Arial" w:cs="Arial"/>
          <w:sz w:val="18"/>
          <w:szCs w:val="18"/>
        </w:rPr>
        <w:t>under_review</w:t>
      </w:r>
      <w:r w:rsidRPr="00B16685">
        <w:rPr>
          <w:rFonts w:ascii="Arial" w:hAnsi="Arial" w:cs="Arial"/>
          <w:sz w:val="18"/>
          <w:szCs w:val="18"/>
        </w:rPr>
        <w:t>.</w:t>
      </w:r>
    </w:p>
    <w:p w14:paraId="184F8C0B"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Proposals This Month displays the count of proposals with a creation date in the current calendar month.</w:t>
      </w:r>
    </w:p>
    <w:p w14:paraId="3EBC2FED"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All three counts update correctly when underlying data changes.</w:t>
      </w:r>
    </w:p>
    <w:p w14:paraId="54877E33" w14:textId="77777777" w:rsidR="00E02949" w:rsidRPr="00B16685" w:rsidRDefault="00E02949" w:rsidP="00E02949">
      <w:pPr>
        <w:pStyle w:val="Heading3"/>
        <w:rPr>
          <w:sz w:val="18"/>
          <w:szCs w:val="18"/>
        </w:rPr>
      </w:pPr>
      <w:r w:rsidRPr="00B16685">
        <w:rPr>
          <w:sz w:val="18"/>
          <w:szCs w:val="18"/>
        </w:rPr>
        <w:t>Status Filter Tabs</w:t>
      </w:r>
    </w:p>
    <w:p w14:paraId="6D0141F7"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The “All” tab is selected by default and shows every submission.</w:t>
      </w:r>
    </w:p>
    <w:p w14:paraId="644C9FF5"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Clicking an individual status tab filters the table to only submissions in that status.</w:t>
      </w:r>
    </w:p>
    <w:p w14:paraId="6AA1642D"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Each tab displays a count badge matching the number of submissions in that status.</w:t>
      </w:r>
    </w:p>
    <w:p w14:paraId="578405A2" w14:textId="77777777" w:rsidR="00E02949" w:rsidRPr="00B16685" w:rsidRDefault="00E02949" w:rsidP="00E02949">
      <w:pPr>
        <w:pStyle w:val="Heading3"/>
        <w:rPr>
          <w:sz w:val="18"/>
          <w:szCs w:val="18"/>
        </w:rPr>
      </w:pPr>
      <w:r w:rsidRPr="00B16685">
        <w:rPr>
          <w:sz w:val="18"/>
          <w:szCs w:val="18"/>
        </w:rPr>
        <w:t>Search and Filters</w:t>
      </w:r>
    </w:p>
    <w:p w14:paraId="7ED8EB05"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Text search filters by insured name and reference number using case-insensitive substring matching.</w:t>
      </w:r>
    </w:p>
    <w:p w14:paraId="62BD107B"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Line of Business dropdown filters the table to the selected coverage line.</w:t>
      </w:r>
    </w:p>
    <w:p w14:paraId="0A2E2DA8"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Underwriter dropdown filters the table to the selected underwriter.</w:t>
      </w:r>
    </w:p>
    <w:p w14:paraId="289A39E2"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All filters (status tab, text search, Line of Business, Underwriter) stack — the result set is the intersection of all active criteria.</w:t>
      </w:r>
    </w:p>
    <w:p w14:paraId="3FAB6141"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Clear Filters resets search text, dropdown selections, and status tab to “All”.</w:t>
      </w:r>
    </w:p>
    <w:p w14:paraId="2CBEBF66"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lastRenderedPageBreak/>
        <w:t>The result count label accurately reflects the number of visible rows.</w:t>
      </w:r>
    </w:p>
    <w:p w14:paraId="2CC17C28" w14:textId="77777777" w:rsidR="00E02949" w:rsidRPr="00B16685" w:rsidRDefault="00E02949" w:rsidP="00E02949">
      <w:pPr>
        <w:pStyle w:val="Heading3"/>
        <w:rPr>
          <w:sz w:val="18"/>
          <w:szCs w:val="18"/>
        </w:rPr>
      </w:pPr>
      <w:r w:rsidRPr="00B16685">
        <w:rPr>
          <w:sz w:val="18"/>
          <w:szCs w:val="18"/>
        </w:rPr>
        <w:t>Table</w:t>
      </w:r>
    </w:p>
    <w:p w14:paraId="15C4C4AE"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All nine columns are present: Reference #, Insured Name, Status, Line of Business, Premium, Proposals, Underwriter, Received, Last Updated.</w:t>
      </w:r>
    </w:p>
    <w:p w14:paraId="38B9F8E4"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All nine columns are sortable in both ascending and descending order.</w:t>
      </w:r>
    </w:p>
    <w:p w14:paraId="518E06B6"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Default sort is Received date, descending (newest first).</w:t>
      </w:r>
    </w:p>
    <w:p w14:paraId="50A463AF" w14:textId="7777777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Premium values are formatted as USD with no decimal places.</w:t>
      </w:r>
    </w:p>
    <w:p w14:paraId="4D911C2C" w14:textId="4251ACD7" w:rsidR="00E02949" w:rsidRPr="00B16685" w:rsidRDefault="00E02949" w:rsidP="00E02949">
      <w:pPr>
        <w:pStyle w:val="Compact"/>
        <w:numPr>
          <w:ilvl w:val="0"/>
          <w:numId w:val="9"/>
        </w:numPr>
        <w:rPr>
          <w:rFonts w:ascii="Arial" w:hAnsi="Arial" w:cs="Arial"/>
          <w:sz w:val="18"/>
          <w:szCs w:val="18"/>
        </w:rPr>
      </w:pPr>
      <w:r w:rsidRPr="00B16685">
        <w:rPr>
          <w:rFonts w:ascii="Arial" w:hAnsi="Arial" w:cs="Arial"/>
          <w:sz w:val="18"/>
          <w:szCs w:val="18"/>
        </w:rPr>
        <w:t xml:space="preserve">Clicking a row navigates to </w:t>
      </w:r>
    </w:p>
    <w:p w14:paraId="191BD4C3" w14:textId="278205EB" w:rsidR="00FB542D" w:rsidRDefault="00E02949" w:rsidP="009B7877">
      <w:pPr>
        <w:pStyle w:val="Compact"/>
        <w:numPr>
          <w:ilvl w:val="0"/>
          <w:numId w:val="9"/>
        </w:numPr>
        <w:rPr>
          <w:rFonts w:ascii="Arial" w:hAnsi="Arial" w:cs="Arial"/>
          <w:sz w:val="18"/>
          <w:szCs w:val="18"/>
        </w:rPr>
      </w:pPr>
      <w:r w:rsidRPr="00B16685">
        <w:rPr>
          <w:rFonts w:ascii="Arial" w:hAnsi="Arial" w:cs="Arial"/>
          <w:sz w:val="18"/>
          <w:szCs w:val="18"/>
        </w:rPr>
        <w:t>When no rows match the active filters, the empty state message “No submissions match the current filters.” is displayed.</w:t>
      </w:r>
    </w:p>
    <w:p w14:paraId="597F3E51" w14:textId="77777777" w:rsidR="009B7877" w:rsidRPr="009B7877" w:rsidRDefault="009B7877" w:rsidP="009B7877">
      <w:pPr>
        <w:pStyle w:val="Compact"/>
        <w:ind w:left="720"/>
        <w:rPr>
          <w:rFonts w:ascii="Arial" w:hAnsi="Arial" w:cs="Arial"/>
          <w:sz w:val="18"/>
          <w:szCs w:val="18"/>
        </w:rPr>
      </w:pPr>
    </w:p>
    <w:p w14:paraId="5BBE030C" w14:textId="77777777" w:rsidR="00FB542D" w:rsidRDefault="00FB542D" w:rsidP="001C575A">
      <w:pPr>
        <w:pStyle w:val="Heading2"/>
        <w:numPr>
          <w:ilvl w:val="1"/>
          <w:numId w:val="5"/>
        </w:numPr>
        <w:spacing w:before="30" w:after="30"/>
        <w:ind w:left="630" w:hanging="270"/>
      </w:pPr>
      <w:r>
        <w:t>Out of scope</w:t>
      </w:r>
    </w:p>
    <w:p w14:paraId="4BD15FFA" w14:textId="77777777" w:rsidR="00CB117C" w:rsidRPr="00B16685" w:rsidRDefault="00CB117C" w:rsidP="00CB117C">
      <w:pPr>
        <w:pStyle w:val="Compact"/>
        <w:numPr>
          <w:ilvl w:val="0"/>
          <w:numId w:val="11"/>
        </w:numPr>
        <w:rPr>
          <w:rFonts w:ascii="Arial" w:hAnsi="Arial" w:cs="Arial"/>
          <w:sz w:val="18"/>
          <w:szCs w:val="18"/>
        </w:rPr>
      </w:pPr>
      <w:r w:rsidRPr="00B16685">
        <w:rPr>
          <w:rFonts w:ascii="Arial" w:hAnsi="Arial" w:cs="Arial"/>
          <w:b/>
          <w:bCs/>
          <w:sz w:val="18"/>
          <w:szCs w:val="18"/>
        </w:rPr>
        <w:t>Role-based access control</w:t>
      </w:r>
      <w:r w:rsidRPr="00B16685">
        <w:rPr>
          <w:rFonts w:ascii="Arial" w:hAnsi="Arial" w:cs="Arial"/>
          <w:sz w:val="18"/>
          <w:szCs w:val="18"/>
        </w:rPr>
        <w:t xml:space="preserve"> — All users see all submissions. Permission gating (e.g., restricting visibility by underwriter assignment) is deferred.</w:t>
      </w:r>
    </w:p>
    <w:p w14:paraId="2AE0D11C" w14:textId="77777777" w:rsidR="008D4692" w:rsidRPr="00B16685" w:rsidRDefault="008D4692" w:rsidP="008D4692">
      <w:pPr>
        <w:pStyle w:val="Compact"/>
        <w:numPr>
          <w:ilvl w:val="0"/>
          <w:numId w:val="11"/>
        </w:numPr>
        <w:rPr>
          <w:rFonts w:ascii="Arial" w:hAnsi="Arial" w:cs="Arial"/>
          <w:sz w:val="18"/>
          <w:szCs w:val="18"/>
        </w:rPr>
      </w:pPr>
      <w:r w:rsidRPr="00B16685">
        <w:rPr>
          <w:rFonts w:ascii="Arial" w:hAnsi="Arial" w:cs="Arial"/>
          <w:b/>
          <w:bCs/>
          <w:sz w:val="18"/>
          <w:szCs w:val="18"/>
        </w:rPr>
        <w:t>Real-time updates / WebSocket push</w:t>
      </w:r>
      <w:r w:rsidRPr="00B16685">
        <w:rPr>
          <w:rFonts w:ascii="Arial" w:hAnsi="Arial" w:cs="Arial"/>
          <w:sz w:val="18"/>
          <w:szCs w:val="18"/>
        </w:rPr>
        <w:t xml:space="preserve"> — Status changes and new submissions do not stream to other connected clients.</w:t>
      </w:r>
    </w:p>
    <w:p w14:paraId="0DC2EEAD" w14:textId="77777777" w:rsidR="008D4692" w:rsidRPr="00B16685" w:rsidRDefault="008D4692" w:rsidP="008D4692">
      <w:pPr>
        <w:pStyle w:val="Compact"/>
        <w:numPr>
          <w:ilvl w:val="0"/>
          <w:numId w:val="11"/>
        </w:numPr>
        <w:rPr>
          <w:rFonts w:ascii="Arial" w:hAnsi="Arial" w:cs="Arial"/>
          <w:sz w:val="18"/>
          <w:szCs w:val="18"/>
        </w:rPr>
      </w:pPr>
      <w:r w:rsidRPr="00B16685">
        <w:rPr>
          <w:rFonts w:ascii="Arial" w:hAnsi="Arial" w:cs="Arial"/>
          <w:b/>
          <w:bCs/>
          <w:sz w:val="18"/>
          <w:szCs w:val="18"/>
        </w:rPr>
        <w:t>Bulk actions</w:t>
      </w:r>
      <w:r w:rsidRPr="00B16685">
        <w:rPr>
          <w:rFonts w:ascii="Arial" w:hAnsi="Arial" w:cs="Arial"/>
          <w:sz w:val="18"/>
          <w:szCs w:val="18"/>
        </w:rPr>
        <w:t xml:space="preserve"> — No multi-select or batch status transitions on the submissions list.</w:t>
      </w:r>
    </w:p>
    <w:p w14:paraId="017D77B1" w14:textId="456563FE" w:rsidR="00C770A2" w:rsidRPr="00B16685" w:rsidRDefault="00C770A2" w:rsidP="008D4692">
      <w:pPr>
        <w:pStyle w:val="Compact"/>
        <w:numPr>
          <w:ilvl w:val="0"/>
          <w:numId w:val="11"/>
        </w:numPr>
        <w:rPr>
          <w:rFonts w:ascii="Arial" w:hAnsi="Arial" w:cs="Arial"/>
          <w:sz w:val="18"/>
          <w:szCs w:val="18"/>
        </w:rPr>
      </w:pPr>
      <w:r w:rsidRPr="00B16685">
        <w:rPr>
          <w:rFonts w:ascii="Arial" w:hAnsi="Arial" w:cs="Arial"/>
          <w:b/>
          <w:bCs/>
          <w:sz w:val="18"/>
          <w:szCs w:val="18"/>
        </w:rPr>
        <w:t>Advanced search</w:t>
      </w:r>
      <w:r w:rsidRPr="00B16685">
        <w:rPr>
          <w:rFonts w:ascii="Arial" w:hAnsi="Arial" w:cs="Arial"/>
          <w:sz w:val="18"/>
          <w:szCs w:val="18"/>
        </w:rPr>
        <w:t xml:space="preserve"> — No date-range filters, premium-range sliders, or saved/named filter presets.</w:t>
      </w:r>
    </w:p>
    <w:p w14:paraId="4C35A2DC" w14:textId="77777777" w:rsidR="00B34A96" w:rsidRPr="00B16685" w:rsidRDefault="00B34A96" w:rsidP="00B34A96">
      <w:pPr>
        <w:pStyle w:val="Compact"/>
        <w:numPr>
          <w:ilvl w:val="0"/>
          <w:numId w:val="11"/>
        </w:numPr>
        <w:rPr>
          <w:rFonts w:ascii="Arial" w:hAnsi="Arial" w:cs="Arial"/>
          <w:sz w:val="18"/>
          <w:szCs w:val="18"/>
        </w:rPr>
      </w:pPr>
      <w:r w:rsidRPr="00B16685">
        <w:rPr>
          <w:rFonts w:ascii="Arial" w:hAnsi="Arial" w:cs="Arial"/>
          <w:b/>
          <w:bCs/>
          <w:sz w:val="18"/>
          <w:szCs w:val="18"/>
        </w:rPr>
        <w:t>Submission creation</w:t>
      </w:r>
      <w:r w:rsidRPr="00B16685">
        <w:rPr>
          <w:rFonts w:ascii="Arial" w:hAnsi="Arial" w:cs="Arial"/>
          <w:sz w:val="18"/>
          <w:szCs w:val="18"/>
        </w:rPr>
        <w:t xml:space="preserve"> — There is no “New Submission” intake form; submissions are assumed to arrive from an external broker portal or integration.</w:t>
      </w:r>
    </w:p>
    <w:p w14:paraId="6AA53983" w14:textId="77777777" w:rsidR="000F3E63" w:rsidRPr="00B16685" w:rsidRDefault="000F3E63" w:rsidP="000F3E63">
      <w:pPr>
        <w:pStyle w:val="Compact"/>
        <w:numPr>
          <w:ilvl w:val="0"/>
          <w:numId w:val="11"/>
        </w:numPr>
        <w:rPr>
          <w:rFonts w:ascii="Arial" w:hAnsi="Arial" w:cs="Arial"/>
          <w:sz w:val="18"/>
          <w:szCs w:val="18"/>
        </w:rPr>
      </w:pPr>
      <w:r w:rsidRPr="00B16685">
        <w:rPr>
          <w:rFonts w:ascii="Arial" w:hAnsi="Arial" w:cs="Arial"/>
          <w:b/>
          <w:bCs/>
          <w:sz w:val="18"/>
          <w:szCs w:val="18"/>
        </w:rPr>
        <w:t>Notifications and alerts</w:t>
      </w:r>
      <w:r w:rsidRPr="00B16685">
        <w:rPr>
          <w:rFonts w:ascii="Arial" w:hAnsi="Arial" w:cs="Arial"/>
          <w:sz w:val="18"/>
          <w:szCs w:val="18"/>
        </w:rPr>
        <w:t xml:space="preserve"> — No email, Slack, or in-app notifications when a submission changes status.</w:t>
      </w:r>
    </w:p>
    <w:p w14:paraId="0ACBEC51" w14:textId="58E922C2" w:rsidR="00B34A96" w:rsidRPr="00B16685" w:rsidRDefault="00F95337" w:rsidP="008D4692">
      <w:pPr>
        <w:pStyle w:val="Compact"/>
        <w:numPr>
          <w:ilvl w:val="0"/>
          <w:numId w:val="11"/>
        </w:numPr>
        <w:rPr>
          <w:rFonts w:ascii="Arial" w:hAnsi="Arial" w:cs="Arial"/>
          <w:sz w:val="18"/>
          <w:szCs w:val="18"/>
        </w:rPr>
      </w:pPr>
      <w:r w:rsidRPr="00B16685">
        <w:rPr>
          <w:rFonts w:ascii="Arial" w:hAnsi="Arial" w:cs="Arial"/>
          <w:b/>
          <w:bCs/>
          <w:sz w:val="18"/>
          <w:szCs w:val="18"/>
        </w:rPr>
        <w:t>Export / print</w:t>
      </w:r>
      <w:r w:rsidRPr="00B16685">
        <w:rPr>
          <w:rFonts w:ascii="Arial" w:hAnsi="Arial" w:cs="Arial"/>
          <w:sz w:val="18"/>
          <w:szCs w:val="18"/>
        </w:rPr>
        <w:t xml:space="preserve"> — No CSV export or print-optimized view of the submissions list.</w:t>
      </w:r>
    </w:p>
    <w:p w14:paraId="5936EAF6" w14:textId="77777777" w:rsidR="008D4692" w:rsidRPr="00B16685" w:rsidRDefault="008D4692" w:rsidP="008D4692">
      <w:pPr>
        <w:pStyle w:val="Compact"/>
        <w:ind w:left="720"/>
        <w:rPr>
          <w:rFonts w:ascii="Arial" w:hAnsi="Arial" w:cs="Arial"/>
          <w:sz w:val="18"/>
          <w:szCs w:val="18"/>
        </w:rPr>
      </w:pPr>
    </w:p>
    <w:p w14:paraId="2387C4C5" w14:textId="6A514BAF" w:rsidR="00FB542D" w:rsidRDefault="00FB542D" w:rsidP="001C575A">
      <w:pPr>
        <w:pStyle w:val="Heading2"/>
        <w:spacing w:before="30" w:after="30"/>
        <w:ind w:left="630"/>
      </w:pPr>
    </w:p>
    <w:p w14:paraId="2A947224" w14:textId="77777777" w:rsidR="00FB542D" w:rsidRDefault="00FB542D" w:rsidP="00FB542D">
      <w:pPr>
        <w:pStyle w:val="Heading2"/>
        <w:spacing w:before="30" w:after="30"/>
        <w:rPr>
          <w:color w:val="404040" w:themeColor="text1" w:themeTint="BF"/>
          <w:sz w:val="18"/>
          <w:szCs w:val="18"/>
        </w:rPr>
      </w:pPr>
    </w:p>
    <w:p w14:paraId="4B7C8DE5" w14:textId="62C035E7" w:rsidR="00FB542D" w:rsidRDefault="0095402D" w:rsidP="001C575A">
      <w:pPr>
        <w:pStyle w:val="Heading2"/>
        <w:numPr>
          <w:ilvl w:val="0"/>
          <w:numId w:val="5"/>
        </w:numPr>
        <w:spacing w:before="30" w:after="30"/>
        <w:ind w:left="360"/>
      </w:pPr>
      <w:r w:rsidRPr="0095402D">
        <w:t>Submission human in the loop review and modify user interface and data model</w:t>
      </w:r>
      <w:r w:rsidRPr="7940CA88">
        <w:t xml:space="preserve"> </w:t>
      </w:r>
      <w:r w:rsidR="00FB542D" w:rsidRPr="7940CA88">
        <w:t>(</w:t>
      </w:r>
      <w:r w:rsidR="00FB542D" w:rsidRPr="2DCF138A">
        <w:t>EPIC-</w:t>
      </w:r>
      <w:r w:rsidR="00B20B04">
        <w:t>60</w:t>
      </w:r>
      <w:r w:rsidR="00FB542D" w:rsidRPr="2DCF138A">
        <w:t>,</w:t>
      </w:r>
      <w:r w:rsidR="001266F3">
        <w:t xml:space="preserve"> </w:t>
      </w:r>
      <w:r w:rsidR="00B20B04">
        <w:t>HL-UNDERWRITE</w:t>
      </w:r>
      <w:r w:rsidR="00FB542D" w:rsidRPr="2DCF138A">
        <w:t>)</w:t>
      </w:r>
    </w:p>
    <w:p w14:paraId="045C5EA4" w14:textId="77777777" w:rsidR="00FB542D" w:rsidRDefault="00FB542D" w:rsidP="001C575A">
      <w:pPr>
        <w:pStyle w:val="Heading2"/>
        <w:numPr>
          <w:ilvl w:val="1"/>
          <w:numId w:val="5"/>
        </w:numPr>
        <w:spacing w:before="30" w:after="30"/>
        <w:ind w:left="630" w:hanging="270"/>
      </w:pPr>
      <w:r>
        <w:t>Description</w:t>
      </w:r>
    </w:p>
    <w:p w14:paraId="7E9E1061" w14:textId="0E346BB5" w:rsidR="00FB542D" w:rsidRDefault="001266F3" w:rsidP="00684DDA">
      <w:pPr>
        <w:spacing w:before="180" w:after="180"/>
        <w:rPr>
          <w:color w:val="404040" w:themeColor="text1" w:themeTint="BF"/>
          <w:sz w:val="18"/>
          <w:szCs w:val="18"/>
        </w:rPr>
      </w:pPr>
      <w:r w:rsidRPr="4DF87C3C">
        <w:rPr>
          <w:color w:val="404040" w:themeColor="text1" w:themeTint="BF"/>
          <w:sz w:val="18"/>
          <w:szCs w:val="18"/>
        </w:rPr>
        <w:t>Provide user interface and data model to store to enable review and modification of the submissions and policy proposal creation then send to a broker as a response.</w:t>
      </w:r>
      <w:r w:rsidR="6E6B9C10" w:rsidRPr="4DF87C3C">
        <w:rPr>
          <w:color w:val="404040" w:themeColor="text1" w:themeTint="BF"/>
          <w:sz w:val="18"/>
          <w:szCs w:val="18"/>
        </w:rPr>
        <w:t xml:space="preserve"> </w:t>
      </w:r>
      <w:r w:rsidR="6E6B9C10" w:rsidRPr="25995D50">
        <w:rPr>
          <w:color w:val="404040" w:themeColor="text1" w:themeTint="BF"/>
          <w:sz w:val="18"/>
          <w:szCs w:val="18"/>
        </w:rPr>
        <w:t xml:space="preserve">The Submission Detail page is the primary workspace for reviewing a single insurance submission. It is organized into four distinct sections: a Primary section that is always visible regardless of which tab is selected, and three tab panels — Overview, Loss Runs, and Structured Data — that </w:t>
      </w:r>
      <w:r w:rsidR="6E6B9C10" w:rsidRPr="00566722">
        <w:rPr>
          <w:b/>
          <w:bCs/>
          <w:color w:val="404040" w:themeColor="text1" w:themeTint="BF"/>
          <w:sz w:val="18"/>
          <w:szCs w:val="18"/>
        </w:rPr>
        <w:t>the user switches between.</w:t>
      </w:r>
      <w:r w:rsidR="00684DDA" w:rsidRPr="00566722">
        <w:rPr>
          <w:b/>
          <w:bCs/>
          <w:color w:val="404040" w:themeColor="text1" w:themeTint="BF"/>
          <w:sz w:val="18"/>
          <w:szCs w:val="18"/>
        </w:rPr>
        <w:t xml:space="preserve"> Assume</w:t>
      </w:r>
      <w:r w:rsidR="00684DDA">
        <w:rPr>
          <w:color w:val="404040" w:themeColor="text1" w:themeTint="BF"/>
          <w:sz w:val="18"/>
          <w:szCs w:val="18"/>
        </w:rPr>
        <w:t xml:space="preserve"> all fields are editable and come in via the document extraction step. </w:t>
      </w:r>
    </w:p>
    <w:p w14:paraId="6BE79855" w14:textId="366FDA21" w:rsidR="0068417E" w:rsidRDefault="6E6B9C10" w:rsidP="25995D50">
      <w:pPr>
        <w:spacing w:before="180" w:after="180"/>
        <w:rPr>
          <w:color w:val="404040" w:themeColor="text1" w:themeTint="BF"/>
          <w:sz w:val="18"/>
          <w:szCs w:val="18"/>
        </w:rPr>
      </w:pPr>
      <w:r w:rsidRPr="25995D50">
        <w:rPr>
          <w:color w:val="404040" w:themeColor="text1" w:themeTint="BF"/>
          <w:sz w:val="18"/>
          <w:szCs w:val="18"/>
        </w:rPr>
        <w:t>The page supports the full seven-status AI underwriting pipeline (preparing_to_uw through declined). Submissions in pre-review statuses display “Unassigned” for the underwriter.</w:t>
      </w:r>
    </w:p>
    <w:p w14:paraId="5DB4A458" w14:textId="7611B868" w:rsidR="0068417E" w:rsidRDefault="0068417E" w:rsidP="00566722">
      <w:pPr>
        <w:pStyle w:val="Heading3"/>
      </w:pPr>
      <w:r>
        <w:t>Page Sections</w:t>
      </w:r>
    </w:p>
    <w:p w14:paraId="6A61EC5C" w14:textId="49B5694D" w:rsidR="00F163AC" w:rsidRDefault="00F163AC" w:rsidP="00566722">
      <w:pPr>
        <w:pStyle w:val="Heading3"/>
      </w:pPr>
      <w:r>
        <w:t>Primary (Always Visible)</w:t>
      </w:r>
    </w:p>
    <w:p w14:paraId="22AF29A1" w14:textId="77777777" w:rsidR="00514B4F" w:rsidRPr="00566722" w:rsidRDefault="00514B4F" w:rsidP="00514B4F">
      <w:pPr>
        <w:pStyle w:val="FirstParagraph"/>
        <w:rPr>
          <w:rFonts w:ascii="Arial Narrow" w:hAnsi="Arial Narrow"/>
          <w:sz w:val="18"/>
          <w:szCs w:val="18"/>
        </w:rPr>
      </w:pPr>
      <w:r w:rsidRPr="00566722">
        <w:rPr>
          <w:rFonts w:ascii="Arial" w:eastAsia="Arial" w:hAnsi="Arial" w:cs="Arial"/>
          <w:color w:val="404040" w:themeColor="text1" w:themeTint="BF"/>
          <w:sz w:val="18"/>
          <w:szCs w:val="18"/>
          <w:lang w:val="en-AU" w:eastAsia="en-GB"/>
        </w:rPr>
        <w:t>The Primary section remains on screen at all times, above the tab bar. It contains three sub-components stacked vertically</w:t>
      </w:r>
      <w:r w:rsidRPr="00566722">
        <w:rPr>
          <w:rFonts w:ascii="Arial Narrow" w:hAnsi="Arial Narrow"/>
          <w:sz w:val="18"/>
          <w:szCs w:val="18"/>
        </w:rPr>
        <w:t>.</w:t>
      </w:r>
    </w:p>
    <w:p w14:paraId="12B77278" w14:textId="77777777" w:rsidR="00514B4F" w:rsidRDefault="00514B4F" w:rsidP="25995D50">
      <w:pPr>
        <w:spacing w:before="180" w:after="180"/>
        <w:rPr>
          <w:color w:val="404040" w:themeColor="text1" w:themeTint="BF"/>
          <w:sz w:val="18"/>
          <w:szCs w:val="18"/>
        </w:rPr>
      </w:pPr>
    </w:p>
    <w:p w14:paraId="4D84FC95" w14:textId="77777777" w:rsidR="00FD6023" w:rsidRDefault="00FD6023" w:rsidP="25995D50">
      <w:pPr>
        <w:spacing w:before="180" w:after="180"/>
        <w:rPr>
          <w:color w:val="404040" w:themeColor="text1" w:themeTint="BF"/>
          <w:sz w:val="18"/>
          <w:szCs w:val="18"/>
        </w:rPr>
      </w:pPr>
    </w:p>
    <w:p w14:paraId="41A113CC" w14:textId="77777777" w:rsidR="00FD6023" w:rsidRDefault="00FD6023" w:rsidP="25995D50">
      <w:pPr>
        <w:spacing w:before="180" w:after="180"/>
        <w:rPr>
          <w:color w:val="404040" w:themeColor="text1" w:themeTint="BF"/>
          <w:sz w:val="18"/>
          <w:szCs w:val="18"/>
        </w:rPr>
      </w:pPr>
    </w:p>
    <w:p w14:paraId="66A761E3" w14:textId="15A2ADDD" w:rsidR="00FB542D" w:rsidRDefault="00FB542D" w:rsidP="001C575A">
      <w:pPr>
        <w:pStyle w:val="Heading2"/>
        <w:spacing w:before="30" w:after="30"/>
        <w:ind w:left="630"/>
        <w:rPr>
          <w:color w:val="404040"/>
          <w:sz w:val="18"/>
          <w:szCs w:val="18"/>
        </w:rPr>
      </w:pPr>
    </w:p>
    <w:p w14:paraId="3E633707" w14:textId="77777777" w:rsidR="00FB542D" w:rsidRPr="00FB542D" w:rsidRDefault="00FB542D" w:rsidP="001C575A">
      <w:pPr>
        <w:pStyle w:val="Heading2"/>
        <w:spacing w:before="30" w:after="30"/>
        <w:ind w:left="630"/>
      </w:pPr>
    </w:p>
    <w:p w14:paraId="35C0E9BC" w14:textId="4954C46E" w:rsidR="0002437F" w:rsidRDefault="007E6B63" w:rsidP="001C575A">
      <w:pPr>
        <w:pStyle w:val="Heading2"/>
        <w:spacing w:before="30" w:after="30"/>
        <w:ind w:left="630"/>
      </w:pPr>
      <w:r w:rsidRPr="007E6B63">
        <w:rPr>
          <w:noProof/>
        </w:rPr>
        <w:lastRenderedPageBreak/>
        <w:drawing>
          <wp:inline distT="0" distB="0" distL="0" distR="0" wp14:anchorId="54007F62" wp14:editId="6DDDBFCB">
            <wp:extent cx="5943600" cy="3112135"/>
            <wp:effectExtent l="0" t="0" r="0" b="0"/>
            <wp:docPr id="194533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07203" name=""/>
                    <pic:cNvPicPr/>
                  </pic:nvPicPr>
                  <pic:blipFill>
                    <a:blip r:embed="rId13"/>
                    <a:stretch>
                      <a:fillRect/>
                    </a:stretch>
                  </pic:blipFill>
                  <pic:spPr>
                    <a:xfrm>
                      <a:off x="0" y="0"/>
                      <a:ext cx="5943600" cy="3112135"/>
                    </a:xfrm>
                    <a:prstGeom prst="rect">
                      <a:avLst/>
                    </a:prstGeom>
                  </pic:spPr>
                </pic:pic>
              </a:graphicData>
            </a:graphic>
          </wp:inline>
        </w:drawing>
      </w:r>
    </w:p>
    <w:p w14:paraId="627ED9E9" w14:textId="77777777" w:rsidR="007E6B63" w:rsidRDefault="007E6B63" w:rsidP="001C575A">
      <w:pPr>
        <w:pStyle w:val="Heading2"/>
        <w:spacing w:before="30" w:after="30"/>
        <w:ind w:left="630"/>
      </w:pPr>
    </w:p>
    <w:p w14:paraId="02018285" w14:textId="77777777" w:rsidR="00C432E1" w:rsidRDefault="00C432E1" w:rsidP="00C432E1">
      <w:pPr>
        <w:pStyle w:val="FirstParagraph"/>
      </w:pPr>
      <w:r>
        <w:t>Displays the core identity and assignment information for the submission.</w:t>
      </w:r>
    </w:p>
    <w:tbl>
      <w:tblPr>
        <w:tblStyle w:val="Table"/>
        <w:tblW w:w="5000" w:type="pct"/>
        <w:tblLayout w:type="fixed"/>
        <w:tblLook w:val="0020" w:firstRow="1" w:lastRow="0" w:firstColumn="0" w:lastColumn="0" w:noHBand="0" w:noVBand="0"/>
      </w:tblPr>
      <w:tblGrid>
        <w:gridCol w:w="4680"/>
        <w:gridCol w:w="4680"/>
      </w:tblGrid>
      <w:tr w:rsidR="00C432E1" w14:paraId="3D194ACB"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F8DABF" w14:textId="77777777" w:rsidR="00C432E1" w:rsidRDefault="00C432E1">
            <w:pPr>
              <w:pStyle w:val="Compact"/>
            </w:pPr>
            <w:r>
              <w:t>Element</w:t>
            </w:r>
          </w:p>
        </w:tc>
        <w:tc>
          <w:tcPr>
            <w:tcW w:w="3960" w:type="dxa"/>
          </w:tcPr>
          <w:p w14:paraId="7BEC8E3A" w14:textId="77777777" w:rsidR="00C432E1" w:rsidRDefault="00C432E1">
            <w:pPr>
              <w:pStyle w:val="Compact"/>
            </w:pPr>
            <w:r>
              <w:t>Content</w:t>
            </w:r>
          </w:p>
        </w:tc>
      </w:tr>
      <w:tr w:rsidR="00C432E1" w14:paraId="690F097F" w14:textId="77777777">
        <w:tc>
          <w:tcPr>
            <w:tcW w:w="3960" w:type="dxa"/>
          </w:tcPr>
          <w:p w14:paraId="0E573407" w14:textId="77777777" w:rsidR="00C432E1" w:rsidRDefault="00C432E1">
            <w:pPr>
              <w:pStyle w:val="Compact"/>
            </w:pPr>
            <w:r>
              <w:t>Back button</w:t>
            </w:r>
          </w:p>
        </w:tc>
        <w:tc>
          <w:tcPr>
            <w:tcW w:w="3960" w:type="dxa"/>
          </w:tcPr>
          <w:p w14:paraId="4273A1B2" w14:textId="77777777" w:rsidR="00C432E1" w:rsidRDefault="00C432E1">
            <w:pPr>
              <w:pStyle w:val="Compact"/>
            </w:pPr>
            <w:r>
              <w:t xml:space="preserve">“Back to Submissions” — navigates to </w:t>
            </w:r>
            <w:r>
              <w:rPr>
                <w:rStyle w:val="VerbatimChar"/>
              </w:rPr>
              <w:t>/submissions</w:t>
            </w:r>
          </w:p>
        </w:tc>
      </w:tr>
      <w:tr w:rsidR="00C432E1" w14:paraId="15612558" w14:textId="77777777">
        <w:tc>
          <w:tcPr>
            <w:tcW w:w="3960" w:type="dxa"/>
          </w:tcPr>
          <w:p w14:paraId="00EC3331" w14:textId="77777777" w:rsidR="00C432E1" w:rsidRDefault="00C432E1">
            <w:pPr>
              <w:pStyle w:val="Compact"/>
            </w:pPr>
            <w:r>
              <w:t>Title</w:t>
            </w:r>
          </w:p>
        </w:tc>
        <w:tc>
          <w:tcPr>
            <w:tcW w:w="3960" w:type="dxa"/>
          </w:tcPr>
          <w:p w14:paraId="0074A16B" w14:textId="77777777" w:rsidR="00C432E1" w:rsidRDefault="00C432E1">
            <w:pPr>
              <w:pStyle w:val="Compact"/>
            </w:pPr>
            <w:r>
              <w:t>Insured name (e.g., “Pacific Coast Builders LLC”)</w:t>
            </w:r>
          </w:p>
        </w:tc>
      </w:tr>
      <w:tr w:rsidR="00C432E1" w14:paraId="516A4228" w14:textId="77777777">
        <w:tc>
          <w:tcPr>
            <w:tcW w:w="3960" w:type="dxa"/>
          </w:tcPr>
          <w:p w14:paraId="4AE26B08" w14:textId="77777777" w:rsidR="00C432E1" w:rsidRDefault="00C432E1">
            <w:pPr>
              <w:pStyle w:val="Compact"/>
            </w:pPr>
            <w:r>
              <w:t>Status badge</w:t>
            </w:r>
          </w:p>
        </w:tc>
        <w:tc>
          <w:tcPr>
            <w:tcW w:w="3960" w:type="dxa"/>
          </w:tcPr>
          <w:p w14:paraId="6B30FD17" w14:textId="77777777" w:rsidR="00C432E1" w:rsidRDefault="00C432E1">
            <w:pPr>
              <w:pStyle w:val="Compact"/>
            </w:pPr>
            <w:r>
              <w:t>Color-coded badge reflecting current submission status</w:t>
            </w:r>
          </w:p>
        </w:tc>
      </w:tr>
      <w:tr w:rsidR="00C432E1" w14:paraId="519788A8" w14:textId="77777777">
        <w:tc>
          <w:tcPr>
            <w:tcW w:w="3960" w:type="dxa"/>
          </w:tcPr>
          <w:p w14:paraId="7478DA76" w14:textId="77777777" w:rsidR="00C432E1" w:rsidRDefault="00C432E1">
            <w:pPr>
              <w:pStyle w:val="Compact"/>
            </w:pPr>
            <w:r>
              <w:t>Information badges</w:t>
            </w:r>
          </w:p>
        </w:tc>
        <w:tc>
          <w:tcPr>
            <w:tcW w:w="3960" w:type="dxa"/>
          </w:tcPr>
          <w:p w14:paraId="5B61CA37" w14:textId="77777777" w:rsidR="00C432E1" w:rsidRDefault="00C432E1">
            <w:pPr>
              <w:pStyle w:val="Compact"/>
            </w:pPr>
            <w:r>
              <w:t>Reference number (monospace), Line of Business, NAICS code + description, State</w:t>
            </w:r>
          </w:p>
        </w:tc>
      </w:tr>
      <w:tr w:rsidR="00C432E1" w14:paraId="126AB4DA" w14:textId="77777777">
        <w:tc>
          <w:tcPr>
            <w:tcW w:w="3960" w:type="dxa"/>
          </w:tcPr>
          <w:p w14:paraId="3D62655B" w14:textId="77777777" w:rsidR="00C432E1" w:rsidRDefault="00C432E1">
            <w:pPr>
              <w:pStyle w:val="Compact"/>
            </w:pPr>
            <w:r>
              <w:t>Action buttons</w:t>
            </w:r>
          </w:p>
        </w:tc>
        <w:tc>
          <w:tcPr>
            <w:tcW w:w="3960" w:type="dxa"/>
          </w:tcPr>
          <w:p w14:paraId="02D7231D" w14:textId="77777777" w:rsidR="00C432E1" w:rsidRDefault="00C432E1">
            <w:pPr>
              <w:pStyle w:val="Compact"/>
            </w:pPr>
            <w:r>
              <w:t>“Change Status” (outline, conditional) and “Generate Proposal” (primary, conditional)</w:t>
            </w:r>
          </w:p>
        </w:tc>
      </w:tr>
    </w:tbl>
    <w:p w14:paraId="21602F41" w14:textId="77777777" w:rsidR="00C432E1" w:rsidRDefault="00C432E1" w:rsidP="001D4C52">
      <w:pPr>
        <w:pStyle w:val="Heading2"/>
        <w:spacing w:before="30" w:after="30"/>
      </w:pPr>
    </w:p>
    <w:p w14:paraId="29B19103" w14:textId="77777777" w:rsidR="001D4C52" w:rsidRDefault="001D4C52" w:rsidP="001D4C52">
      <w:pPr>
        <w:pStyle w:val="BodyText"/>
      </w:pPr>
      <w:r>
        <w:rPr>
          <w:b/>
          <w:bCs/>
        </w:rPr>
        <w:t>Assignment grid</w:t>
      </w:r>
      <w:r>
        <w:t xml:space="preserve"> (up to 4 columns):</w:t>
      </w:r>
    </w:p>
    <w:tbl>
      <w:tblPr>
        <w:tblStyle w:val="Table"/>
        <w:tblW w:w="5000" w:type="pct"/>
        <w:tblLayout w:type="fixed"/>
        <w:tblLook w:val="0020" w:firstRow="1" w:lastRow="0" w:firstColumn="0" w:lastColumn="0" w:noHBand="0" w:noVBand="0"/>
      </w:tblPr>
      <w:tblGrid>
        <w:gridCol w:w="3120"/>
        <w:gridCol w:w="3120"/>
        <w:gridCol w:w="3120"/>
      </w:tblGrid>
      <w:tr w:rsidR="001D4C52" w14:paraId="04183EAC"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14FA75" w14:textId="77777777" w:rsidR="001D4C52" w:rsidRDefault="001D4C52">
            <w:pPr>
              <w:pStyle w:val="Compact"/>
            </w:pPr>
            <w:r>
              <w:t>Field</w:t>
            </w:r>
          </w:p>
        </w:tc>
        <w:tc>
          <w:tcPr>
            <w:tcW w:w="2640" w:type="dxa"/>
          </w:tcPr>
          <w:p w14:paraId="6BD9103A" w14:textId="77777777" w:rsidR="001D4C52" w:rsidRDefault="001D4C52">
            <w:pPr>
              <w:pStyle w:val="Compact"/>
            </w:pPr>
            <w:r>
              <w:t>Icon</w:t>
            </w:r>
          </w:p>
        </w:tc>
        <w:tc>
          <w:tcPr>
            <w:tcW w:w="2640" w:type="dxa"/>
          </w:tcPr>
          <w:p w14:paraId="015063FB" w14:textId="77777777" w:rsidR="001D4C52" w:rsidRDefault="001D4C52">
            <w:pPr>
              <w:pStyle w:val="Compact"/>
            </w:pPr>
            <w:r>
              <w:t>Notes</w:t>
            </w:r>
          </w:p>
        </w:tc>
      </w:tr>
      <w:tr w:rsidR="001D4C52" w14:paraId="626F589B" w14:textId="77777777">
        <w:tc>
          <w:tcPr>
            <w:tcW w:w="2640" w:type="dxa"/>
          </w:tcPr>
          <w:p w14:paraId="3128FF96" w14:textId="77777777" w:rsidR="001D4C52" w:rsidRDefault="001D4C52">
            <w:pPr>
              <w:pStyle w:val="Compact"/>
            </w:pPr>
            <w:r>
              <w:t>Underwriter</w:t>
            </w:r>
          </w:p>
        </w:tc>
        <w:tc>
          <w:tcPr>
            <w:tcW w:w="2640" w:type="dxa"/>
          </w:tcPr>
          <w:p w14:paraId="0CE1FE31" w14:textId="77777777" w:rsidR="001D4C52" w:rsidRDefault="001D4C52">
            <w:pPr>
              <w:pStyle w:val="Compact"/>
            </w:pPr>
            <w:r>
              <w:t>UserCircle</w:t>
            </w:r>
          </w:p>
        </w:tc>
        <w:tc>
          <w:tcPr>
            <w:tcW w:w="2640" w:type="dxa"/>
          </w:tcPr>
          <w:p w14:paraId="54E14DB7" w14:textId="77777777" w:rsidR="001D4C52" w:rsidRDefault="001D4C52">
            <w:pPr>
              <w:pStyle w:val="Compact"/>
            </w:pPr>
            <w:r>
              <w:t>Shows name or “Unassigned” for pre-review statuses</w:t>
            </w:r>
          </w:p>
        </w:tc>
      </w:tr>
      <w:tr w:rsidR="001D4C52" w14:paraId="019315C9" w14:textId="77777777">
        <w:tc>
          <w:tcPr>
            <w:tcW w:w="2640" w:type="dxa"/>
          </w:tcPr>
          <w:p w14:paraId="64A722D9" w14:textId="77777777" w:rsidR="001D4C52" w:rsidRDefault="001D4C52">
            <w:pPr>
              <w:pStyle w:val="Compact"/>
            </w:pPr>
            <w:r>
              <w:t>Approver</w:t>
            </w:r>
          </w:p>
        </w:tc>
        <w:tc>
          <w:tcPr>
            <w:tcW w:w="2640" w:type="dxa"/>
          </w:tcPr>
          <w:p w14:paraId="7AF0D84A" w14:textId="77777777" w:rsidR="001D4C52" w:rsidRDefault="001D4C52">
            <w:pPr>
              <w:pStyle w:val="Compact"/>
            </w:pPr>
            <w:r>
              <w:t>UserCircle</w:t>
            </w:r>
          </w:p>
        </w:tc>
        <w:tc>
          <w:tcPr>
            <w:tcW w:w="2640" w:type="dxa"/>
          </w:tcPr>
          <w:p w14:paraId="04A67996" w14:textId="77777777" w:rsidR="001D4C52" w:rsidRDefault="001D4C52">
            <w:pPr>
              <w:pStyle w:val="Compact"/>
            </w:pPr>
            <w:r>
              <w:t>Only shown if an approver is assigned</w:t>
            </w:r>
          </w:p>
        </w:tc>
      </w:tr>
      <w:tr w:rsidR="001D4C52" w14:paraId="2AAAB768" w14:textId="77777777">
        <w:tc>
          <w:tcPr>
            <w:tcW w:w="2640" w:type="dxa"/>
          </w:tcPr>
          <w:p w14:paraId="02B76C88" w14:textId="77777777" w:rsidR="001D4C52" w:rsidRDefault="001D4C52">
            <w:pPr>
              <w:pStyle w:val="Compact"/>
            </w:pPr>
            <w:r>
              <w:t>Effective Date</w:t>
            </w:r>
          </w:p>
        </w:tc>
        <w:tc>
          <w:tcPr>
            <w:tcW w:w="2640" w:type="dxa"/>
          </w:tcPr>
          <w:p w14:paraId="51CB4CD6" w14:textId="77777777" w:rsidR="001D4C52" w:rsidRDefault="001D4C52">
            <w:pPr>
              <w:pStyle w:val="Compact"/>
            </w:pPr>
            <w:r>
              <w:t>Calendar</w:t>
            </w:r>
          </w:p>
        </w:tc>
        <w:tc>
          <w:tcPr>
            <w:tcW w:w="2640" w:type="dxa"/>
          </w:tcPr>
          <w:p w14:paraId="7F4F9241" w14:textId="77777777" w:rsidR="001D4C52" w:rsidRDefault="001D4C52">
            <w:pPr>
              <w:pStyle w:val="Compact"/>
            </w:pPr>
            <w:r>
              <w:t>YYYY-MM-DD</w:t>
            </w:r>
          </w:p>
        </w:tc>
      </w:tr>
      <w:tr w:rsidR="001D4C52" w14:paraId="7B2E4983" w14:textId="77777777">
        <w:tc>
          <w:tcPr>
            <w:tcW w:w="2640" w:type="dxa"/>
          </w:tcPr>
          <w:p w14:paraId="724AEAEB" w14:textId="77777777" w:rsidR="001D4C52" w:rsidRDefault="001D4C52">
            <w:pPr>
              <w:pStyle w:val="Compact"/>
            </w:pPr>
            <w:r>
              <w:t>Expiration Date</w:t>
            </w:r>
          </w:p>
        </w:tc>
        <w:tc>
          <w:tcPr>
            <w:tcW w:w="2640" w:type="dxa"/>
          </w:tcPr>
          <w:p w14:paraId="3F2326EB" w14:textId="77777777" w:rsidR="001D4C52" w:rsidRDefault="001D4C52">
            <w:pPr>
              <w:pStyle w:val="Compact"/>
            </w:pPr>
            <w:r>
              <w:t>Calendar</w:t>
            </w:r>
          </w:p>
        </w:tc>
        <w:tc>
          <w:tcPr>
            <w:tcW w:w="2640" w:type="dxa"/>
          </w:tcPr>
          <w:p w14:paraId="4298CE47" w14:textId="77777777" w:rsidR="001D4C52" w:rsidRDefault="001D4C52">
            <w:pPr>
              <w:pStyle w:val="Compact"/>
            </w:pPr>
            <w:r>
              <w:t>YYYY-MM-DD</w:t>
            </w:r>
          </w:p>
        </w:tc>
      </w:tr>
    </w:tbl>
    <w:p w14:paraId="39C730FC" w14:textId="77777777" w:rsidR="001D4C52" w:rsidRDefault="001D4C52" w:rsidP="001D4C52">
      <w:pPr>
        <w:pStyle w:val="BodyText"/>
      </w:pPr>
      <w:r>
        <w:rPr>
          <w:b/>
          <w:bCs/>
        </w:rPr>
        <w:lastRenderedPageBreak/>
        <w:t>Primary Address</w:t>
      </w:r>
      <w:r>
        <w:t xml:space="preserve"> (conditional): Shown below the grid with a MapPin icon if the submission has a </w:t>
      </w:r>
      <w:r>
        <w:rPr>
          <w:rStyle w:val="VerbatimChar"/>
        </w:rPr>
        <w:t>primaryAddress</w:t>
      </w:r>
      <w:r>
        <w:t xml:space="preserve"> value.</w:t>
      </w:r>
    </w:p>
    <w:p w14:paraId="66717565" w14:textId="77777777" w:rsidR="001D4C52" w:rsidRDefault="001D4C52" w:rsidP="001D4C52">
      <w:pPr>
        <w:pStyle w:val="Heading2"/>
        <w:spacing w:before="30" w:after="30"/>
      </w:pPr>
    </w:p>
    <w:p w14:paraId="20F4D88B" w14:textId="77777777" w:rsidR="00F722E0" w:rsidRDefault="00F722E0" w:rsidP="00AD5A05">
      <w:pPr>
        <w:pStyle w:val="Heading4"/>
      </w:pPr>
      <w:r>
        <w:t>Key Information Card</w:t>
      </w:r>
    </w:p>
    <w:p w14:paraId="6C240AE9" w14:textId="77777777" w:rsidR="00F722E0" w:rsidRDefault="00F722E0" w:rsidP="00F722E0">
      <w:pPr>
        <w:pStyle w:val="FirstParagraph"/>
      </w:pPr>
      <w:r>
        <w:t>A card displaying extracted structured fields from the Insured Information and Operations field groups, plus system-level fields.</w:t>
      </w:r>
    </w:p>
    <w:tbl>
      <w:tblPr>
        <w:tblStyle w:val="Table"/>
        <w:tblW w:w="5000" w:type="pct"/>
        <w:tblLayout w:type="fixed"/>
        <w:tblLook w:val="0020" w:firstRow="1" w:lastRow="0" w:firstColumn="0" w:lastColumn="0" w:noHBand="0" w:noVBand="0"/>
      </w:tblPr>
      <w:tblGrid>
        <w:gridCol w:w="4680"/>
        <w:gridCol w:w="4680"/>
      </w:tblGrid>
      <w:tr w:rsidR="00F722E0" w14:paraId="1A9C8112" w14:textId="77777777" w:rsidTr="00A70699">
        <w:trPr>
          <w:cnfStyle w:val="100000000000" w:firstRow="1" w:lastRow="0" w:firstColumn="0" w:lastColumn="0" w:oddVBand="0" w:evenVBand="0" w:oddHBand="0" w:evenHBand="0" w:firstRowFirstColumn="0" w:firstRowLastColumn="0" w:lastRowFirstColumn="0" w:lastRowLastColumn="0"/>
          <w:tblHeader/>
        </w:trPr>
        <w:tc>
          <w:tcPr>
            <w:tcW w:w="4680" w:type="dxa"/>
          </w:tcPr>
          <w:p w14:paraId="3DC3723F" w14:textId="77777777" w:rsidR="00F722E0" w:rsidRDefault="00F722E0">
            <w:pPr>
              <w:pStyle w:val="Compact"/>
            </w:pPr>
            <w:r>
              <w:t>Data</w:t>
            </w:r>
          </w:p>
        </w:tc>
        <w:tc>
          <w:tcPr>
            <w:tcW w:w="4680" w:type="dxa"/>
          </w:tcPr>
          <w:p w14:paraId="0E02C06B" w14:textId="77777777" w:rsidR="00F722E0" w:rsidRDefault="00F722E0">
            <w:pPr>
              <w:pStyle w:val="Compact"/>
            </w:pPr>
            <w:r>
              <w:t>Source</w:t>
            </w:r>
          </w:p>
        </w:tc>
      </w:tr>
      <w:tr w:rsidR="00F722E0" w14:paraId="1583EE1E" w14:textId="77777777" w:rsidTr="00A70699">
        <w:tc>
          <w:tcPr>
            <w:tcW w:w="4680" w:type="dxa"/>
          </w:tcPr>
          <w:p w14:paraId="01104BDC" w14:textId="77777777" w:rsidR="00F722E0" w:rsidRDefault="00F722E0">
            <w:pPr>
              <w:pStyle w:val="Compact"/>
            </w:pPr>
            <w:r>
              <w:t>Extracted fields</w:t>
            </w:r>
          </w:p>
        </w:tc>
        <w:tc>
          <w:tcPr>
            <w:tcW w:w="4680" w:type="dxa"/>
          </w:tcPr>
          <w:p w14:paraId="693AF2DD" w14:textId="77777777" w:rsidR="00F722E0" w:rsidRDefault="00F722E0">
            <w:pPr>
              <w:pStyle w:val="Compact"/>
            </w:pPr>
            <w:r>
              <w:rPr>
                <w:rStyle w:val="VerbatimChar"/>
              </w:rPr>
              <w:t>PortalStructuredField</w:t>
            </w:r>
            <w:r>
              <w:t xml:space="preserve"> entries where </w:t>
            </w:r>
            <w:r>
              <w:rPr>
                <w:rStyle w:val="VerbatimChar"/>
              </w:rPr>
              <w:t>fieldGroup</w:t>
            </w:r>
            <w:r>
              <w:t xml:space="preserve"> is “Insured Information” or “Operations” (e.g., Named Insured, DBA, FEIN, Entity Type, Primary Operations, Years in Business, Number of Employees, Annual Revenue, Subcontractor %)</w:t>
            </w:r>
          </w:p>
        </w:tc>
      </w:tr>
      <w:tr w:rsidR="00F722E0" w14:paraId="22910FF1" w14:textId="77777777" w:rsidTr="00A70699">
        <w:tc>
          <w:tcPr>
            <w:tcW w:w="4680" w:type="dxa"/>
          </w:tcPr>
          <w:p w14:paraId="0152AE13" w14:textId="77777777" w:rsidR="00F722E0" w:rsidRDefault="00F722E0">
            <w:pPr>
              <w:pStyle w:val="Compact"/>
            </w:pPr>
            <w:r>
              <w:t>NAICS Code</w:t>
            </w:r>
          </w:p>
        </w:tc>
        <w:tc>
          <w:tcPr>
            <w:tcW w:w="4680" w:type="dxa"/>
          </w:tcPr>
          <w:p w14:paraId="5BECB2B7" w14:textId="77777777" w:rsidR="00F722E0" w:rsidRDefault="00F722E0">
            <w:pPr>
              <w:pStyle w:val="Compact"/>
            </w:pPr>
            <w:r>
              <w:rPr>
                <w:rStyle w:val="VerbatimChar"/>
              </w:rPr>
              <w:t>submission.naicsCode</w:t>
            </w:r>
            <w:r>
              <w:t xml:space="preserve"> — displayed as “code — description”</w:t>
            </w:r>
          </w:p>
        </w:tc>
      </w:tr>
      <w:tr w:rsidR="00F722E0" w14:paraId="02397C0B" w14:textId="77777777" w:rsidTr="00A70699">
        <w:tc>
          <w:tcPr>
            <w:tcW w:w="4680" w:type="dxa"/>
          </w:tcPr>
          <w:p w14:paraId="321D605A" w14:textId="77777777" w:rsidR="00F722E0" w:rsidRDefault="00F722E0">
            <w:pPr>
              <w:pStyle w:val="Compact"/>
            </w:pPr>
            <w:r>
              <w:t>Company URL</w:t>
            </w:r>
          </w:p>
        </w:tc>
        <w:tc>
          <w:tcPr>
            <w:tcW w:w="4680" w:type="dxa"/>
          </w:tcPr>
          <w:p w14:paraId="2C062155" w14:textId="77777777" w:rsidR="00F722E0" w:rsidRDefault="00F722E0">
            <w:pPr>
              <w:pStyle w:val="Compact"/>
            </w:pPr>
            <w:r>
              <w:rPr>
                <w:rStyle w:val="VerbatimChar"/>
              </w:rPr>
              <w:t>submission.companyUrl</w:t>
            </w:r>
            <w:r>
              <w:t xml:space="preserve"> — clickable external link opening in a new tab</w:t>
            </w:r>
          </w:p>
        </w:tc>
      </w:tr>
    </w:tbl>
    <w:p w14:paraId="0CD1C962" w14:textId="77777777" w:rsidR="00A70699" w:rsidRDefault="00A70699" w:rsidP="00AD5A05">
      <w:pPr>
        <w:pStyle w:val="Heading4"/>
      </w:pPr>
      <w:r>
        <w:t>Broker Details Card</w:t>
      </w:r>
    </w:p>
    <w:p w14:paraId="67277736" w14:textId="77777777" w:rsidR="00A70699" w:rsidRDefault="00A70699" w:rsidP="00A70699">
      <w:pPr>
        <w:pStyle w:val="FirstParagraph"/>
      </w:pPr>
      <w:r>
        <w:t>A card displayed beside Key Information in a 2-column layout.</w:t>
      </w:r>
    </w:p>
    <w:tbl>
      <w:tblPr>
        <w:tblStyle w:val="Table"/>
        <w:tblW w:w="0" w:type="auto"/>
        <w:tblLook w:val="0020" w:firstRow="1" w:lastRow="0" w:firstColumn="0" w:lastColumn="0" w:noHBand="0" w:noVBand="0"/>
      </w:tblPr>
      <w:tblGrid>
        <w:gridCol w:w="1744"/>
        <w:gridCol w:w="4548"/>
      </w:tblGrid>
      <w:tr w:rsidR="00A70699" w14:paraId="75F52D06" w14:textId="77777777" w:rsidTr="008E65FE">
        <w:trPr>
          <w:cnfStyle w:val="100000000000" w:firstRow="1" w:lastRow="0" w:firstColumn="0" w:lastColumn="0" w:oddVBand="0" w:evenVBand="0" w:oddHBand="0" w:evenHBand="0" w:firstRowFirstColumn="0" w:firstRowLastColumn="0" w:lastRowFirstColumn="0" w:lastRowLastColumn="0"/>
          <w:tblHeader/>
        </w:trPr>
        <w:tc>
          <w:tcPr>
            <w:tcW w:w="0" w:type="auto"/>
          </w:tcPr>
          <w:p w14:paraId="70153ED0" w14:textId="77777777" w:rsidR="00A70699" w:rsidRDefault="00A70699" w:rsidP="008E65FE">
            <w:pPr>
              <w:pStyle w:val="Compact"/>
            </w:pPr>
            <w:r>
              <w:t>Field</w:t>
            </w:r>
          </w:p>
        </w:tc>
        <w:tc>
          <w:tcPr>
            <w:tcW w:w="0" w:type="auto"/>
          </w:tcPr>
          <w:p w14:paraId="7A17967D" w14:textId="77777777" w:rsidR="00A70699" w:rsidRDefault="00A70699" w:rsidP="008E65FE">
            <w:pPr>
              <w:pStyle w:val="Compact"/>
            </w:pPr>
            <w:r>
              <w:t>Notes</w:t>
            </w:r>
          </w:p>
        </w:tc>
      </w:tr>
      <w:tr w:rsidR="00A70699" w14:paraId="5595AB5D" w14:textId="77777777" w:rsidTr="008E65FE">
        <w:tc>
          <w:tcPr>
            <w:tcW w:w="0" w:type="auto"/>
          </w:tcPr>
          <w:p w14:paraId="59CD2382" w14:textId="77777777" w:rsidR="00A70699" w:rsidRDefault="00A70699" w:rsidP="008E65FE">
            <w:pPr>
              <w:pStyle w:val="Compact"/>
            </w:pPr>
            <w:r>
              <w:t>Brokerage</w:t>
            </w:r>
          </w:p>
        </w:tc>
        <w:tc>
          <w:tcPr>
            <w:tcW w:w="0" w:type="auto"/>
          </w:tcPr>
          <w:p w14:paraId="2DD81476" w14:textId="77777777" w:rsidR="00A70699" w:rsidRDefault="00A70699" w:rsidP="008E65FE">
            <w:pPr>
              <w:pStyle w:val="Compact"/>
            </w:pPr>
            <w:r>
              <w:t>Company name (e.g., “Marsh McLennan”)</w:t>
            </w:r>
          </w:p>
        </w:tc>
      </w:tr>
      <w:tr w:rsidR="00A70699" w14:paraId="038F38E9" w14:textId="77777777" w:rsidTr="008E65FE">
        <w:tc>
          <w:tcPr>
            <w:tcW w:w="0" w:type="auto"/>
          </w:tcPr>
          <w:p w14:paraId="69DBE6F9" w14:textId="77777777" w:rsidR="00A70699" w:rsidRDefault="00A70699" w:rsidP="008E65FE">
            <w:pPr>
              <w:pStyle w:val="Compact"/>
            </w:pPr>
            <w:r>
              <w:t>Primary Broker</w:t>
            </w:r>
          </w:p>
        </w:tc>
        <w:tc>
          <w:tcPr>
            <w:tcW w:w="0" w:type="auto"/>
          </w:tcPr>
          <w:p w14:paraId="3438D6A5" w14:textId="77777777" w:rsidR="00A70699" w:rsidRDefault="00A70699" w:rsidP="008E65FE">
            <w:pPr>
              <w:pStyle w:val="Compact"/>
            </w:pPr>
            <w:r>
              <w:t>Contact person name</w:t>
            </w:r>
          </w:p>
        </w:tc>
      </w:tr>
      <w:tr w:rsidR="00A70699" w14:paraId="60BE1130" w14:textId="77777777" w:rsidTr="008E65FE">
        <w:tc>
          <w:tcPr>
            <w:tcW w:w="0" w:type="auto"/>
          </w:tcPr>
          <w:p w14:paraId="2886E244" w14:textId="77777777" w:rsidR="00A70699" w:rsidRDefault="00A70699" w:rsidP="008E65FE">
            <w:pPr>
              <w:pStyle w:val="Compact"/>
            </w:pPr>
            <w:r>
              <w:t>Email</w:t>
            </w:r>
          </w:p>
        </w:tc>
        <w:tc>
          <w:tcPr>
            <w:tcW w:w="0" w:type="auto"/>
          </w:tcPr>
          <w:p w14:paraId="59A31734" w14:textId="77777777" w:rsidR="00A70699" w:rsidRDefault="00A70699" w:rsidP="008E65FE">
            <w:pPr>
              <w:pStyle w:val="Compact"/>
            </w:pPr>
            <w:r>
              <w:t>Broker email address with Mail icon</w:t>
            </w:r>
          </w:p>
        </w:tc>
      </w:tr>
      <w:tr w:rsidR="00A70699" w14:paraId="3543517F" w14:textId="77777777" w:rsidTr="008E65FE">
        <w:tc>
          <w:tcPr>
            <w:tcW w:w="0" w:type="auto"/>
          </w:tcPr>
          <w:p w14:paraId="76A63C78" w14:textId="77777777" w:rsidR="00A70699" w:rsidRDefault="00A70699" w:rsidP="008E65FE">
            <w:pPr>
              <w:pStyle w:val="Compact"/>
            </w:pPr>
            <w:r>
              <w:t>Phone</w:t>
            </w:r>
          </w:p>
        </w:tc>
        <w:tc>
          <w:tcPr>
            <w:tcW w:w="0" w:type="auto"/>
          </w:tcPr>
          <w:p w14:paraId="626AC639" w14:textId="77777777" w:rsidR="00A70699" w:rsidRDefault="00A70699" w:rsidP="008E65FE">
            <w:pPr>
              <w:pStyle w:val="Compact"/>
            </w:pPr>
            <w:r>
              <w:t>Broker phone number with Phone icon</w:t>
            </w:r>
          </w:p>
        </w:tc>
      </w:tr>
    </w:tbl>
    <w:p w14:paraId="39505EF9" w14:textId="77777777" w:rsidR="00A70699" w:rsidRDefault="00A70699" w:rsidP="00A70699">
      <w:pPr>
        <w:pStyle w:val="BodyText"/>
      </w:pPr>
    </w:p>
    <w:p w14:paraId="729A5857" w14:textId="0BC901A2" w:rsidR="00A70699" w:rsidRDefault="00A70699" w:rsidP="00A70699">
      <w:pPr>
        <w:pStyle w:val="BodyText"/>
      </w:pPr>
      <w:r>
        <w:t>All broker fields except Brokerage are conditional — only displayed when present.</w:t>
      </w:r>
    </w:p>
    <w:p w14:paraId="30DD3D2C" w14:textId="77777777" w:rsidR="001D4C52" w:rsidRDefault="001D4C52" w:rsidP="001D4C52">
      <w:pPr>
        <w:pStyle w:val="Heading2"/>
        <w:spacing w:before="30" w:after="30"/>
      </w:pPr>
    </w:p>
    <w:p w14:paraId="10307613" w14:textId="77777777" w:rsidR="001D4C52" w:rsidRDefault="001D4C52" w:rsidP="001D4C52">
      <w:pPr>
        <w:pStyle w:val="Heading2"/>
        <w:spacing w:before="30" w:after="30"/>
      </w:pPr>
    </w:p>
    <w:p w14:paraId="0A8CA4A8" w14:textId="1472D58B" w:rsidR="001D4C52" w:rsidRDefault="002E783C">
      <w:pPr>
        <w:rPr>
          <w:color w:val="2E74B5"/>
          <w:sz w:val="26"/>
          <w:szCs w:val="26"/>
        </w:rPr>
      </w:pPr>
      <w:r>
        <w:br w:type="page"/>
      </w:r>
    </w:p>
    <w:p w14:paraId="1476E095" w14:textId="67AA00F8" w:rsidR="001D4C52" w:rsidRDefault="002E783C" w:rsidP="001D4C52">
      <w:pPr>
        <w:pStyle w:val="Heading2"/>
        <w:spacing w:before="30" w:after="30"/>
      </w:pPr>
      <w:r>
        <w:lastRenderedPageBreak/>
        <w:t>Overview Tab (Default)</w:t>
      </w:r>
    </w:p>
    <w:p w14:paraId="1D1C6C0C" w14:textId="77777777" w:rsidR="00733CDD" w:rsidRDefault="00733CDD" w:rsidP="00733CDD">
      <w:r>
        <w:t>A two-column layout (2/3 left, 1/3 right) containing the working content for the submission.</w:t>
      </w:r>
    </w:p>
    <w:p w14:paraId="59957AD3" w14:textId="77777777" w:rsidR="00737A25" w:rsidRDefault="00737A25" w:rsidP="00733CDD"/>
    <w:p w14:paraId="4B71F65A" w14:textId="5AC86EA3" w:rsidR="00737A25" w:rsidRDefault="000E232A" w:rsidP="00733CDD">
      <w:r w:rsidRPr="000E232A">
        <w:rPr>
          <w:noProof/>
        </w:rPr>
        <w:drawing>
          <wp:inline distT="0" distB="0" distL="0" distR="0" wp14:anchorId="5649582D" wp14:editId="61E054B4">
            <wp:extent cx="5943600" cy="4676775"/>
            <wp:effectExtent l="0" t="0" r="0" b="0"/>
            <wp:docPr id="176996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67050" name=""/>
                    <pic:cNvPicPr/>
                  </pic:nvPicPr>
                  <pic:blipFill>
                    <a:blip r:embed="rId14"/>
                    <a:stretch>
                      <a:fillRect/>
                    </a:stretch>
                  </pic:blipFill>
                  <pic:spPr>
                    <a:xfrm>
                      <a:off x="0" y="0"/>
                      <a:ext cx="5943600" cy="4676775"/>
                    </a:xfrm>
                    <a:prstGeom prst="rect">
                      <a:avLst/>
                    </a:prstGeom>
                  </pic:spPr>
                </pic:pic>
              </a:graphicData>
            </a:graphic>
          </wp:inline>
        </w:drawing>
      </w:r>
    </w:p>
    <w:p w14:paraId="3F83DC0C" w14:textId="77777777" w:rsidR="002E783C" w:rsidRDefault="002E783C" w:rsidP="001D4C52">
      <w:pPr>
        <w:pStyle w:val="Heading2"/>
        <w:spacing w:before="30" w:after="30"/>
      </w:pPr>
    </w:p>
    <w:p w14:paraId="766D2F8F" w14:textId="761E5F18" w:rsidR="007E6B63" w:rsidRDefault="007E6B63" w:rsidP="001C575A">
      <w:pPr>
        <w:pStyle w:val="Heading2"/>
        <w:spacing w:before="30" w:after="30"/>
        <w:ind w:left="630"/>
      </w:pPr>
    </w:p>
    <w:p w14:paraId="070E72C1" w14:textId="77777777" w:rsidR="0002437F" w:rsidRPr="00FB542D" w:rsidRDefault="0002437F" w:rsidP="001C575A">
      <w:pPr>
        <w:pStyle w:val="Heading2"/>
        <w:spacing w:before="30" w:after="30"/>
        <w:ind w:left="630"/>
      </w:pPr>
    </w:p>
    <w:p w14:paraId="0F8450B7" w14:textId="77777777" w:rsidR="0026222A" w:rsidRDefault="0026222A" w:rsidP="001340EB">
      <w:pPr>
        <w:pStyle w:val="Heading3"/>
      </w:pPr>
      <w:r>
        <w:t>Left Column</w:t>
      </w:r>
    </w:p>
    <w:p w14:paraId="2E22DD2E" w14:textId="0A8C0C0D" w:rsidR="00A50796" w:rsidRDefault="00A50796">
      <w:pPr>
        <w:rPr>
          <w:color w:val="1F4D78"/>
          <w:sz w:val="24"/>
          <w:szCs w:val="24"/>
        </w:rPr>
      </w:pPr>
      <w:r>
        <w:br w:type="page"/>
      </w:r>
    </w:p>
    <w:p w14:paraId="39B6F623" w14:textId="77777777" w:rsidR="00A50796" w:rsidRDefault="00A50796" w:rsidP="001340EB">
      <w:pPr>
        <w:pStyle w:val="Heading3"/>
      </w:pPr>
    </w:p>
    <w:p w14:paraId="621939FF" w14:textId="77777777" w:rsidR="0026222A" w:rsidRDefault="0026222A" w:rsidP="001340EB">
      <w:pPr>
        <w:pStyle w:val="Heading3"/>
      </w:pPr>
      <w:r>
        <w:t>Proposals Card</w:t>
      </w:r>
    </w:p>
    <w:p w14:paraId="3EF1339A" w14:textId="465580B3" w:rsidR="00A50796" w:rsidRDefault="00A50796" w:rsidP="0026222A">
      <w:pPr>
        <w:pStyle w:val="BodyText"/>
      </w:pPr>
      <w:r w:rsidRPr="00BC539E">
        <w:rPr>
          <w:noProof/>
        </w:rPr>
        <w:drawing>
          <wp:inline distT="0" distB="0" distL="0" distR="0" wp14:anchorId="59372021" wp14:editId="32D8684F">
            <wp:extent cx="5689600" cy="1549400"/>
            <wp:effectExtent l="0" t="0" r="0" b="0"/>
            <wp:docPr id="1981306261" name="Picture 198130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1099" name=""/>
                    <pic:cNvPicPr/>
                  </pic:nvPicPr>
                  <pic:blipFill>
                    <a:blip r:embed="rId15"/>
                    <a:stretch>
                      <a:fillRect/>
                    </a:stretch>
                  </pic:blipFill>
                  <pic:spPr>
                    <a:xfrm>
                      <a:off x="0" y="0"/>
                      <a:ext cx="5689600" cy="1549400"/>
                    </a:xfrm>
                    <a:prstGeom prst="rect">
                      <a:avLst/>
                    </a:prstGeom>
                  </pic:spPr>
                </pic:pic>
              </a:graphicData>
            </a:graphic>
          </wp:inline>
        </w:drawing>
      </w:r>
    </w:p>
    <w:p w14:paraId="7CD2CA58" w14:textId="77777777" w:rsidR="0026222A" w:rsidRDefault="0026222A" w:rsidP="0026222A">
      <w:pPr>
        <w:pStyle w:val="BodyText"/>
      </w:pPr>
      <w:r>
        <w:t>Displays all proposals linked to this submission with selection, action buttons, and navigation.</w:t>
      </w:r>
    </w:p>
    <w:p w14:paraId="3DA98296" w14:textId="77777777" w:rsidR="0026222A" w:rsidRDefault="0026222A" w:rsidP="0026222A">
      <w:pPr>
        <w:pStyle w:val="Compact"/>
        <w:numPr>
          <w:ilvl w:val="0"/>
          <w:numId w:val="10"/>
        </w:numPr>
      </w:pPr>
      <w:r>
        <w:rPr>
          <w:b/>
          <w:bCs/>
        </w:rPr>
        <w:t>Header</w:t>
      </w:r>
      <w:r>
        <w:t>: “Proposals (N)” with a “Generate Proposal” button.</w:t>
      </w:r>
    </w:p>
    <w:p w14:paraId="2B038EA2" w14:textId="77777777" w:rsidR="0026222A" w:rsidRDefault="0026222A" w:rsidP="0026222A">
      <w:pPr>
        <w:pStyle w:val="Compact"/>
        <w:numPr>
          <w:ilvl w:val="0"/>
          <w:numId w:val="10"/>
        </w:numPr>
      </w:pPr>
      <w:r>
        <w:rPr>
          <w:b/>
          <w:bCs/>
        </w:rPr>
        <w:t>Checkboxes</w:t>
      </w:r>
      <w:r>
        <w:t>: Each proposal row has a checkbox on the left. Maximum of 2 can be selected at a time; additional checkboxes are disabled when 2 are checked.</w:t>
      </w:r>
    </w:p>
    <w:p w14:paraId="4283A409" w14:textId="77777777" w:rsidR="0026222A" w:rsidRDefault="0026222A" w:rsidP="0026222A">
      <w:pPr>
        <w:pStyle w:val="Compact"/>
        <w:numPr>
          <w:ilvl w:val="0"/>
          <w:numId w:val="10"/>
        </w:numPr>
      </w:pPr>
      <w:r>
        <w:rPr>
          <w:b/>
          <w:bCs/>
        </w:rPr>
        <w:t>Action buttons</w:t>
      </w:r>
      <w:r>
        <w:t xml:space="preserve"> (appear contextually when proposals are selected):</w:t>
      </w:r>
    </w:p>
    <w:p w14:paraId="4F38B62D" w14:textId="77777777" w:rsidR="0026222A" w:rsidRDefault="0026222A" w:rsidP="0026222A">
      <w:pPr>
        <w:pStyle w:val="Compact"/>
        <w:numPr>
          <w:ilvl w:val="1"/>
          <w:numId w:val="10"/>
        </w:numPr>
      </w:pPr>
      <w:r>
        <w:rPr>
          <w:b/>
          <w:bCs/>
        </w:rPr>
        <w:t>Copy</w:t>
      </w:r>
      <w:r>
        <w:t xml:space="preserve"> — appears when 1+ selected; duplicates the selected proposal</w:t>
      </w:r>
    </w:p>
    <w:p w14:paraId="4DB1AC12" w14:textId="77777777" w:rsidR="0026222A" w:rsidRDefault="0026222A" w:rsidP="0026222A">
      <w:pPr>
        <w:pStyle w:val="Compact"/>
        <w:numPr>
          <w:ilvl w:val="1"/>
          <w:numId w:val="10"/>
        </w:numPr>
      </w:pPr>
      <w:r>
        <w:rPr>
          <w:b/>
          <w:bCs/>
        </w:rPr>
        <w:t>Compare</w:t>
      </w:r>
      <w:r>
        <w:t xml:space="preserve"> — appears when exactly 2 selected; opens a comparison view</w:t>
      </w:r>
    </w:p>
    <w:p w14:paraId="4CE29841" w14:textId="7919CA9A" w:rsidR="001F1C45" w:rsidRDefault="0026222A" w:rsidP="001F1C45">
      <w:pPr>
        <w:pStyle w:val="Compact"/>
        <w:numPr>
          <w:ilvl w:val="1"/>
          <w:numId w:val="10"/>
        </w:numPr>
      </w:pPr>
      <w:r>
        <w:rPr>
          <w:b/>
          <w:bCs/>
        </w:rPr>
        <w:t>Delete</w:t>
      </w:r>
      <w:r>
        <w:t xml:space="preserve"> — appears when 1+ selected; hidden if all selected proposals are AI-generated (immutable)</w:t>
      </w:r>
    </w:p>
    <w:p w14:paraId="70EBFFA3" w14:textId="0A3F4BF8" w:rsidR="0026222A" w:rsidRDefault="0026222A" w:rsidP="0026222A">
      <w:pPr>
        <w:pStyle w:val="Compact"/>
        <w:numPr>
          <w:ilvl w:val="0"/>
          <w:numId w:val="10"/>
        </w:numPr>
      </w:pPr>
      <w:r>
        <w:rPr>
          <w:b/>
          <w:bCs/>
        </w:rPr>
        <w:t>AI-generated badge</w:t>
      </w:r>
      <w:r>
        <w:t xml:space="preserve">: Proposals with </w:t>
      </w:r>
      <w:r>
        <w:rPr>
          <w:rStyle w:val="VerbatimChar"/>
        </w:rPr>
        <w:t>aiGenerated: true</w:t>
      </w:r>
      <w:r>
        <w:t xml:space="preserve"> display a violet “AI Generated” badge with Bot and Lock icons. These proposals cannot be deleted, only copied.</w:t>
      </w:r>
    </w:p>
    <w:p w14:paraId="5D4CFF2A" w14:textId="77777777" w:rsidR="0026222A" w:rsidRDefault="0026222A" w:rsidP="0026222A">
      <w:pPr>
        <w:pStyle w:val="FirstParagraph"/>
      </w:pPr>
      <w:r>
        <w:t>Each proposal row displays:</w:t>
      </w:r>
    </w:p>
    <w:tbl>
      <w:tblPr>
        <w:tblStyle w:val="Table"/>
        <w:tblW w:w="5000" w:type="pct"/>
        <w:tblLayout w:type="fixed"/>
        <w:tblLook w:val="0020" w:firstRow="1" w:lastRow="0" w:firstColumn="0" w:lastColumn="0" w:noHBand="0" w:noVBand="0"/>
      </w:tblPr>
      <w:tblGrid>
        <w:gridCol w:w="4680"/>
        <w:gridCol w:w="4680"/>
      </w:tblGrid>
      <w:tr w:rsidR="0026222A" w14:paraId="25337E29" w14:textId="77777777" w:rsidTr="00BB3468">
        <w:trPr>
          <w:cnfStyle w:val="100000000000" w:firstRow="1" w:lastRow="0" w:firstColumn="0" w:lastColumn="0" w:oddVBand="0" w:evenVBand="0" w:oddHBand="0" w:evenHBand="0" w:firstRowFirstColumn="0" w:firstRowLastColumn="0" w:lastRowFirstColumn="0" w:lastRowLastColumn="0"/>
          <w:tblHeader/>
        </w:trPr>
        <w:tc>
          <w:tcPr>
            <w:tcW w:w="4680" w:type="dxa"/>
          </w:tcPr>
          <w:p w14:paraId="6DE5C912" w14:textId="77777777" w:rsidR="0026222A" w:rsidRDefault="0026222A">
            <w:pPr>
              <w:pStyle w:val="Compact"/>
            </w:pPr>
            <w:r>
              <w:t>Element</w:t>
            </w:r>
          </w:p>
        </w:tc>
        <w:tc>
          <w:tcPr>
            <w:tcW w:w="4680" w:type="dxa"/>
          </w:tcPr>
          <w:p w14:paraId="235F9713" w14:textId="77777777" w:rsidR="0026222A" w:rsidRDefault="0026222A">
            <w:pPr>
              <w:pStyle w:val="Compact"/>
            </w:pPr>
            <w:r>
              <w:t>Description</w:t>
            </w:r>
          </w:p>
        </w:tc>
      </w:tr>
      <w:tr w:rsidR="0026222A" w14:paraId="64844622" w14:textId="77777777" w:rsidTr="00BB3468">
        <w:tc>
          <w:tcPr>
            <w:tcW w:w="4680" w:type="dxa"/>
          </w:tcPr>
          <w:p w14:paraId="437B9E98" w14:textId="77777777" w:rsidR="0026222A" w:rsidRDefault="0026222A">
            <w:pPr>
              <w:pStyle w:val="Compact"/>
            </w:pPr>
            <w:r>
              <w:t>Checkbox</w:t>
            </w:r>
          </w:p>
        </w:tc>
        <w:tc>
          <w:tcPr>
            <w:tcW w:w="4680" w:type="dxa"/>
          </w:tcPr>
          <w:p w14:paraId="788013CB" w14:textId="77777777" w:rsidR="0026222A" w:rsidRDefault="0026222A">
            <w:pPr>
              <w:pStyle w:val="Compact"/>
            </w:pPr>
            <w:r>
              <w:t>Selection control (max 2)</w:t>
            </w:r>
          </w:p>
        </w:tc>
      </w:tr>
      <w:tr w:rsidR="0026222A" w14:paraId="3BE01FAC" w14:textId="77777777" w:rsidTr="00BB3468">
        <w:tc>
          <w:tcPr>
            <w:tcW w:w="4680" w:type="dxa"/>
          </w:tcPr>
          <w:p w14:paraId="41837C10" w14:textId="77777777" w:rsidR="0026222A" w:rsidRDefault="0026222A">
            <w:pPr>
              <w:pStyle w:val="Compact"/>
            </w:pPr>
            <w:r>
              <w:t>Label</w:t>
            </w:r>
          </w:p>
        </w:tc>
        <w:tc>
          <w:tcPr>
            <w:tcW w:w="4680" w:type="dxa"/>
          </w:tcPr>
          <w:p w14:paraId="6C3B595C" w14:textId="77777777" w:rsidR="0026222A" w:rsidRDefault="0026222A">
            <w:pPr>
              <w:pStyle w:val="Compact"/>
            </w:pPr>
            <w:r>
              <w:t>Proposal name (e.g., “Standard GL Program”)</w:t>
            </w:r>
          </w:p>
        </w:tc>
      </w:tr>
      <w:tr w:rsidR="0026222A" w14:paraId="73CDA174" w14:textId="77777777" w:rsidTr="00BB3468">
        <w:tc>
          <w:tcPr>
            <w:tcW w:w="4680" w:type="dxa"/>
          </w:tcPr>
          <w:p w14:paraId="202BF010" w14:textId="77777777" w:rsidR="0026222A" w:rsidRDefault="0026222A">
            <w:pPr>
              <w:pStyle w:val="Compact"/>
            </w:pPr>
            <w:r>
              <w:t>Version badge</w:t>
            </w:r>
          </w:p>
        </w:tc>
        <w:tc>
          <w:tcPr>
            <w:tcW w:w="4680" w:type="dxa"/>
          </w:tcPr>
          <w:p w14:paraId="50A562D7" w14:textId="77777777" w:rsidR="0026222A" w:rsidRDefault="0026222A">
            <w:pPr>
              <w:pStyle w:val="Compact"/>
            </w:pPr>
            <w:r>
              <w:t>“v1”, “v2”, etc.</w:t>
            </w:r>
          </w:p>
        </w:tc>
      </w:tr>
      <w:tr w:rsidR="0026222A" w14:paraId="0A40CAF1" w14:textId="77777777" w:rsidTr="00BB3468">
        <w:tc>
          <w:tcPr>
            <w:tcW w:w="4680" w:type="dxa"/>
          </w:tcPr>
          <w:p w14:paraId="32B7C6B1" w14:textId="77777777" w:rsidR="0026222A" w:rsidRDefault="0026222A">
            <w:pPr>
              <w:pStyle w:val="Compact"/>
            </w:pPr>
            <w:r>
              <w:t>Status badge</w:t>
            </w:r>
          </w:p>
        </w:tc>
        <w:tc>
          <w:tcPr>
            <w:tcW w:w="4680" w:type="dxa"/>
          </w:tcPr>
          <w:p w14:paraId="4F4E4F30" w14:textId="77777777" w:rsidR="0026222A" w:rsidRDefault="0026222A">
            <w:pPr>
              <w:pStyle w:val="Compact"/>
            </w:pPr>
            <w:r>
              <w:t>Color-coded: draft (zinc), pending_approval (amber), approved (green), declined (red)</w:t>
            </w:r>
          </w:p>
        </w:tc>
      </w:tr>
      <w:tr w:rsidR="0026222A" w14:paraId="73FE5D40" w14:textId="77777777" w:rsidTr="00BB3468">
        <w:tc>
          <w:tcPr>
            <w:tcW w:w="4680" w:type="dxa"/>
          </w:tcPr>
          <w:p w14:paraId="72B6459B" w14:textId="77777777" w:rsidR="0026222A" w:rsidRDefault="0026222A">
            <w:pPr>
              <w:pStyle w:val="Compact"/>
            </w:pPr>
            <w:r>
              <w:t>AI badge</w:t>
            </w:r>
          </w:p>
        </w:tc>
        <w:tc>
          <w:tcPr>
            <w:tcW w:w="4680" w:type="dxa"/>
          </w:tcPr>
          <w:p w14:paraId="55994524" w14:textId="77777777" w:rsidR="0026222A" w:rsidRDefault="0026222A">
            <w:pPr>
              <w:pStyle w:val="Compact"/>
            </w:pPr>
            <w:r>
              <w:t>Violet badge with Bot + Lock icons (only for AI-generated proposals)</w:t>
            </w:r>
          </w:p>
        </w:tc>
      </w:tr>
      <w:tr w:rsidR="0026222A" w14:paraId="76552748" w14:textId="77777777" w:rsidTr="00BB3468">
        <w:tc>
          <w:tcPr>
            <w:tcW w:w="4680" w:type="dxa"/>
          </w:tcPr>
          <w:p w14:paraId="004C6507" w14:textId="77777777" w:rsidR="0026222A" w:rsidRDefault="0026222A">
            <w:pPr>
              <w:pStyle w:val="Compact"/>
            </w:pPr>
            <w:r>
              <w:t>Description</w:t>
            </w:r>
          </w:p>
        </w:tc>
        <w:tc>
          <w:tcPr>
            <w:tcW w:w="4680" w:type="dxa"/>
          </w:tcPr>
          <w:p w14:paraId="0DCC6BED" w14:textId="77777777" w:rsidR="0026222A" w:rsidRDefault="0026222A">
            <w:pPr>
              <w:pStyle w:val="Compact"/>
            </w:pPr>
            <w:r>
              <w:t>1–2 line description text (truncated with line-clamp)</w:t>
            </w:r>
          </w:p>
        </w:tc>
      </w:tr>
      <w:tr w:rsidR="0026222A" w14:paraId="175AEA31" w14:textId="77777777" w:rsidTr="00BB3468">
        <w:tc>
          <w:tcPr>
            <w:tcW w:w="4680" w:type="dxa"/>
          </w:tcPr>
          <w:p w14:paraId="3BD0E89A" w14:textId="77777777" w:rsidR="0026222A" w:rsidRDefault="0026222A">
            <w:pPr>
              <w:pStyle w:val="Compact"/>
            </w:pPr>
            <w:r>
              <w:t>Metadata line</w:t>
            </w:r>
          </w:p>
        </w:tc>
        <w:tc>
          <w:tcPr>
            <w:tcW w:w="4680" w:type="dxa"/>
          </w:tcPr>
          <w:p w14:paraId="78D92FC9" w14:textId="77777777" w:rsidR="0026222A" w:rsidRDefault="0026222A">
            <w:pPr>
              <w:pStyle w:val="Compact"/>
            </w:pPr>
            <w:r>
              <w:t>“Created {date} — {N} forms”</w:t>
            </w:r>
          </w:p>
          <w:p w14:paraId="5096C9F5" w14:textId="77777777" w:rsidR="001D3E6A" w:rsidRDefault="001D3E6A">
            <w:pPr>
              <w:pStyle w:val="Compact"/>
            </w:pPr>
          </w:p>
          <w:p w14:paraId="58783A21" w14:textId="77777777" w:rsidR="0026222A" w:rsidRDefault="0026222A">
            <w:pPr>
              <w:pStyle w:val="Compact"/>
            </w:pPr>
          </w:p>
        </w:tc>
      </w:tr>
      <w:tr w:rsidR="001D3E6A" w14:paraId="7D974F76" w14:textId="77777777" w:rsidTr="00BB3468">
        <w:tc>
          <w:tcPr>
            <w:tcW w:w="4680" w:type="dxa"/>
          </w:tcPr>
          <w:p w14:paraId="763860F8" w14:textId="0ED98517" w:rsidR="001D3E6A" w:rsidRDefault="001D3E6A">
            <w:pPr>
              <w:pStyle w:val="Compact"/>
            </w:pPr>
            <w:r>
              <w:lastRenderedPageBreak/>
              <w:t>Premium</w:t>
            </w:r>
          </w:p>
        </w:tc>
        <w:tc>
          <w:tcPr>
            <w:tcW w:w="4680" w:type="dxa"/>
          </w:tcPr>
          <w:p w14:paraId="6BECFC48" w14:textId="386555B7" w:rsidR="001D3E6A" w:rsidRDefault="00BB3468">
            <w:pPr>
              <w:pStyle w:val="Compact"/>
            </w:pPr>
            <w:r>
              <w:t>Formatted as USD on the right side</w:t>
            </w:r>
          </w:p>
        </w:tc>
      </w:tr>
      <w:tr w:rsidR="001D3E6A" w14:paraId="051543A7" w14:textId="77777777" w:rsidTr="00BB3468">
        <w:tc>
          <w:tcPr>
            <w:tcW w:w="4680" w:type="dxa"/>
          </w:tcPr>
          <w:p w14:paraId="3713C048" w14:textId="6F9B92AE" w:rsidR="001D3E6A" w:rsidRDefault="001D3E6A">
            <w:pPr>
              <w:pStyle w:val="Compact"/>
            </w:pPr>
            <w:r>
              <w:t>Arrow</w:t>
            </w:r>
          </w:p>
        </w:tc>
        <w:tc>
          <w:tcPr>
            <w:tcW w:w="4680" w:type="dxa"/>
          </w:tcPr>
          <w:p w14:paraId="0BC44EF2" w14:textId="6F3A9D98" w:rsidR="001D3E6A" w:rsidRPr="000148FD" w:rsidRDefault="0014006C">
            <w:pPr>
              <w:pStyle w:val="Compact"/>
              <w:rPr>
                <w:rFonts w:ascii="Consolas" w:hAnsi="Consolas"/>
                <w:sz w:val="22"/>
              </w:rPr>
            </w:pPr>
            <w:r>
              <w:t xml:space="preserve">Navigation arrow; clicking the row navigates </w:t>
            </w:r>
            <w:r>
              <w:rPr>
                <w:rStyle w:val="VerbatimChar"/>
              </w:rPr>
              <w:t>to proposal</w:t>
            </w:r>
          </w:p>
        </w:tc>
      </w:tr>
    </w:tbl>
    <w:p w14:paraId="207A838E" w14:textId="77777777" w:rsidR="003174A8" w:rsidRDefault="003174A8" w:rsidP="001C575A">
      <w:pPr>
        <w:pStyle w:val="Heading2"/>
        <w:spacing w:before="30" w:after="30"/>
        <w:ind w:left="630"/>
      </w:pPr>
    </w:p>
    <w:p w14:paraId="1C7A8286" w14:textId="36223CB6" w:rsidR="00C52B69" w:rsidRDefault="001C0178">
      <w:pPr>
        <w:rPr>
          <w:color w:val="2E74B5"/>
          <w:sz w:val="26"/>
          <w:szCs w:val="26"/>
        </w:rPr>
      </w:pPr>
      <w:r>
        <w:br w:type="page"/>
      </w:r>
    </w:p>
    <w:p w14:paraId="5A7FD0D5" w14:textId="77777777" w:rsidR="00C52B69" w:rsidRDefault="00C52B69" w:rsidP="00C52B69">
      <w:pPr>
        <w:pStyle w:val="Heading2"/>
        <w:spacing w:before="30" w:after="30"/>
      </w:pPr>
    </w:p>
    <w:p w14:paraId="4133C2EE" w14:textId="312F04AE" w:rsidR="000148FD" w:rsidRDefault="000148FD" w:rsidP="001C0178">
      <w:pPr>
        <w:pStyle w:val="Heading3"/>
      </w:pPr>
      <w:r>
        <w:t xml:space="preserve">Insured Locations Card </w:t>
      </w:r>
    </w:p>
    <w:p w14:paraId="58E0AC10" w14:textId="32EEC5EC" w:rsidR="003324F9" w:rsidRDefault="000148FD" w:rsidP="000148FD">
      <w:pPr>
        <w:pStyle w:val="BodyText"/>
      </w:pPr>
      <w:r>
        <w:t xml:space="preserve">Shown when the submission has one or more </w:t>
      </w:r>
      <w:r>
        <w:rPr>
          <w:rStyle w:val="VerbatimChar"/>
        </w:rPr>
        <w:t>insuredLocations</w:t>
      </w:r>
      <w:r>
        <w:t>. Displays a MapPin icon and count in the header.</w:t>
      </w:r>
      <w:r w:rsidR="009B5DCB">
        <w:t xml:space="preserve"> </w:t>
      </w:r>
      <w:r>
        <w:t>Each location is rendered as a bordered row with: - Address text - Type badge (e.g., “Primary”, “Branch”, “Warehouse”)</w:t>
      </w:r>
      <w:r w:rsidR="009B5DCB">
        <w:t xml:space="preserve">. </w:t>
      </w:r>
      <w:r>
        <w:t>Locations are displayed in a responsive 1–2 column grid.</w:t>
      </w:r>
    </w:p>
    <w:p w14:paraId="62EEFAAC" w14:textId="60E64A2A" w:rsidR="003324F9" w:rsidRDefault="003324F9" w:rsidP="000148FD">
      <w:pPr>
        <w:pStyle w:val="BodyText"/>
      </w:pPr>
      <w:r>
        <w:t xml:space="preserve">This is the </w:t>
      </w:r>
      <w:r w:rsidR="00891B71">
        <w:t xml:space="preserve">location </w:t>
      </w:r>
      <w:r>
        <w:t xml:space="preserve">schedule shared by all </w:t>
      </w:r>
      <w:r w:rsidR="00985460">
        <w:t>proposals</w:t>
      </w:r>
      <w:r w:rsidR="00543646">
        <w:t xml:space="preserve"> and is the starting point for a schedule</w:t>
      </w:r>
      <w:r w:rsidR="00692169">
        <w:t>.</w:t>
      </w:r>
    </w:p>
    <w:p w14:paraId="307AF4F3" w14:textId="77777777" w:rsidR="00543646" w:rsidRDefault="00543646" w:rsidP="000148FD">
      <w:pPr>
        <w:pStyle w:val="BodyText"/>
      </w:pPr>
    </w:p>
    <w:p w14:paraId="55EB2AA6" w14:textId="5324D4F8" w:rsidR="00543646" w:rsidRDefault="00543646" w:rsidP="000148FD">
      <w:pPr>
        <w:pStyle w:val="BodyText"/>
      </w:pPr>
      <w:r w:rsidRPr="00543646">
        <w:rPr>
          <w:noProof/>
        </w:rPr>
        <w:drawing>
          <wp:inline distT="0" distB="0" distL="0" distR="0" wp14:anchorId="470B13B2" wp14:editId="7E8B06D3">
            <wp:extent cx="5943600" cy="1461135"/>
            <wp:effectExtent l="0" t="0" r="0" b="0"/>
            <wp:docPr id="87722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1234" name=""/>
                    <pic:cNvPicPr/>
                  </pic:nvPicPr>
                  <pic:blipFill>
                    <a:blip r:embed="rId16"/>
                    <a:stretch>
                      <a:fillRect/>
                    </a:stretch>
                  </pic:blipFill>
                  <pic:spPr>
                    <a:xfrm>
                      <a:off x="0" y="0"/>
                      <a:ext cx="5943600" cy="1461135"/>
                    </a:xfrm>
                    <a:prstGeom prst="rect">
                      <a:avLst/>
                    </a:prstGeom>
                  </pic:spPr>
                </pic:pic>
              </a:graphicData>
            </a:graphic>
          </wp:inline>
        </w:drawing>
      </w:r>
    </w:p>
    <w:p w14:paraId="5C76EE51" w14:textId="3691B973" w:rsidR="009B5DCB" w:rsidRDefault="009B5DCB" w:rsidP="000148FD">
      <w:pPr>
        <w:pStyle w:val="BodyText"/>
      </w:pPr>
    </w:p>
    <w:p w14:paraId="23CC927D" w14:textId="77777777" w:rsidR="009B5DCB" w:rsidRDefault="009B5DCB" w:rsidP="000148FD">
      <w:pPr>
        <w:pStyle w:val="BodyText"/>
      </w:pPr>
    </w:p>
    <w:p w14:paraId="39D6B2A0" w14:textId="77777777" w:rsidR="000148FD" w:rsidRDefault="000148FD" w:rsidP="009B5DCB">
      <w:pPr>
        <w:pStyle w:val="Heading3"/>
      </w:pPr>
      <w:r w:rsidRPr="009B5DCB">
        <w:t>Documents Card</w:t>
      </w:r>
    </w:p>
    <w:p w14:paraId="06D6C76B" w14:textId="551B39BC" w:rsidR="00DA62C3" w:rsidRDefault="000148FD" w:rsidP="000148FD">
      <w:pPr>
        <w:pStyle w:val="BodyText"/>
      </w:pPr>
      <w:r>
        <w:t>Manages uploaded documents with AI extraction status tracking.</w:t>
      </w:r>
      <w:r w:rsidR="009B5DCB">
        <w:t xml:space="preserve"> This </w:t>
      </w:r>
      <w:r w:rsidR="003B2DA2">
        <w:t>reflects</w:t>
      </w:r>
      <w:r w:rsidR="009B5DCB">
        <w:t xml:space="preserve"> what is in the submission folders </w:t>
      </w:r>
      <w:r w:rsidR="00826829">
        <w:t>in ImageRight</w:t>
      </w:r>
      <w:r w:rsidR="005E18FD">
        <w:t xml:space="preserve"> and any meta data related to the submission. </w:t>
      </w:r>
    </w:p>
    <w:p w14:paraId="22E57D26" w14:textId="1062565D" w:rsidR="00DA62C3" w:rsidRDefault="006A3871" w:rsidP="000148FD">
      <w:pPr>
        <w:pStyle w:val="BodyText"/>
      </w:pPr>
      <w:r w:rsidRPr="006A3871">
        <w:rPr>
          <w:noProof/>
        </w:rPr>
        <w:drawing>
          <wp:inline distT="0" distB="0" distL="0" distR="0" wp14:anchorId="2797E2E9" wp14:editId="65B873F9">
            <wp:extent cx="5943600" cy="1958975"/>
            <wp:effectExtent l="0" t="0" r="0" b="0"/>
            <wp:docPr id="1882082373" name="Picture 188208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98918" name=""/>
                    <pic:cNvPicPr/>
                  </pic:nvPicPr>
                  <pic:blipFill>
                    <a:blip r:embed="rId17"/>
                    <a:stretch>
                      <a:fillRect/>
                    </a:stretch>
                  </pic:blipFill>
                  <pic:spPr>
                    <a:xfrm>
                      <a:off x="0" y="0"/>
                      <a:ext cx="5943600" cy="1958975"/>
                    </a:xfrm>
                    <a:prstGeom prst="rect">
                      <a:avLst/>
                    </a:prstGeom>
                  </pic:spPr>
                </pic:pic>
              </a:graphicData>
            </a:graphic>
          </wp:inline>
        </w:drawing>
      </w:r>
    </w:p>
    <w:p w14:paraId="27C93F70" w14:textId="77777777" w:rsidR="000148FD" w:rsidRDefault="000148FD" w:rsidP="000148FD">
      <w:pPr>
        <w:pStyle w:val="Compact"/>
        <w:numPr>
          <w:ilvl w:val="0"/>
          <w:numId w:val="10"/>
        </w:numPr>
      </w:pPr>
      <w:r>
        <w:rPr>
          <w:b/>
          <w:bCs/>
        </w:rPr>
        <w:t>Header</w:t>
      </w:r>
      <w:r>
        <w:t>: “Documents” title with an “Upload” button.</w:t>
      </w:r>
    </w:p>
    <w:p w14:paraId="2B9627CE" w14:textId="77777777" w:rsidR="000148FD" w:rsidRDefault="000148FD" w:rsidP="000148FD">
      <w:pPr>
        <w:pStyle w:val="FirstParagraph"/>
      </w:pPr>
      <w:r>
        <w:t>Documents table columns:</w:t>
      </w:r>
    </w:p>
    <w:tbl>
      <w:tblPr>
        <w:tblStyle w:val="Table"/>
        <w:tblW w:w="5000" w:type="pct"/>
        <w:tblLayout w:type="fixed"/>
        <w:tblLook w:val="0020" w:firstRow="1" w:lastRow="0" w:firstColumn="0" w:lastColumn="0" w:noHBand="0" w:noVBand="0"/>
      </w:tblPr>
      <w:tblGrid>
        <w:gridCol w:w="4680"/>
        <w:gridCol w:w="4680"/>
      </w:tblGrid>
      <w:tr w:rsidR="000148FD" w14:paraId="58DC0421" w14:textId="77777777" w:rsidTr="00BF1EDC">
        <w:trPr>
          <w:cnfStyle w:val="100000000000" w:firstRow="1" w:lastRow="0" w:firstColumn="0" w:lastColumn="0" w:oddVBand="0" w:evenVBand="0" w:oddHBand="0" w:evenHBand="0" w:firstRowFirstColumn="0" w:firstRowLastColumn="0" w:lastRowFirstColumn="0" w:lastRowLastColumn="0"/>
          <w:tblHeader/>
        </w:trPr>
        <w:tc>
          <w:tcPr>
            <w:tcW w:w="3960" w:type="dxa"/>
          </w:tcPr>
          <w:p w14:paraId="3A81CB66" w14:textId="77777777" w:rsidR="000148FD" w:rsidRDefault="000148FD" w:rsidP="00BF1EDC">
            <w:pPr>
              <w:pStyle w:val="Compact"/>
            </w:pPr>
            <w:r>
              <w:t>Column</w:t>
            </w:r>
          </w:p>
        </w:tc>
        <w:tc>
          <w:tcPr>
            <w:tcW w:w="3960" w:type="dxa"/>
          </w:tcPr>
          <w:p w14:paraId="2064DF6C" w14:textId="77777777" w:rsidR="000148FD" w:rsidRDefault="000148FD" w:rsidP="00BF1EDC">
            <w:pPr>
              <w:pStyle w:val="Compact"/>
            </w:pPr>
            <w:r>
              <w:t>Description</w:t>
            </w:r>
          </w:p>
        </w:tc>
      </w:tr>
      <w:tr w:rsidR="000148FD" w14:paraId="75F81A7A" w14:textId="77777777" w:rsidTr="00BF1EDC">
        <w:tc>
          <w:tcPr>
            <w:tcW w:w="3960" w:type="dxa"/>
          </w:tcPr>
          <w:p w14:paraId="0B975449" w14:textId="77777777" w:rsidR="000148FD" w:rsidRDefault="000148FD" w:rsidP="00BF1EDC">
            <w:pPr>
              <w:pStyle w:val="Compact"/>
            </w:pPr>
            <w:r>
              <w:t>File Name</w:t>
            </w:r>
          </w:p>
        </w:tc>
        <w:tc>
          <w:tcPr>
            <w:tcW w:w="3960" w:type="dxa"/>
          </w:tcPr>
          <w:p w14:paraId="47893662" w14:textId="77777777" w:rsidR="000148FD" w:rsidRDefault="000148FD" w:rsidP="00BF1EDC">
            <w:pPr>
              <w:pStyle w:val="Compact"/>
            </w:pPr>
            <w:r>
              <w:t>Document name with FileText icon</w:t>
            </w:r>
          </w:p>
        </w:tc>
      </w:tr>
      <w:tr w:rsidR="000148FD" w14:paraId="1669F59A" w14:textId="77777777" w:rsidTr="00BF1EDC">
        <w:tc>
          <w:tcPr>
            <w:tcW w:w="3960" w:type="dxa"/>
          </w:tcPr>
          <w:p w14:paraId="4A1CA219" w14:textId="77777777" w:rsidR="000148FD" w:rsidRDefault="000148FD" w:rsidP="00BF1EDC">
            <w:pPr>
              <w:pStyle w:val="Compact"/>
            </w:pPr>
            <w:r>
              <w:t>Type</w:t>
            </w:r>
          </w:p>
        </w:tc>
        <w:tc>
          <w:tcPr>
            <w:tcW w:w="3960" w:type="dxa"/>
          </w:tcPr>
          <w:p w14:paraId="47836296" w14:textId="6E18D953" w:rsidR="000148FD" w:rsidRDefault="00303D65" w:rsidP="00BF1EDC">
            <w:pPr>
              <w:pStyle w:val="Compact"/>
            </w:pPr>
            <w:r>
              <w:t>Meta data from ImageRight</w:t>
            </w:r>
            <w:r w:rsidR="000148FD">
              <w:t xml:space="preserve"> — application, loss_runs, schedule, endorsement, supplemental, correspondence</w:t>
            </w:r>
          </w:p>
        </w:tc>
      </w:tr>
      <w:tr w:rsidR="000148FD" w14:paraId="346AAEEE" w14:textId="77777777" w:rsidTr="00BF1EDC">
        <w:tc>
          <w:tcPr>
            <w:tcW w:w="3960" w:type="dxa"/>
          </w:tcPr>
          <w:p w14:paraId="79FFD801" w14:textId="77777777" w:rsidR="000148FD" w:rsidRDefault="000148FD" w:rsidP="00BF1EDC">
            <w:pPr>
              <w:pStyle w:val="Compact"/>
            </w:pPr>
            <w:r>
              <w:t>Uploaded</w:t>
            </w:r>
          </w:p>
        </w:tc>
        <w:tc>
          <w:tcPr>
            <w:tcW w:w="3960" w:type="dxa"/>
          </w:tcPr>
          <w:p w14:paraId="670E8E01" w14:textId="77777777" w:rsidR="000148FD" w:rsidRDefault="000148FD" w:rsidP="00BF1EDC">
            <w:pPr>
              <w:pStyle w:val="Compact"/>
            </w:pPr>
            <w:r>
              <w:t>Date in YYYY-MM-DD format</w:t>
            </w:r>
          </w:p>
        </w:tc>
      </w:tr>
      <w:tr w:rsidR="000148FD" w14:paraId="1ED62D9B" w14:textId="77777777" w:rsidTr="00BF1EDC">
        <w:tc>
          <w:tcPr>
            <w:tcW w:w="3960" w:type="dxa"/>
          </w:tcPr>
          <w:p w14:paraId="7BC5AFE2" w14:textId="77777777" w:rsidR="000148FD" w:rsidRDefault="000148FD" w:rsidP="00BF1EDC">
            <w:pPr>
              <w:pStyle w:val="Compact"/>
            </w:pPr>
            <w:r>
              <w:t>Size</w:t>
            </w:r>
          </w:p>
        </w:tc>
        <w:tc>
          <w:tcPr>
            <w:tcW w:w="3960" w:type="dxa"/>
          </w:tcPr>
          <w:p w14:paraId="69F95F9E" w14:textId="77777777" w:rsidR="000148FD" w:rsidRDefault="000148FD" w:rsidP="00BF1EDC">
            <w:pPr>
              <w:pStyle w:val="Compact"/>
            </w:pPr>
            <w:r>
              <w:t>File size (e.g., “2.4 MB”)</w:t>
            </w:r>
          </w:p>
        </w:tc>
      </w:tr>
      <w:tr w:rsidR="000148FD" w14:paraId="0955F680" w14:textId="77777777" w:rsidTr="00BF1EDC">
        <w:tc>
          <w:tcPr>
            <w:tcW w:w="3960" w:type="dxa"/>
          </w:tcPr>
          <w:p w14:paraId="19A05ACB" w14:textId="77777777" w:rsidR="000148FD" w:rsidRDefault="000148FD" w:rsidP="00BF1EDC">
            <w:pPr>
              <w:pStyle w:val="Compact"/>
            </w:pPr>
            <w:r>
              <w:lastRenderedPageBreak/>
              <w:t>Extraction</w:t>
            </w:r>
          </w:p>
        </w:tc>
        <w:tc>
          <w:tcPr>
            <w:tcW w:w="3960" w:type="dxa"/>
          </w:tcPr>
          <w:p w14:paraId="37C7DC2A" w14:textId="77777777" w:rsidR="000148FD" w:rsidRDefault="000148FD" w:rsidP="00BF1EDC">
            <w:pPr>
              <w:pStyle w:val="Compact"/>
            </w:pPr>
            <w:r>
              <w:t>Status badge — complete (green), in_progress (amber), failed (red), pending (zinc)</w:t>
            </w:r>
          </w:p>
        </w:tc>
      </w:tr>
      <w:tr w:rsidR="000148FD" w14:paraId="72FEE11B" w14:textId="77777777" w:rsidTr="00BF1EDC">
        <w:tc>
          <w:tcPr>
            <w:tcW w:w="3960" w:type="dxa"/>
          </w:tcPr>
          <w:p w14:paraId="41DE4BAA" w14:textId="77777777" w:rsidR="000148FD" w:rsidRDefault="000148FD" w:rsidP="00BF1EDC">
            <w:pPr>
              <w:pStyle w:val="Compact"/>
            </w:pPr>
            <w:r>
              <w:t>Expand</w:t>
            </w:r>
          </w:p>
        </w:tc>
        <w:tc>
          <w:tcPr>
            <w:tcW w:w="3960" w:type="dxa"/>
          </w:tcPr>
          <w:p w14:paraId="08099752" w14:textId="77777777" w:rsidR="000148FD" w:rsidRDefault="000148FD" w:rsidP="00BF1EDC">
            <w:pPr>
              <w:pStyle w:val="Compact"/>
            </w:pPr>
            <w:r>
              <w:t>Chevron icon; only shown for documents with Satora extraction output</w:t>
            </w:r>
          </w:p>
        </w:tc>
      </w:tr>
    </w:tbl>
    <w:p w14:paraId="370EAB1E" w14:textId="77777777" w:rsidR="000148FD" w:rsidRDefault="000148FD" w:rsidP="000148FD">
      <w:pPr>
        <w:pStyle w:val="BodyText"/>
      </w:pPr>
      <w:r>
        <w:rPr>
          <w:b/>
          <w:bCs/>
        </w:rPr>
        <w:t>Expandable rows</w:t>
      </w:r>
      <w:r>
        <w:t>: Clicking a row with extraction output expands it to show the Satora extraction summary text (e.g., “Extracted 42 fields. Key findings: Named insured confirmed, 3 locations, annual revenue $4.2M.”).</w:t>
      </w:r>
    </w:p>
    <w:p w14:paraId="48C75D5D" w14:textId="77777777" w:rsidR="000148FD" w:rsidRDefault="000148FD" w:rsidP="000148FD">
      <w:pPr>
        <w:pStyle w:val="BodyText"/>
      </w:pPr>
      <w:r>
        <w:rPr>
          <w:b/>
          <w:bCs/>
        </w:rPr>
        <w:t>Empty state</w:t>
      </w:r>
      <w:r>
        <w:t>: “No documents uploaded.”</w:t>
      </w:r>
    </w:p>
    <w:p w14:paraId="23558CDB" w14:textId="77777777" w:rsidR="000148FD" w:rsidRDefault="000148FD" w:rsidP="00D77392">
      <w:pPr>
        <w:pStyle w:val="Heading3"/>
      </w:pPr>
      <w:r w:rsidRPr="00D77392">
        <w:t>Status Timeline Card</w:t>
      </w:r>
    </w:p>
    <w:p w14:paraId="24097FC2" w14:textId="77777777" w:rsidR="000148FD" w:rsidRDefault="000148FD" w:rsidP="000148FD">
      <w:pPr>
        <w:pStyle w:val="BodyText"/>
      </w:pPr>
      <w:r>
        <w:t>Vertical timeline showing chronological status progression.</w:t>
      </w:r>
    </w:p>
    <w:p w14:paraId="2B1FE97E" w14:textId="77777777" w:rsidR="006877CD" w:rsidRDefault="006877CD" w:rsidP="000148FD">
      <w:pPr>
        <w:pStyle w:val="BodyText"/>
      </w:pPr>
    </w:p>
    <w:p w14:paraId="6C4F866A" w14:textId="3CFE50B9" w:rsidR="006877CD" w:rsidRDefault="006877CD" w:rsidP="000148FD">
      <w:pPr>
        <w:pStyle w:val="BodyText"/>
      </w:pPr>
      <w:r w:rsidRPr="006877CD">
        <w:drawing>
          <wp:inline distT="0" distB="0" distL="0" distR="0" wp14:anchorId="036B8D2C" wp14:editId="50137ACB">
            <wp:extent cx="4381500" cy="3810000"/>
            <wp:effectExtent l="0" t="0" r="0" b="0"/>
            <wp:docPr id="139055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56586" name=""/>
                    <pic:cNvPicPr/>
                  </pic:nvPicPr>
                  <pic:blipFill>
                    <a:blip r:embed="rId18"/>
                    <a:stretch>
                      <a:fillRect/>
                    </a:stretch>
                  </pic:blipFill>
                  <pic:spPr>
                    <a:xfrm>
                      <a:off x="0" y="0"/>
                      <a:ext cx="4381500" cy="3810000"/>
                    </a:xfrm>
                    <a:prstGeom prst="rect">
                      <a:avLst/>
                    </a:prstGeom>
                  </pic:spPr>
                </pic:pic>
              </a:graphicData>
            </a:graphic>
          </wp:inline>
        </w:drawing>
      </w:r>
    </w:p>
    <w:p w14:paraId="1B76F2EC" w14:textId="77777777" w:rsidR="000148FD" w:rsidRDefault="000148FD" w:rsidP="000148FD">
      <w:pPr>
        <w:pStyle w:val="BodyText"/>
      </w:pPr>
      <w:r>
        <w:t xml:space="preserve">Each entry displays: - </w:t>
      </w:r>
      <w:r>
        <w:rPr>
          <w:b/>
          <w:bCs/>
        </w:rPr>
        <w:t>Dot</w:t>
      </w:r>
      <w:r>
        <w:t xml:space="preserve">: Filled circle for the latest entry, hollow circle for prior entries - </w:t>
      </w:r>
      <w:r>
        <w:rPr>
          <w:b/>
          <w:bCs/>
        </w:rPr>
        <w:t>Status label</w:t>
      </w:r>
      <w:r>
        <w:t xml:space="preserve">: Color-coded text matching the status palette - </w:t>
      </w:r>
      <w:r>
        <w:rPr>
          <w:b/>
          <w:bCs/>
        </w:rPr>
        <w:t>Timestamp</w:t>
      </w:r>
      <w:r>
        <w:t xml:space="preserve">: Formatted as “Mar 10, 2026, 2:30 PM” - </w:t>
      </w:r>
      <w:r>
        <w:rPr>
          <w:b/>
          <w:bCs/>
        </w:rPr>
        <w:t>User</w:t>
      </w:r>
      <w:r>
        <w:t xml:space="preserve">: Who made the status change (or “System” for automated transitions) - </w:t>
      </w:r>
      <w:r>
        <w:rPr>
          <w:b/>
          <w:bCs/>
        </w:rPr>
        <w:t>Note</w:t>
      </w:r>
      <w:r>
        <w:t xml:space="preserve"> (optional): Additional context for the transition</w:t>
      </w:r>
    </w:p>
    <w:p w14:paraId="3D51F91D" w14:textId="77777777" w:rsidR="000148FD" w:rsidRDefault="000148FD" w:rsidP="000148FD">
      <w:pPr>
        <w:pStyle w:val="BodyText"/>
      </w:pPr>
      <w:r>
        <w:t>The timeline reads top-to-bottom with the most recent entry showing a filled primary-colored dot and earlier entries showing hollow dots connected by a vertical line.</w:t>
      </w:r>
    </w:p>
    <w:p w14:paraId="13FBDEE3" w14:textId="77777777" w:rsidR="006877CD" w:rsidRDefault="006877CD" w:rsidP="000148FD">
      <w:pPr>
        <w:pStyle w:val="BodyText"/>
      </w:pPr>
    </w:p>
    <w:p w14:paraId="2F1A8250" w14:textId="77777777" w:rsidR="006877CD" w:rsidRDefault="006877CD" w:rsidP="000148FD">
      <w:pPr>
        <w:pStyle w:val="BodyText"/>
      </w:pPr>
    </w:p>
    <w:p w14:paraId="0AF3C7FF" w14:textId="77777777" w:rsidR="009663B1" w:rsidRDefault="009663B1" w:rsidP="000148FD">
      <w:pPr>
        <w:pStyle w:val="Heading4"/>
      </w:pPr>
    </w:p>
    <w:p w14:paraId="157C43C8" w14:textId="77777777" w:rsidR="009663B1" w:rsidRDefault="009663B1">
      <w:pPr>
        <w:rPr>
          <w:i/>
          <w:iCs/>
          <w:color w:val="2E74B5"/>
        </w:rPr>
      </w:pPr>
      <w:r>
        <w:lastRenderedPageBreak/>
        <w:br w:type="page"/>
      </w:r>
    </w:p>
    <w:p w14:paraId="0CCE9BEA" w14:textId="77777777" w:rsidR="000148FD" w:rsidRDefault="000148FD" w:rsidP="009663B1">
      <w:pPr>
        <w:pStyle w:val="Heading3"/>
      </w:pPr>
      <w:r>
        <w:lastRenderedPageBreak/>
        <w:t>Right Column</w:t>
      </w:r>
    </w:p>
    <w:p w14:paraId="6D401355" w14:textId="19502196" w:rsidR="000148FD" w:rsidRDefault="000148FD" w:rsidP="009663B1">
      <w:pPr>
        <w:pStyle w:val="Heading3"/>
      </w:pPr>
      <w:r>
        <w:t xml:space="preserve">Generative Submission Summary Card </w:t>
      </w:r>
    </w:p>
    <w:p w14:paraId="4E328DFA" w14:textId="77777777" w:rsidR="000148FD" w:rsidRDefault="000148FD" w:rsidP="000148FD">
      <w:pPr>
        <w:pStyle w:val="BodyText"/>
      </w:pPr>
      <w:r>
        <w:t xml:space="preserve">Shown when the submission has an AI-generated </w:t>
      </w:r>
      <w:r>
        <w:rPr>
          <w:rStyle w:val="VerbatimChar"/>
        </w:rPr>
        <w:t>submissionSummary</w:t>
      </w:r>
      <w:r>
        <w:t>. Read-only.</w:t>
      </w:r>
    </w:p>
    <w:p w14:paraId="4CFE8EBC" w14:textId="77777777" w:rsidR="006877CD" w:rsidRDefault="006877CD" w:rsidP="000148FD">
      <w:pPr>
        <w:pStyle w:val="BodyText"/>
      </w:pPr>
    </w:p>
    <w:p w14:paraId="63B36658" w14:textId="087B3760" w:rsidR="006877CD" w:rsidRDefault="006877CD" w:rsidP="000148FD">
      <w:pPr>
        <w:pStyle w:val="BodyText"/>
      </w:pPr>
      <w:r w:rsidRPr="006877CD">
        <w:drawing>
          <wp:inline distT="0" distB="0" distL="0" distR="0" wp14:anchorId="7A081C23" wp14:editId="242C68BF">
            <wp:extent cx="5219700" cy="3530600"/>
            <wp:effectExtent l="0" t="0" r="0" b="0"/>
            <wp:docPr id="46709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2919" name=""/>
                    <pic:cNvPicPr/>
                  </pic:nvPicPr>
                  <pic:blipFill>
                    <a:blip r:embed="rId19"/>
                    <a:stretch>
                      <a:fillRect/>
                    </a:stretch>
                  </pic:blipFill>
                  <pic:spPr>
                    <a:xfrm>
                      <a:off x="0" y="0"/>
                      <a:ext cx="5219700" cy="3530600"/>
                    </a:xfrm>
                    <a:prstGeom prst="rect">
                      <a:avLst/>
                    </a:prstGeom>
                  </pic:spPr>
                </pic:pic>
              </a:graphicData>
            </a:graphic>
          </wp:inline>
        </w:drawing>
      </w:r>
    </w:p>
    <w:p w14:paraId="047D9175" w14:textId="77777777" w:rsidR="000148FD" w:rsidRDefault="000148FD" w:rsidP="000148FD">
      <w:pPr>
        <w:pStyle w:val="Compact"/>
        <w:numPr>
          <w:ilvl w:val="0"/>
          <w:numId w:val="10"/>
        </w:numPr>
      </w:pPr>
      <w:r>
        <w:rPr>
          <w:b/>
          <w:bCs/>
        </w:rPr>
        <w:t>Header</w:t>
      </w:r>
      <w:r>
        <w:t>: Sparkles icon with “Generative Submission Summary” title</w:t>
      </w:r>
    </w:p>
    <w:p w14:paraId="6041DC9D" w14:textId="77777777" w:rsidR="000148FD" w:rsidRDefault="000148FD" w:rsidP="000148FD">
      <w:pPr>
        <w:pStyle w:val="Compact"/>
        <w:numPr>
          <w:ilvl w:val="0"/>
          <w:numId w:val="10"/>
        </w:numPr>
      </w:pPr>
      <w:commentRangeStart w:id="23"/>
      <w:r>
        <w:rPr>
          <w:b/>
          <w:bCs/>
        </w:rPr>
        <w:t>Body</w:t>
      </w:r>
      <w:r>
        <w:t>: Multi-sentence AI-generated narrative summarizing the submission (insured profile, loss history highlights, broker, coverage requested)</w:t>
      </w:r>
      <w:commentRangeEnd w:id="23"/>
      <w:r w:rsidR="006877CD">
        <w:rPr>
          <w:rStyle w:val="CommentReference"/>
          <w:sz w:val="24"/>
          <w:szCs w:val="24"/>
        </w:rPr>
        <w:commentReference w:id="23"/>
      </w:r>
    </w:p>
    <w:p w14:paraId="59B96C31" w14:textId="77777777" w:rsidR="000148FD" w:rsidRDefault="000148FD" w:rsidP="000148FD">
      <w:pPr>
        <w:pStyle w:val="Compact"/>
        <w:numPr>
          <w:ilvl w:val="0"/>
          <w:numId w:val="10"/>
        </w:numPr>
      </w:pPr>
      <w:r>
        <w:rPr>
          <w:b/>
          <w:bCs/>
        </w:rPr>
        <w:t>Footer</w:t>
      </w:r>
      <w:r>
        <w:t>: Bot icon with “AI-generated summary — read only” in violet text</w:t>
      </w:r>
    </w:p>
    <w:p w14:paraId="7EC80E7A" w14:textId="77777777" w:rsidR="00E9640E" w:rsidRDefault="00E9640E" w:rsidP="00E9640E">
      <w:pPr>
        <w:pStyle w:val="Compact"/>
        <w:ind w:left="720"/>
      </w:pPr>
    </w:p>
    <w:p w14:paraId="397888FD" w14:textId="77777777" w:rsidR="000148FD" w:rsidRDefault="000148FD" w:rsidP="001E4434">
      <w:pPr>
        <w:pStyle w:val="Heading3"/>
      </w:pPr>
      <w:r>
        <w:t>Notes &amp; Emails Card</w:t>
      </w:r>
    </w:p>
    <w:p w14:paraId="602C2F0B" w14:textId="5704E389" w:rsidR="000148FD" w:rsidRDefault="000148FD" w:rsidP="000148FD">
      <w:pPr>
        <w:pStyle w:val="BodyText"/>
      </w:pPr>
      <w:r>
        <w:t>Chronological feed of internal notes and email correspondence.</w:t>
      </w:r>
      <w:r w:rsidR="006877CD">
        <w:t xml:space="preserve"> This is dependent on ImageRight to have the connections to emails that have been sent. Only Notes can be added. This will NOT send out emails. </w:t>
      </w:r>
    </w:p>
    <w:p w14:paraId="65FEFF8E" w14:textId="77777777" w:rsidR="006877CD" w:rsidRDefault="006877CD" w:rsidP="000148FD">
      <w:pPr>
        <w:pStyle w:val="BodyText"/>
      </w:pPr>
    </w:p>
    <w:p w14:paraId="2243BFDB" w14:textId="0615CE65" w:rsidR="006877CD" w:rsidRDefault="006877CD" w:rsidP="000148FD">
      <w:pPr>
        <w:pStyle w:val="BodyText"/>
      </w:pPr>
      <w:r w:rsidRPr="006877CD">
        <w:lastRenderedPageBreak/>
        <w:drawing>
          <wp:inline distT="0" distB="0" distL="0" distR="0" wp14:anchorId="0D9BBA1B" wp14:editId="2A3F673D">
            <wp:extent cx="5295900" cy="6388100"/>
            <wp:effectExtent l="0" t="0" r="0" b="0"/>
            <wp:docPr id="14143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5581" name=""/>
                    <pic:cNvPicPr/>
                  </pic:nvPicPr>
                  <pic:blipFill>
                    <a:blip r:embed="rId20"/>
                    <a:stretch>
                      <a:fillRect/>
                    </a:stretch>
                  </pic:blipFill>
                  <pic:spPr>
                    <a:xfrm>
                      <a:off x="0" y="0"/>
                      <a:ext cx="5295900" cy="6388100"/>
                    </a:xfrm>
                    <a:prstGeom prst="rect">
                      <a:avLst/>
                    </a:prstGeom>
                  </pic:spPr>
                </pic:pic>
              </a:graphicData>
            </a:graphic>
          </wp:inline>
        </w:drawing>
      </w:r>
    </w:p>
    <w:p w14:paraId="1A15B0BC" w14:textId="77777777" w:rsidR="000148FD" w:rsidRDefault="000148FD" w:rsidP="000148FD">
      <w:pPr>
        <w:pStyle w:val="Compact"/>
        <w:numPr>
          <w:ilvl w:val="0"/>
          <w:numId w:val="10"/>
        </w:numPr>
      </w:pPr>
      <w:r>
        <w:rPr>
          <w:b/>
          <w:bCs/>
        </w:rPr>
        <w:t>Add Note</w:t>
      </w:r>
      <w:r>
        <w:t xml:space="preserve"> section (top): Textarea (“Add a note…”) with Send button. Disabled when empty. Hidden when in </w:t>
      </w:r>
      <w:r>
        <w:rPr>
          <w:rStyle w:val="VerbatimChar"/>
        </w:rPr>
        <w:t>readOnly</w:t>
      </w:r>
      <w:r>
        <w:t xml:space="preserve"> mode.</w:t>
      </w:r>
    </w:p>
    <w:p w14:paraId="4D29D9D0" w14:textId="77777777" w:rsidR="000148FD" w:rsidRDefault="000148FD" w:rsidP="000148FD">
      <w:pPr>
        <w:pStyle w:val="Compact"/>
        <w:numPr>
          <w:ilvl w:val="0"/>
          <w:numId w:val="10"/>
        </w:numPr>
      </w:pPr>
      <w:r>
        <w:rPr>
          <w:b/>
          <w:bCs/>
        </w:rPr>
        <w:t>Feed</w:t>
      </w:r>
      <w:r>
        <w:t>: Sorted newest-first. Each entry shows:</w:t>
      </w:r>
    </w:p>
    <w:p w14:paraId="5995DF45" w14:textId="77777777" w:rsidR="000148FD" w:rsidRDefault="000148FD" w:rsidP="000148FD">
      <w:pPr>
        <w:pStyle w:val="Compact"/>
        <w:numPr>
          <w:ilvl w:val="1"/>
          <w:numId w:val="10"/>
        </w:numPr>
      </w:pPr>
      <w:r>
        <w:rPr>
          <w:b/>
          <w:bCs/>
        </w:rPr>
        <w:t>Icon</w:t>
      </w:r>
      <w:r>
        <w:t>: Blue MessageSquare for notes, purple Mail for emails</w:t>
      </w:r>
    </w:p>
    <w:p w14:paraId="65A34AAF" w14:textId="77777777" w:rsidR="000148FD" w:rsidRDefault="000148FD" w:rsidP="000148FD">
      <w:pPr>
        <w:pStyle w:val="Compact"/>
        <w:numPr>
          <w:ilvl w:val="1"/>
          <w:numId w:val="10"/>
        </w:numPr>
      </w:pPr>
      <w:r>
        <w:rPr>
          <w:b/>
          <w:bCs/>
        </w:rPr>
        <w:t>Type badge</w:t>
      </w:r>
      <w:r>
        <w:t>: “note” or “email”</w:t>
      </w:r>
    </w:p>
    <w:p w14:paraId="4474F5A3" w14:textId="77777777" w:rsidR="000148FD" w:rsidRDefault="000148FD" w:rsidP="000148FD">
      <w:pPr>
        <w:pStyle w:val="Compact"/>
        <w:numPr>
          <w:ilvl w:val="1"/>
          <w:numId w:val="10"/>
        </w:numPr>
      </w:pPr>
      <w:r>
        <w:rPr>
          <w:b/>
          <w:bCs/>
        </w:rPr>
        <w:t>Author</w:t>
      </w:r>
      <w:r>
        <w:t>: Bold name</w:t>
      </w:r>
    </w:p>
    <w:p w14:paraId="560054CA" w14:textId="77777777" w:rsidR="000148FD" w:rsidRDefault="000148FD" w:rsidP="000148FD">
      <w:pPr>
        <w:pStyle w:val="Compact"/>
        <w:numPr>
          <w:ilvl w:val="1"/>
          <w:numId w:val="10"/>
        </w:numPr>
      </w:pPr>
      <w:r>
        <w:rPr>
          <w:b/>
          <w:bCs/>
        </w:rPr>
        <w:t>Timestamp</w:t>
      </w:r>
      <w:r>
        <w:t>: Right-aligned, formatted date/time</w:t>
      </w:r>
    </w:p>
    <w:p w14:paraId="65C1BCC5" w14:textId="77777777" w:rsidR="000148FD" w:rsidRDefault="000148FD" w:rsidP="000148FD">
      <w:pPr>
        <w:pStyle w:val="Compact"/>
        <w:numPr>
          <w:ilvl w:val="1"/>
          <w:numId w:val="10"/>
        </w:numPr>
      </w:pPr>
      <w:r>
        <w:rPr>
          <w:b/>
          <w:bCs/>
        </w:rPr>
        <w:lastRenderedPageBreak/>
        <w:t>Content</w:t>
      </w:r>
      <w:r>
        <w:t>: For notes — plain text with whitespace preserved. For emails — collapsible section showing subject line, from/to addresses, and expandable body.</w:t>
      </w:r>
    </w:p>
    <w:p w14:paraId="5473C747" w14:textId="77777777" w:rsidR="000148FD" w:rsidRDefault="000148FD" w:rsidP="000148FD">
      <w:pPr>
        <w:pStyle w:val="Compact"/>
        <w:numPr>
          <w:ilvl w:val="0"/>
          <w:numId w:val="10"/>
        </w:numPr>
      </w:pPr>
      <w:r>
        <w:rPr>
          <w:b/>
          <w:bCs/>
        </w:rPr>
        <w:t>Empty state</w:t>
      </w:r>
      <w:r>
        <w:t>: “No notes or emails yet.”</w:t>
      </w:r>
    </w:p>
    <w:p w14:paraId="0047A271" w14:textId="77777777" w:rsidR="000148FD" w:rsidRDefault="000148FD" w:rsidP="00C52B69">
      <w:pPr>
        <w:pStyle w:val="Heading2"/>
        <w:spacing w:before="30" w:after="30"/>
      </w:pPr>
    </w:p>
    <w:p w14:paraId="5489B00D" w14:textId="0393821A" w:rsidR="000148FD" w:rsidRDefault="00C17287">
      <w:pPr>
        <w:rPr>
          <w:color w:val="2E74B5"/>
          <w:sz w:val="26"/>
          <w:szCs w:val="26"/>
        </w:rPr>
      </w:pPr>
      <w:r>
        <w:br w:type="page"/>
      </w:r>
    </w:p>
    <w:p w14:paraId="4CF2DD1C" w14:textId="77777777" w:rsidR="000148FD" w:rsidRDefault="000148FD" w:rsidP="00C52B69">
      <w:pPr>
        <w:pStyle w:val="Heading2"/>
        <w:spacing w:before="30" w:after="30"/>
      </w:pPr>
    </w:p>
    <w:p w14:paraId="77632992" w14:textId="77777777" w:rsidR="006B233F" w:rsidRDefault="006B233F" w:rsidP="006B233F">
      <w:pPr>
        <w:pStyle w:val="Heading2"/>
      </w:pPr>
      <w:r>
        <w:t>Loss Runs Tab</w:t>
      </w:r>
    </w:p>
    <w:p w14:paraId="323EBC6D" w14:textId="1CB632ED" w:rsidR="006B233F" w:rsidRDefault="006B233F" w:rsidP="006B233F">
      <w:pPr>
        <w:pStyle w:val="FirstParagraph"/>
      </w:pPr>
      <w:r>
        <w:t>Displays historical loss data with summary calculations</w:t>
      </w:r>
      <w:r w:rsidR="00552AB3">
        <w:t xml:space="preserve"> that are extracted and normalized by Cytora</w:t>
      </w:r>
    </w:p>
    <w:p w14:paraId="3D6F7CC0" w14:textId="78D054DB" w:rsidR="00552AB3" w:rsidRDefault="00552AB3" w:rsidP="00552AB3">
      <w:pPr>
        <w:pStyle w:val="BodyText"/>
        <w:rPr>
          <w:lang w:val="en-US" w:eastAsia="zh-CN"/>
        </w:rPr>
      </w:pPr>
      <w:r w:rsidRPr="00F161F3">
        <w:rPr>
          <w:noProof/>
        </w:rPr>
        <w:drawing>
          <wp:inline distT="0" distB="0" distL="0" distR="0" wp14:anchorId="6B545994" wp14:editId="05D18789">
            <wp:extent cx="5943600" cy="3269615"/>
            <wp:effectExtent l="0" t="0" r="0" b="0"/>
            <wp:docPr id="1174697402" name="Picture 117469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1229" name=""/>
                    <pic:cNvPicPr/>
                  </pic:nvPicPr>
                  <pic:blipFill>
                    <a:blip r:embed="rId21"/>
                    <a:stretch>
                      <a:fillRect/>
                    </a:stretch>
                  </pic:blipFill>
                  <pic:spPr>
                    <a:xfrm>
                      <a:off x="0" y="0"/>
                      <a:ext cx="5943600" cy="3269615"/>
                    </a:xfrm>
                    <a:prstGeom prst="rect">
                      <a:avLst/>
                    </a:prstGeom>
                  </pic:spPr>
                </pic:pic>
              </a:graphicData>
            </a:graphic>
          </wp:inline>
        </w:drawing>
      </w:r>
    </w:p>
    <w:p w14:paraId="35E3A226" w14:textId="32DFB106" w:rsidR="00552AB3" w:rsidRPr="00552AB3" w:rsidRDefault="002A77FD">
      <w:pPr>
        <w:rPr>
          <w:lang w:val="en-US" w:eastAsia="zh-CN"/>
        </w:rPr>
      </w:pPr>
      <w:r>
        <w:rPr>
          <w:lang w:val="en-US" w:eastAsia="zh-CN"/>
        </w:rPr>
        <w:br w:type="page"/>
      </w:r>
    </w:p>
    <w:p w14:paraId="2BCF7B23" w14:textId="7B07BF5E" w:rsidR="006B233F" w:rsidRDefault="006B233F" w:rsidP="002A77FD">
      <w:pPr>
        <w:pStyle w:val="Heading2"/>
      </w:pPr>
    </w:p>
    <w:tbl>
      <w:tblPr>
        <w:tblStyle w:val="Table"/>
        <w:tblW w:w="5000" w:type="pct"/>
        <w:tblLayout w:type="fixed"/>
        <w:tblLook w:val="0020" w:firstRow="1" w:lastRow="0" w:firstColumn="0" w:lastColumn="0" w:noHBand="0" w:noVBand="0"/>
      </w:tblPr>
      <w:tblGrid>
        <w:gridCol w:w="4680"/>
        <w:gridCol w:w="4680"/>
      </w:tblGrid>
      <w:tr w:rsidR="006B233F" w14:paraId="39C8E3FA"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C183DD" w14:textId="77777777" w:rsidR="002A77FD" w:rsidRDefault="002A77FD">
            <w:pPr>
              <w:pStyle w:val="Compact"/>
            </w:pPr>
          </w:p>
          <w:p w14:paraId="51B3C9E0" w14:textId="1C0B5D51" w:rsidR="006B233F" w:rsidRDefault="006B233F">
            <w:pPr>
              <w:pStyle w:val="Compact"/>
            </w:pPr>
            <w:r>
              <w:t>Card</w:t>
            </w:r>
          </w:p>
        </w:tc>
        <w:tc>
          <w:tcPr>
            <w:tcW w:w="3960" w:type="dxa"/>
          </w:tcPr>
          <w:p w14:paraId="7954803F" w14:textId="77777777" w:rsidR="006B233F" w:rsidRDefault="006B233F">
            <w:pPr>
              <w:pStyle w:val="Compact"/>
            </w:pPr>
            <w:r>
              <w:t>Calculation</w:t>
            </w:r>
          </w:p>
        </w:tc>
      </w:tr>
      <w:tr w:rsidR="006B233F" w14:paraId="7C3E1590" w14:textId="77777777">
        <w:tc>
          <w:tcPr>
            <w:tcW w:w="3960" w:type="dxa"/>
          </w:tcPr>
          <w:p w14:paraId="6ADEC7A8" w14:textId="77777777" w:rsidR="006B233F" w:rsidRDefault="006B233F">
            <w:pPr>
              <w:pStyle w:val="Compact"/>
            </w:pPr>
            <w:r>
              <w:t>3-Year Weighted Avg Loss Ratio</w:t>
            </w:r>
          </w:p>
        </w:tc>
        <w:tc>
          <w:tcPr>
            <w:tcW w:w="3960" w:type="dxa"/>
          </w:tcPr>
          <w:p w14:paraId="7F9E7010" w14:textId="77777777" w:rsidR="006B233F" w:rsidRDefault="006B233F">
            <w:pPr>
              <w:pStyle w:val="Compact"/>
            </w:pPr>
            <w:r>
              <w:rPr>
                <w:rStyle w:val="VerbatimChar"/>
              </w:rPr>
              <w:t>totalIncurred / totalPremium</w:t>
            </w:r>
            <w:r>
              <w:t xml:space="preserve"> for first 3 policy years</w:t>
            </w:r>
          </w:p>
        </w:tc>
      </w:tr>
      <w:tr w:rsidR="006B233F" w14:paraId="7462324C" w14:textId="77777777">
        <w:tc>
          <w:tcPr>
            <w:tcW w:w="3960" w:type="dxa"/>
          </w:tcPr>
          <w:p w14:paraId="74CE29F9" w14:textId="77777777" w:rsidR="006B233F" w:rsidRDefault="006B233F">
            <w:pPr>
              <w:pStyle w:val="Compact"/>
            </w:pPr>
            <w:r>
              <w:t>5-Year Weighted Avg Loss Ratio</w:t>
            </w:r>
          </w:p>
        </w:tc>
        <w:tc>
          <w:tcPr>
            <w:tcW w:w="3960" w:type="dxa"/>
          </w:tcPr>
          <w:p w14:paraId="242D2E9E" w14:textId="77777777" w:rsidR="006B233F" w:rsidRDefault="006B233F">
            <w:pPr>
              <w:pStyle w:val="Compact"/>
            </w:pPr>
            <w:r>
              <w:rPr>
                <w:rStyle w:val="VerbatimChar"/>
              </w:rPr>
              <w:t>totalIncurred / totalPremium</w:t>
            </w:r>
            <w:r>
              <w:t xml:space="preserve"> for first 5 policy years</w:t>
            </w:r>
          </w:p>
        </w:tc>
      </w:tr>
    </w:tbl>
    <w:p w14:paraId="763071B6" w14:textId="77777777" w:rsidR="006B233F" w:rsidRDefault="006B233F" w:rsidP="006B233F">
      <w:pPr>
        <w:pStyle w:val="BodyText"/>
      </w:pPr>
      <w:r>
        <w:rPr>
          <w:b/>
          <w:bCs/>
        </w:rPr>
        <w:t>Loss History Table</w:t>
      </w:r>
      <w:r>
        <w:t xml:space="preserve"> (8 columns):</w:t>
      </w:r>
    </w:p>
    <w:tbl>
      <w:tblPr>
        <w:tblStyle w:val="Table"/>
        <w:tblW w:w="5000" w:type="pct"/>
        <w:tblLayout w:type="fixed"/>
        <w:tblLook w:val="0020" w:firstRow="1" w:lastRow="0" w:firstColumn="0" w:lastColumn="0" w:noHBand="0" w:noVBand="0"/>
      </w:tblPr>
      <w:tblGrid>
        <w:gridCol w:w="3120"/>
        <w:gridCol w:w="3120"/>
        <w:gridCol w:w="3120"/>
      </w:tblGrid>
      <w:tr w:rsidR="006B233F" w14:paraId="01B1B408"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8746BB" w14:textId="77777777" w:rsidR="006B233F" w:rsidRDefault="006B233F">
            <w:pPr>
              <w:pStyle w:val="Compact"/>
            </w:pPr>
            <w:r>
              <w:t>Column</w:t>
            </w:r>
          </w:p>
        </w:tc>
        <w:tc>
          <w:tcPr>
            <w:tcW w:w="2640" w:type="dxa"/>
          </w:tcPr>
          <w:p w14:paraId="4FB15843" w14:textId="77777777" w:rsidR="006B233F" w:rsidRDefault="006B233F">
            <w:pPr>
              <w:pStyle w:val="Compact"/>
            </w:pPr>
            <w:r>
              <w:t>Format</w:t>
            </w:r>
          </w:p>
        </w:tc>
        <w:tc>
          <w:tcPr>
            <w:tcW w:w="2640" w:type="dxa"/>
          </w:tcPr>
          <w:p w14:paraId="6193E47F" w14:textId="77777777" w:rsidR="006B233F" w:rsidRDefault="006B233F">
            <w:pPr>
              <w:pStyle w:val="Compact"/>
            </w:pPr>
            <w:r>
              <w:t>Notes</w:t>
            </w:r>
          </w:p>
        </w:tc>
      </w:tr>
      <w:tr w:rsidR="006B233F" w14:paraId="05FE0E82" w14:textId="77777777">
        <w:tc>
          <w:tcPr>
            <w:tcW w:w="2640" w:type="dxa"/>
          </w:tcPr>
          <w:p w14:paraId="19544CDB" w14:textId="77777777" w:rsidR="006B233F" w:rsidRDefault="006B233F">
            <w:pPr>
              <w:pStyle w:val="Compact"/>
            </w:pPr>
            <w:r>
              <w:t>Policy Year</w:t>
            </w:r>
          </w:p>
        </w:tc>
        <w:tc>
          <w:tcPr>
            <w:tcW w:w="2640" w:type="dxa"/>
          </w:tcPr>
          <w:p w14:paraId="52153F02" w14:textId="77777777" w:rsidR="006B233F" w:rsidRDefault="006B233F">
            <w:pPr>
              <w:pStyle w:val="Compact"/>
            </w:pPr>
            <w:r>
              <w:t>Text</w:t>
            </w:r>
          </w:p>
        </w:tc>
        <w:tc>
          <w:tcPr>
            <w:tcW w:w="2640" w:type="dxa"/>
          </w:tcPr>
          <w:p w14:paraId="141F0B38" w14:textId="77777777" w:rsidR="006B233F" w:rsidRDefault="006B233F">
            <w:pPr>
              <w:pStyle w:val="Compact"/>
            </w:pPr>
            <w:r>
              <w:t>e.g., “2023-2024”</w:t>
            </w:r>
          </w:p>
        </w:tc>
      </w:tr>
      <w:tr w:rsidR="006B233F" w14:paraId="53760C42" w14:textId="77777777">
        <w:tc>
          <w:tcPr>
            <w:tcW w:w="2640" w:type="dxa"/>
          </w:tcPr>
          <w:p w14:paraId="7E7F3650" w14:textId="77777777" w:rsidR="006B233F" w:rsidRDefault="006B233F">
            <w:pPr>
              <w:pStyle w:val="Compact"/>
            </w:pPr>
            <w:r>
              <w:t>Carrier</w:t>
            </w:r>
          </w:p>
        </w:tc>
        <w:tc>
          <w:tcPr>
            <w:tcW w:w="2640" w:type="dxa"/>
          </w:tcPr>
          <w:p w14:paraId="715397E4" w14:textId="77777777" w:rsidR="006B233F" w:rsidRDefault="006B233F">
            <w:pPr>
              <w:pStyle w:val="Compact"/>
            </w:pPr>
            <w:r>
              <w:t>Text</w:t>
            </w:r>
          </w:p>
        </w:tc>
        <w:tc>
          <w:tcPr>
            <w:tcW w:w="2640" w:type="dxa"/>
          </w:tcPr>
          <w:p w14:paraId="2EF6F732" w14:textId="77777777" w:rsidR="006B233F" w:rsidRDefault="006B233F">
            <w:pPr>
              <w:pStyle w:val="Compact"/>
            </w:pPr>
            <w:r>
              <w:t>Insurance carrier name</w:t>
            </w:r>
          </w:p>
        </w:tc>
      </w:tr>
      <w:tr w:rsidR="006B233F" w14:paraId="6976623F" w14:textId="77777777">
        <w:tc>
          <w:tcPr>
            <w:tcW w:w="2640" w:type="dxa"/>
          </w:tcPr>
          <w:p w14:paraId="72C12AAC" w14:textId="77777777" w:rsidR="006B233F" w:rsidRDefault="006B233F">
            <w:pPr>
              <w:pStyle w:val="Compact"/>
            </w:pPr>
            <w:r>
              <w:t>Premium</w:t>
            </w:r>
          </w:p>
        </w:tc>
        <w:tc>
          <w:tcPr>
            <w:tcW w:w="2640" w:type="dxa"/>
          </w:tcPr>
          <w:p w14:paraId="778EFB7F" w14:textId="77777777" w:rsidR="006B233F" w:rsidRDefault="006B233F">
            <w:pPr>
              <w:pStyle w:val="Compact"/>
            </w:pPr>
            <w:r>
              <w:t>USD</w:t>
            </w:r>
          </w:p>
        </w:tc>
        <w:tc>
          <w:tcPr>
            <w:tcW w:w="2640" w:type="dxa"/>
          </w:tcPr>
          <w:p w14:paraId="43533072" w14:textId="77777777" w:rsidR="006B233F" w:rsidRDefault="006B233F">
            <w:pPr>
              <w:pStyle w:val="Compact"/>
            </w:pPr>
            <w:r>
              <w:t>No decimal places</w:t>
            </w:r>
          </w:p>
        </w:tc>
      </w:tr>
      <w:tr w:rsidR="006B233F" w14:paraId="040FC066" w14:textId="77777777">
        <w:tc>
          <w:tcPr>
            <w:tcW w:w="2640" w:type="dxa"/>
          </w:tcPr>
          <w:p w14:paraId="7DA40D1C" w14:textId="77777777" w:rsidR="006B233F" w:rsidRDefault="006B233F">
            <w:pPr>
              <w:pStyle w:val="Compact"/>
            </w:pPr>
            <w:r>
              <w:t>Claims</w:t>
            </w:r>
          </w:p>
        </w:tc>
        <w:tc>
          <w:tcPr>
            <w:tcW w:w="2640" w:type="dxa"/>
          </w:tcPr>
          <w:p w14:paraId="1997DF8A" w14:textId="77777777" w:rsidR="006B233F" w:rsidRDefault="006B233F">
            <w:pPr>
              <w:pStyle w:val="Compact"/>
            </w:pPr>
            <w:r>
              <w:t>Integer</w:t>
            </w:r>
          </w:p>
        </w:tc>
        <w:tc>
          <w:tcPr>
            <w:tcW w:w="2640" w:type="dxa"/>
          </w:tcPr>
          <w:p w14:paraId="7267680D" w14:textId="77777777" w:rsidR="006B233F" w:rsidRDefault="006B233F">
            <w:pPr>
              <w:pStyle w:val="Compact"/>
            </w:pPr>
            <w:r>
              <w:t>Claim count</w:t>
            </w:r>
          </w:p>
        </w:tc>
      </w:tr>
      <w:tr w:rsidR="006B233F" w14:paraId="355EAF20" w14:textId="77777777">
        <w:tc>
          <w:tcPr>
            <w:tcW w:w="2640" w:type="dxa"/>
          </w:tcPr>
          <w:p w14:paraId="6B54BE54" w14:textId="77777777" w:rsidR="006B233F" w:rsidRDefault="006B233F">
            <w:pPr>
              <w:pStyle w:val="Compact"/>
            </w:pPr>
            <w:r>
              <w:t>Incurred</w:t>
            </w:r>
          </w:p>
        </w:tc>
        <w:tc>
          <w:tcPr>
            <w:tcW w:w="2640" w:type="dxa"/>
          </w:tcPr>
          <w:p w14:paraId="2D167BFA" w14:textId="77777777" w:rsidR="006B233F" w:rsidRDefault="006B233F">
            <w:pPr>
              <w:pStyle w:val="Compact"/>
            </w:pPr>
            <w:r>
              <w:t>USD</w:t>
            </w:r>
          </w:p>
        </w:tc>
        <w:tc>
          <w:tcPr>
            <w:tcW w:w="2640" w:type="dxa"/>
          </w:tcPr>
          <w:p w14:paraId="529EE908" w14:textId="77777777" w:rsidR="006B233F" w:rsidRDefault="006B233F">
            <w:pPr>
              <w:pStyle w:val="Compact"/>
            </w:pPr>
            <w:r>
              <w:t>Total incurred losses</w:t>
            </w:r>
          </w:p>
        </w:tc>
      </w:tr>
      <w:tr w:rsidR="006B233F" w14:paraId="6389D2CA" w14:textId="77777777">
        <w:tc>
          <w:tcPr>
            <w:tcW w:w="2640" w:type="dxa"/>
          </w:tcPr>
          <w:p w14:paraId="0C712297" w14:textId="77777777" w:rsidR="006B233F" w:rsidRDefault="006B233F">
            <w:pPr>
              <w:pStyle w:val="Compact"/>
            </w:pPr>
            <w:r>
              <w:t>Paid</w:t>
            </w:r>
          </w:p>
        </w:tc>
        <w:tc>
          <w:tcPr>
            <w:tcW w:w="2640" w:type="dxa"/>
          </w:tcPr>
          <w:p w14:paraId="6B48A4AA" w14:textId="77777777" w:rsidR="006B233F" w:rsidRDefault="006B233F">
            <w:pPr>
              <w:pStyle w:val="Compact"/>
            </w:pPr>
            <w:r>
              <w:t>USD</w:t>
            </w:r>
          </w:p>
        </w:tc>
        <w:tc>
          <w:tcPr>
            <w:tcW w:w="2640" w:type="dxa"/>
          </w:tcPr>
          <w:p w14:paraId="5CE1F53B" w14:textId="77777777" w:rsidR="006B233F" w:rsidRDefault="006B233F">
            <w:pPr>
              <w:pStyle w:val="Compact"/>
            </w:pPr>
            <w:r>
              <w:t>Paid amount</w:t>
            </w:r>
          </w:p>
        </w:tc>
      </w:tr>
      <w:tr w:rsidR="006B233F" w14:paraId="02E621FF" w14:textId="77777777">
        <w:tc>
          <w:tcPr>
            <w:tcW w:w="2640" w:type="dxa"/>
          </w:tcPr>
          <w:p w14:paraId="396880FA" w14:textId="77777777" w:rsidR="006B233F" w:rsidRDefault="006B233F">
            <w:pPr>
              <w:pStyle w:val="Compact"/>
            </w:pPr>
            <w:r>
              <w:t>Reserves</w:t>
            </w:r>
          </w:p>
        </w:tc>
        <w:tc>
          <w:tcPr>
            <w:tcW w:w="2640" w:type="dxa"/>
          </w:tcPr>
          <w:p w14:paraId="7928B861" w14:textId="77777777" w:rsidR="006B233F" w:rsidRDefault="006B233F">
            <w:pPr>
              <w:pStyle w:val="Compact"/>
            </w:pPr>
            <w:r>
              <w:t>USD</w:t>
            </w:r>
          </w:p>
        </w:tc>
        <w:tc>
          <w:tcPr>
            <w:tcW w:w="2640" w:type="dxa"/>
          </w:tcPr>
          <w:p w14:paraId="2A365EF8" w14:textId="77777777" w:rsidR="006B233F" w:rsidRDefault="006B233F">
            <w:pPr>
              <w:pStyle w:val="Compact"/>
            </w:pPr>
            <w:r>
              <w:t>Outstanding reserves</w:t>
            </w:r>
          </w:p>
        </w:tc>
      </w:tr>
      <w:tr w:rsidR="006B233F" w14:paraId="7B54FF00" w14:textId="77777777">
        <w:tc>
          <w:tcPr>
            <w:tcW w:w="2640" w:type="dxa"/>
          </w:tcPr>
          <w:p w14:paraId="51B2D534" w14:textId="77777777" w:rsidR="006B233F" w:rsidRDefault="006B233F">
            <w:pPr>
              <w:pStyle w:val="Compact"/>
            </w:pPr>
            <w:r>
              <w:t>Loss Ratio</w:t>
            </w:r>
          </w:p>
        </w:tc>
        <w:tc>
          <w:tcPr>
            <w:tcW w:w="2640" w:type="dxa"/>
          </w:tcPr>
          <w:p w14:paraId="54AA141E" w14:textId="77777777" w:rsidR="006B233F" w:rsidRDefault="006B233F">
            <w:pPr>
              <w:pStyle w:val="Compact"/>
            </w:pPr>
            <w:r>
              <w:t>Percentage</w:t>
            </w:r>
          </w:p>
        </w:tc>
        <w:tc>
          <w:tcPr>
            <w:tcW w:w="2640" w:type="dxa"/>
          </w:tcPr>
          <w:p w14:paraId="1BD2A6C8" w14:textId="77777777" w:rsidR="006B233F" w:rsidRDefault="006B233F">
            <w:pPr>
              <w:pStyle w:val="Compact"/>
            </w:pPr>
            <w:r>
              <w:t>Color-coded: red (&gt;60%), amber (&gt;40%), green (&lt;=40%)</w:t>
            </w:r>
          </w:p>
        </w:tc>
      </w:tr>
    </w:tbl>
    <w:p w14:paraId="06C7939F" w14:textId="77777777" w:rsidR="006B233F" w:rsidRDefault="006B233F" w:rsidP="006B233F">
      <w:pPr>
        <w:pStyle w:val="Heading3"/>
      </w:pPr>
      <w:r>
        <w:rPr>
          <w:b/>
          <w:bCs/>
        </w:rPr>
        <w:t>Large Losses Section</w:t>
      </w:r>
      <w:r>
        <w:t xml:space="preserve"> (conditional — only shown if large losses exist):</w:t>
      </w:r>
    </w:p>
    <w:tbl>
      <w:tblPr>
        <w:tblStyle w:val="Table"/>
        <w:tblW w:w="0" w:type="auto"/>
        <w:tblLook w:val="0020" w:firstRow="1" w:lastRow="0" w:firstColumn="0" w:lastColumn="0" w:noHBand="0" w:noVBand="0"/>
      </w:tblPr>
      <w:tblGrid>
        <w:gridCol w:w="1422"/>
        <w:gridCol w:w="4626"/>
      </w:tblGrid>
      <w:tr w:rsidR="006B233F" w14:paraId="23B54B5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3176EE8A" w14:textId="77777777" w:rsidR="006B233F" w:rsidRDefault="006B233F">
            <w:pPr>
              <w:pStyle w:val="Compact"/>
            </w:pPr>
            <w:r>
              <w:t>Column</w:t>
            </w:r>
          </w:p>
        </w:tc>
        <w:tc>
          <w:tcPr>
            <w:tcW w:w="0" w:type="auto"/>
          </w:tcPr>
          <w:p w14:paraId="3AA9EB51" w14:textId="77777777" w:rsidR="006B233F" w:rsidRDefault="006B233F">
            <w:pPr>
              <w:pStyle w:val="Compact"/>
            </w:pPr>
            <w:r>
              <w:t>Format</w:t>
            </w:r>
          </w:p>
        </w:tc>
      </w:tr>
      <w:tr w:rsidR="006B233F" w14:paraId="0B7A5B2E" w14:textId="77777777">
        <w:tc>
          <w:tcPr>
            <w:tcW w:w="0" w:type="auto"/>
          </w:tcPr>
          <w:p w14:paraId="7D17CB99" w14:textId="77777777" w:rsidR="006B233F" w:rsidRDefault="006B233F">
            <w:pPr>
              <w:pStyle w:val="Compact"/>
            </w:pPr>
            <w:r>
              <w:t>Policy Year</w:t>
            </w:r>
          </w:p>
        </w:tc>
        <w:tc>
          <w:tcPr>
            <w:tcW w:w="0" w:type="auto"/>
          </w:tcPr>
          <w:p w14:paraId="14EAB6FA" w14:textId="77777777" w:rsidR="006B233F" w:rsidRDefault="006B233F">
            <w:pPr>
              <w:pStyle w:val="Compact"/>
            </w:pPr>
            <w:r>
              <w:t>Text</w:t>
            </w:r>
          </w:p>
        </w:tc>
      </w:tr>
      <w:tr w:rsidR="006B233F" w14:paraId="7DCEF841" w14:textId="77777777">
        <w:tc>
          <w:tcPr>
            <w:tcW w:w="0" w:type="auto"/>
          </w:tcPr>
          <w:p w14:paraId="7008BCB0" w14:textId="77777777" w:rsidR="006B233F" w:rsidRDefault="006B233F">
            <w:pPr>
              <w:pStyle w:val="Compact"/>
            </w:pPr>
            <w:r>
              <w:t>Description</w:t>
            </w:r>
          </w:p>
        </w:tc>
        <w:tc>
          <w:tcPr>
            <w:tcW w:w="0" w:type="auto"/>
          </w:tcPr>
          <w:p w14:paraId="1A3BA8FF" w14:textId="77777777" w:rsidR="006B233F" w:rsidRDefault="006B233F">
            <w:pPr>
              <w:pStyle w:val="Compact"/>
            </w:pPr>
            <w:r>
              <w:t>Loss description text</w:t>
            </w:r>
          </w:p>
        </w:tc>
      </w:tr>
      <w:tr w:rsidR="006B233F" w14:paraId="70B74ECA" w14:textId="77777777">
        <w:tc>
          <w:tcPr>
            <w:tcW w:w="0" w:type="auto"/>
          </w:tcPr>
          <w:p w14:paraId="0816C99B" w14:textId="77777777" w:rsidR="006B233F" w:rsidRDefault="006B233F">
            <w:pPr>
              <w:pStyle w:val="Compact"/>
            </w:pPr>
            <w:r>
              <w:t>Amount</w:t>
            </w:r>
          </w:p>
        </w:tc>
        <w:tc>
          <w:tcPr>
            <w:tcW w:w="0" w:type="auto"/>
          </w:tcPr>
          <w:p w14:paraId="6D40F9AD" w14:textId="77777777" w:rsidR="006B233F" w:rsidRDefault="006B233F">
            <w:pPr>
              <w:pStyle w:val="Compact"/>
            </w:pPr>
            <w:r>
              <w:t>USD</w:t>
            </w:r>
          </w:p>
        </w:tc>
      </w:tr>
      <w:tr w:rsidR="006B233F" w14:paraId="6B79A99D" w14:textId="77777777">
        <w:tc>
          <w:tcPr>
            <w:tcW w:w="0" w:type="auto"/>
          </w:tcPr>
          <w:p w14:paraId="43569FA2" w14:textId="77777777" w:rsidR="006B233F" w:rsidRDefault="006B233F">
            <w:pPr>
              <w:pStyle w:val="Compact"/>
            </w:pPr>
            <w:r>
              <w:t>Status</w:t>
            </w:r>
          </w:p>
        </w:tc>
        <w:tc>
          <w:tcPr>
            <w:tcW w:w="0" w:type="auto"/>
          </w:tcPr>
          <w:p w14:paraId="6D36D441" w14:textId="77777777" w:rsidR="006B233F" w:rsidRDefault="006B233F">
            <w:pPr>
              <w:pStyle w:val="Compact"/>
            </w:pPr>
            <w:r>
              <w:t>Badge — “open” (amber) or “closed” (zinc)</w:t>
            </w:r>
          </w:p>
        </w:tc>
      </w:tr>
    </w:tbl>
    <w:p w14:paraId="356CCA5F" w14:textId="77777777" w:rsidR="006B233F" w:rsidRDefault="006B233F" w:rsidP="006B233F">
      <w:pPr>
        <w:pStyle w:val="BodyText"/>
      </w:pPr>
      <w:r>
        <w:rPr>
          <w:b/>
          <w:bCs/>
        </w:rPr>
        <w:t>GL-specific variant</w:t>
      </w:r>
      <w:r>
        <w:t>: When the submission’s Line of Business is “General Liability”, the tab renders a specialized Experience Modifier component instead of the standard loss run table.</w:t>
      </w:r>
    </w:p>
    <w:p w14:paraId="299C6C5D" w14:textId="77777777" w:rsidR="006B233F" w:rsidRDefault="006B233F" w:rsidP="006B233F">
      <w:pPr>
        <w:pStyle w:val="BodyText"/>
      </w:pPr>
      <w:r>
        <w:rPr>
          <w:b/>
          <w:bCs/>
        </w:rPr>
        <w:t>Empty state</w:t>
      </w:r>
      <w:r>
        <w:t>: “No loss run data available.”</w:t>
      </w:r>
    </w:p>
    <w:p w14:paraId="272F51EE" w14:textId="5D66ED41" w:rsidR="004862F3" w:rsidRDefault="004862F3">
      <w:r>
        <w:br w:type="page"/>
      </w:r>
    </w:p>
    <w:p w14:paraId="7266853B" w14:textId="77777777" w:rsidR="004862F3" w:rsidRDefault="004862F3" w:rsidP="0037075F">
      <w:pPr>
        <w:pStyle w:val="Heading2"/>
      </w:pPr>
      <w:r>
        <w:lastRenderedPageBreak/>
        <w:t>Structured Data Tab</w:t>
      </w:r>
    </w:p>
    <w:p w14:paraId="62122F27" w14:textId="40367344" w:rsidR="004862F3" w:rsidRDefault="004862F3" w:rsidP="004862F3">
      <w:pPr>
        <w:pStyle w:val="FirstParagraph"/>
      </w:pPr>
      <w:r>
        <w:t>Displays AI-extracted fields organized by category with confidence scores and manual override capability.</w:t>
      </w:r>
      <w:r w:rsidR="00DE337C">
        <w:t xml:space="preserve"> This will be finalized as the AI models and extraction are completed. This is purely for illustration.</w:t>
      </w:r>
    </w:p>
    <w:p w14:paraId="6E433BFC" w14:textId="77777777" w:rsidR="00DE337C" w:rsidRDefault="00DE337C" w:rsidP="00DE337C">
      <w:pPr>
        <w:pStyle w:val="BodyText"/>
        <w:rPr>
          <w:lang w:val="en-US" w:eastAsia="zh-CN"/>
        </w:rPr>
      </w:pPr>
    </w:p>
    <w:p w14:paraId="402F7E22" w14:textId="2B0C097E" w:rsidR="00DE337C" w:rsidRDefault="00DE337C" w:rsidP="00DE337C">
      <w:pPr>
        <w:pStyle w:val="BodyText"/>
        <w:rPr>
          <w:lang w:val="en-US" w:eastAsia="zh-CN"/>
        </w:rPr>
      </w:pPr>
      <w:r w:rsidRPr="00DE337C">
        <w:rPr>
          <w:noProof/>
          <w:lang w:val="en-US" w:eastAsia="zh-CN"/>
        </w:rPr>
        <w:drawing>
          <wp:inline distT="0" distB="0" distL="0" distR="0" wp14:anchorId="07D4F262" wp14:editId="08B65049">
            <wp:extent cx="5943600" cy="4946650"/>
            <wp:effectExtent l="0" t="0" r="0" b="6350"/>
            <wp:docPr id="4010061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23540" name=""/>
                    <pic:cNvPicPr/>
                  </pic:nvPicPr>
                  <pic:blipFill>
                    <a:blip r:embed="rId22"/>
                    <a:stretch>
                      <a:fillRect/>
                    </a:stretch>
                  </pic:blipFill>
                  <pic:spPr>
                    <a:xfrm>
                      <a:off x="0" y="0"/>
                      <a:ext cx="5943600" cy="4946650"/>
                    </a:xfrm>
                    <a:prstGeom prst="rect">
                      <a:avLst/>
                    </a:prstGeom>
                  </pic:spPr>
                </pic:pic>
              </a:graphicData>
            </a:graphic>
          </wp:inline>
        </w:drawing>
      </w:r>
    </w:p>
    <w:p w14:paraId="14A61585" w14:textId="77777777" w:rsidR="00DE337C" w:rsidRPr="00DE337C" w:rsidRDefault="00DE337C" w:rsidP="00DE337C">
      <w:pPr>
        <w:pStyle w:val="BodyText"/>
        <w:rPr>
          <w:lang w:val="en-US" w:eastAsia="zh-CN"/>
        </w:rPr>
      </w:pPr>
    </w:p>
    <w:p w14:paraId="6EA7DBA2" w14:textId="77777777" w:rsidR="004862F3" w:rsidRDefault="004862F3" w:rsidP="004862F3">
      <w:pPr>
        <w:pStyle w:val="BodyText"/>
      </w:pPr>
      <w:r>
        <w:rPr>
          <w:b/>
          <w:bCs/>
        </w:rPr>
        <w:t>Field Groups</w:t>
      </w:r>
      <w:r>
        <w:t xml:space="preserve"> (collapsible sections): - Groups are created dynamically from the </w:t>
      </w:r>
      <w:r>
        <w:rPr>
          <w:rStyle w:val="VerbatimChar"/>
        </w:rPr>
        <w:t>fieldGroup</w:t>
      </w:r>
      <w:r>
        <w:t xml:space="preserve"> property on each field - Default expanded groups: “Insured Information”, “Operations”, “Coverage”, “Locations” - Each group header shows: group name + field count (e.g., “Insured Information (5)”) - Clicking the header toggles expansion; ChevronDown icon rotates 180 degrees when open</w:t>
      </w:r>
    </w:p>
    <w:p w14:paraId="38A1C858" w14:textId="77777777" w:rsidR="004862F3" w:rsidRDefault="004862F3" w:rsidP="004862F3">
      <w:pPr>
        <w:pStyle w:val="BodyText"/>
      </w:pPr>
      <w:r>
        <w:rPr>
          <w:b/>
          <w:bCs/>
        </w:rPr>
        <w:t>Fields Table</w:t>
      </w:r>
      <w:r>
        <w:t xml:space="preserve"> (within each group, 4 columns):</w:t>
      </w:r>
    </w:p>
    <w:tbl>
      <w:tblPr>
        <w:tblStyle w:val="Table"/>
        <w:tblW w:w="5000" w:type="pct"/>
        <w:tblLayout w:type="fixed"/>
        <w:tblLook w:val="0020" w:firstRow="1" w:lastRow="0" w:firstColumn="0" w:lastColumn="0" w:noHBand="0" w:noVBand="0"/>
      </w:tblPr>
      <w:tblGrid>
        <w:gridCol w:w="4680"/>
        <w:gridCol w:w="4680"/>
      </w:tblGrid>
      <w:tr w:rsidR="004862F3" w14:paraId="1A8E04C5"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8FA06D" w14:textId="77777777" w:rsidR="004862F3" w:rsidRDefault="004862F3">
            <w:pPr>
              <w:pStyle w:val="Compact"/>
            </w:pPr>
            <w:r>
              <w:t>Column</w:t>
            </w:r>
          </w:p>
        </w:tc>
        <w:tc>
          <w:tcPr>
            <w:tcW w:w="3960" w:type="dxa"/>
          </w:tcPr>
          <w:p w14:paraId="6E0A41DF" w14:textId="77777777" w:rsidR="004862F3" w:rsidRDefault="004862F3">
            <w:pPr>
              <w:pStyle w:val="Compact"/>
            </w:pPr>
            <w:r>
              <w:t>Description</w:t>
            </w:r>
          </w:p>
        </w:tc>
      </w:tr>
      <w:tr w:rsidR="004862F3" w14:paraId="01435D3E" w14:textId="77777777">
        <w:tc>
          <w:tcPr>
            <w:tcW w:w="3960" w:type="dxa"/>
          </w:tcPr>
          <w:p w14:paraId="5559BDAD" w14:textId="77777777" w:rsidR="004862F3" w:rsidRDefault="004862F3">
            <w:pPr>
              <w:pStyle w:val="Compact"/>
            </w:pPr>
            <w:r>
              <w:t>Field</w:t>
            </w:r>
          </w:p>
        </w:tc>
        <w:tc>
          <w:tcPr>
            <w:tcW w:w="3960" w:type="dxa"/>
          </w:tcPr>
          <w:p w14:paraId="6ECE73F4" w14:textId="77777777" w:rsidR="004862F3" w:rsidRDefault="004862F3">
            <w:pPr>
              <w:pStyle w:val="Compact"/>
            </w:pPr>
            <w:r>
              <w:t>Field name (e.g., “Named Insured”, “Annual Revenue”)</w:t>
            </w:r>
          </w:p>
        </w:tc>
      </w:tr>
      <w:tr w:rsidR="004862F3" w14:paraId="5BE3B6CF" w14:textId="77777777">
        <w:tc>
          <w:tcPr>
            <w:tcW w:w="3960" w:type="dxa"/>
          </w:tcPr>
          <w:p w14:paraId="105CC1E8" w14:textId="77777777" w:rsidR="004862F3" w:rsidRDefault="004862F3">
            <w:pPr>
              <w:pStyle w:val="Compact"/>
            </w:pPr>
            <w:r>
              <w:lastRenderedPageBreak/>
              <w:t>Extracted Value</w:t>
            </w:r>
          </w:p>
        </w:tc>
        <w:tc>
          <w:tcPr>
            <w:tcW w:w="3960" w:type="dxa"/>
          </w:tcPr>
          <w:p w14:paraId="5187A577" w14:textId="77777777" w:rsidR="004862F3" w:rsidRDefault="004862F3">
            <w:pPr>
              <w:pStyle w:val="Compact"/>
            </w:pPr>
            <w:r>
              <w:t>Original AI-extracted value</w:t>
            </w:r>
          </w:p>
        </w:tc>
      </w:tr>
      <w:tr w:rsidR="004862F3" w14:paraId="1D9FB670" w14:textId="77777777">
        <w:tc>
          <w:tcPr>
            <w:tcW w:w="3960" w:type="dxa"/>
          </w:tcPr>
          <w:p w14:paraId="49E90CFF" w14:textId="77777777" w:rsidR="004862F3" w:rsidRDefault="004862F3">
            <w:pPr>
              <w:pStyle w:val="Compact"/>
            </w:pPr>
            <w:r>
              <w:t>Confidence</w:t>
            </w:r>
          </w:p>
        </w:tc>
        <w:tc>
          <w:tcPr>
            <w:tcW w:w="3960" w:type="dxa"/>
          </w:tcPr>
          <w:p w14:paraId="0CA47EC3" w14:textId="77777777" w:rsidR="004862F3" w:rsidRDefault="004862F3">
            <w:pPr>
              <w:pStyle w:val="Compact"/>
            </w:pPr>
            <w:r>
              <w:t xml:space="preserve">Visual confidence bar + percentage (e.g., 98%). Uses </w:t>
            </w:r>
            <w:r>
              <w:rPr>
                <w:rStyle w:val="VerbatimChar"/>
              </w:rPr>
              <w:t>ConfidenceScore</w:t>
            </w:r>
            <w:r>
              <w:t xml:space="preserve"> component</w:t>
            </w:r>
          </w:p>
        </w:tc>
      </w:tr>
      <w:tr w:rsidR="004862F3" w14:paraId="27C33A56" w14:textId="77777777">
        <w:tc>
          <w:tcPr>
            <w:tcW w:w="3960" w:type="dxa"/>
          </w:tcPr>
          <w:p w14:paraId="1326B7FD" w14:textId="77777777" w:rsidR="004862F3" w:rsidRDefault="004862F3">
            <w:pPr>
              <w:pStyle w:val="Compact"/>
            </w:pPr>
            <w:r>
              <w:t>Override</w:t>
            </w:r>
          </w:p>
        </w:tc>
        <w:tc>
          <w:tcPr>
            <w:tcW w:w="3960" w:type="dxa"/>
          </w:tcPr>
          <w:p w14:paraId="4F6D1B75" w14:textId="77777777" w:rsidR="004862F3" w:rsidRDefault="004862F3">
            <w:pPr>
              <w:pStyle w:val="Compact"/>
            </w:pPr>
            <w:r>
              <w:t>Text input field for manual corrections. Shows amber Pencil icon when an override value exists. Placeholder: “—”</w:t>
            </w:r>
          </w:p>
        </w:tc>
      </w:tr>
    </w:tbl>
    <w:p w14:paraId="07A1BF20" w14:textId="77777777" w:rsidR="004862F3" w:rsidRDefault="004862F3" w:rsidP="004862F3">
      <w:pPr>
        <w:pStyle w:val="BodyText"/>
      </w:pPr>
      <w:r>
        <w:t>Override values are stored separately and do not replace the original extracted value — both are preserved.</w:t>
      </w:r>
    </w:p>
    <w:p w14:paraId="50A8AFA1" w14:textId="632DE5D8" w:rsidR="004862F3" w:rsidRDefault="004862F3" w:rsidP="004862F3">
      <w:pPr>
        <w:pStyle w:val="BodyText"/>
      </w:pPr>
      <w:r>
        <w:rPr>
          <w:b/>
          <w:bCs/>
        </w:rPr>
        <w:t>Empty state</w:t>
      </w:r>
      <w:r>
        <w:t>: “No structured data available.”</w:t>
      </w:r>
    </w:p>
    <w:p w14:paraId="5919042B" w14:textId="77777777" w:rsidR="004240B7" w:rsidRDefault="004240B7" w:rsidP="00C52B69">
      <w:pPr>
        <w:pStyle w:val="Heading2"/>
        <w:spacing w:before="30" w:after="30"/>
      </w:pPr>
    </w:p>
    <w:p w14:paraId="30F3690F" w14:textId="77777777" w:rsidR="004862F3" w:rsidRDefault="004862F3" w:rsidP="00C52B69">
      <w:pPr>
        <w:pStyle w:val="Heading2"/>
        <w:spacing w:before="30" w:after="30"/>
      </w:pPr>
    </w:p>
    <w:p w14:paraId="245A57AF" w14:textId="77777777" w:rsidR="004862F3" w:rsidRDefault="004862F3" w:rsidP="00C52B69">
      <w:pPr>
        <w:pStyle w:val="Heading2"/>
        <w:spacing w:before="30" w:after="30"/>
      </w:pPr>
    </w:p>
    <w:p w14:paraId="6664A290" w14:textId="77777777" w:rsidR="004862F3" w:rsidRDefault="004862F3" w:rsidP="00C52B69">
      <w:pPr>
        <w:pStyle w:val="Heading2"/>
        <w:spacing w:before="30" w:after="30"/>
      </w:pPr>
    </w:p>
    <w:p w14:paraId="7FDB2500" w14:textId="77777777" w:rsidR="005D7A0A" w:rsidRDefault="005D7A0A" w:rsidP="00C52B69">
      <w:pPr>
        <w:pStyle w:val="Heading2"/>
        <w:spacing w:before="30" w:after="30"/>
      </w:pPr>
    </w:p>
    <w:p w14:paraId="467207AF" w14:textId="3DBD67C6" w:rsidR="00DE701A" w:rsidRDefault="004862F3">
      <w:pPr>
        <w:rPr>
          <w:color w:val="2E74B5"/>
          <w:sz w:val="26"/>
          <w:szCs w:val="26"/>
        </w:rPr>
      </w:pPr>
      <w:r>
        <w:br w:type="page"/>
      </w:r>
    </w:p>
    <w:p w14:paraId="2642DB44" w14:textId="77777777" w:rsidR="00DE701A" w:rsidRPr="00FB542D" w:rsidRDefault="00DE701A" w:rsidP="001C575A">
      <w:pPr>
        <w:pStyle w:val="Heading2"/>
        <w:spacing w:before="30" w:after="30"/>
        <w:ind w:left="630"/>
      </w:pPr>
    </w:p>
    <w:p w14:paraId="7F42E127" w14:textId="77777777" w:rsidR="00FB542D" w:rsidRDefault="00FB542D" w:rsidP="001C575A">
      <w:pPr>
        <w:pStyle w:val="Heading2"/>
        <w:numPr>
          <w:ilvl w:val="1"/>
          <w:numId w:val="5"/>
        </w:numPr>
        <w:spacing w:before="30" w:after="30"/>
        <w:ind w:left="630" w:hanging="270"/>
      </w:pPr>
      <w:r>
        <w:t>Interaction points</w:t>
      </w:r>
    </w:p>
    <w:tbl>
      <w:tblPr>
        <w:tblStyle w:val="Table"/>
        <w:tblW w:w="5000" w:type="pct"/>
        <w:tblLayout w:type="fixed"/>
        <w:tblLook w:val="0020" w:firstRow="1" w:lastRow="0" w:firstColumn="0" w:lastColumn="0" w:noHBand="0" w:noVBand="0"/>
      </w:tblPr>
      <w:tblGrid>
        <w:gridCol w:w="2340"/>
        <w:gridCol w:w="2340"/>
        <w:gridCol w:w="2340"/>
        <w:gridCol w:w="2340"/>
      </w:tblGrid>
      <w:tr w:rsidR="009A396F" w14:paraId="2A6218C8" w14:textId="77777777" w:rsidTr="002245EC">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814655" w14:textId="77777777" w:rsidR="009A396F" w:rsidRDefault="009A396F" w:rsidP="002245EC">
            <w:pPr>
              <w:pStyle w:val="Compact"/>
            </w:pPr>
            <w:r>
              <w:t>#</w:t>
            </w:r>
          </w:p>
        </w:tc>
        <w:tc>
          <w:tcPr>
            <w:tcW w:w="1980" w:type="dxa"/>
          </w:tcPr>
          <w:p w14:paraId="6173E938" w14:textId="77777777" w:rsidR="009A396F" w:rsidRDefault="009A396F" w:rsidP="002245EC">
            <w:pPr>
              <w:pStyle w:val="Compact"/>
            </w:pPr>
            <w:r>
              <w:t>Interaction</w:t>
            </w:r>
          </w:p>
        </w:tc>
        <w:tc>
          <w:tcPr>
            <w:tcW w:w="1980" w:type="dxa"/>
          </w:tcPr>
          <w:p w14:paraId="36C6E7FB" w14:textId="77777777" w:rsidR="009A396F" w:rsidRDefault="009A396F" w:rsidP="002245EC">
            <w:pPr>
              <w:pStyle w:val="Compact"/>
            </w:pPr>
            <w:r>
              <w:t>Section</w:t>
            </w:r>
          </w:p>
        </w:tc>
        <w:tc>
          <w:tcPr>
            <w:tcW w:w="1980" w:type="dxa"/>
          </w:tcPr>
          <w:p w14:paraId="07BE4B79" w14:textId="77777777" w:rsidR="009A396F" w:rsidRDefault="009A396F" w:rsidP="002245EC">
            <w:pPr>
              <w:pStyle w:val="Compact"/>
            </w:pPr>
            <w:r>
              <w:t>Behavior</w:t>
            </w:r>
          </w:p>
        </w:tc>
      </w:tr>
      <w:tr w:rsidR="009A396F" w14:paraId="1AC78C58" w14:textId="77777777" w:rsidTr="002245EC">
        <w:tc>
          <w:tcPr>
            <w:tcW w:w="1980" w:type="dxa"/>
          </w:tcPr>
          <w:p w14:paraId="105D7080" w14:textId="77777777" w:rsidR="009A396F" w:rsidRDefault="009A396F" w:rsidP="002245EC">
            <w:pPr>
              <w:pStyle w:val="Compact"/>
            </w:pPr>
            <w:r>
              <w:t>1</w:t>
            </w:r>
          </w:p>
        </w:tc>
        <w:tc>
          <w:tcPr>
            <w:tcW w:w="1980" w:type="dxa"/>
          </w:tcPr>
          <w:p w14:paraId="6BB188AF" w14:textId="77777777" w:rsidR="009A396F" w:rsidRDefault="009A396F" w:rsidP="002245EC">
            <w:pPr>
              <w:pStyle w:val="Compact"/>
            </w:pPr>
            <w:r>
              <w:t>Back button click</w:t>
            </w:r>
          </w:p>
        </w:tc>
        <w:tc>
          <w:tcPr>
            <w:tcW w:w="1980" w:type="dxa"/>
          </w:tcPr>
          <w:p w14:paraId="14D58588" w14:textId="77777777" w:rsidR="009A396F" w:rsidRDefault="009A396F" w:rsidP="002245EC">
            <w:pPr>
              <w:pStyle w:val="Compact"/>
            </w:pPr>
            <w:r>
              <w:t>Primary — Header</w:t>
            </w:r>
          </w:p>
        </w:tc>
        <w:tc>
          <w:tcPr>
            <w:tcW w:w="1980" w:type="dxa"/>
          </w:tcPr>
          <w:p w14:paraId="5E7071B8" w14:textId="77777777" w:rsidR="009A396F" w:rsidRDefault="009A396F" w:rsidP="002245EC">
            <w:pPr>
              <w:pStyle w:val="Compact"/>
            </w:pPr>
            <w:r>
              <w:t xml:space="preserve">Navigates to </w:t>
            </w:r>
            <w:r>
              <w:rPr>
                <w:rStyle w:val="VerbatimChar"/>
              </w:rPr>
              <w:t>/submissions</w:t>
            </w:r>
            <w:r>
              <w:t xml:space="preserve"> list page</w:t>
            </w:r>
          </w:p>
        </w:tc>
      </w:tr>
      <w:tr w:rsidR="009A396F" w14:paraId="34CD33B9" w14:textId="77777777" w:rsidTr="002245EC">
        <w:tc>
          <w:tcPr>
            <w:tcW w:w="1980" w:type="dxa"/>
          </w:tcPr>
          <w:p w14:paraId="745FC00B" w14:textId="77777777" w:rsidR="009A396F" w:rsidRDefault="009A396F" w:rsidP="002245EC">
            <w:pPr>
              <w:pStyle w:val="Compact"/>
            </w:pPr>
            <w:r>
              <w:t>2</w:t>
            </w:r>
          </w:p>
        </w:tc>
        <w:tc>
          <w:tcPr>
            <w:tcW w:w="1980" w:type="dxa"/>
          </w:tcPr>
          <w:p w14:paraId="1857490E" w14:textId="77777777" w:rsidR="009A396F" w:rsidRDefault="009A396F" w:rsidP="002245EC">
            <w:pPr>
              <w:pStyle w:val="Compact"/>
            </w:pPr>
            <w:r>
              <w:t>Change Status button</w:t>
            </w:r>
          </w:p>
        </w:tc>
        <w:tc>
          <w:tcPr>
            <w:tcW w:w="1980" w:type="dxa"/>
          </w:tcPr>
          <w:p w14:paraId="679A5681" w14:textId="77777777" w:rsidR="009A396F" w:rsidRDefault="009A396F" w:rsidP="002245EC">
            <w:pPr>
              <w:pStyle w:val="Compact"/>
            </w:pPr>
            <w:r>
              <w:t>Primary — Header</w:t>
            </w:r>
          </w:p>
        </w:tc>
        <w:tc>
          <w:tcPr>
            <w:tcW w:w="1980" w:type="dxa"/>
          </w:tcPr>
          <w:p w14:paraId="26F58A73" w14:textId="77777777" w:rsidR="009A396F" w:rsidRDefault="009A396F" w:rsidP="002245EC">
            <w:pPr>
              <w:pStyle w:val="Compact"/>
            </w:pPr>
            <w:r>
              <w:t>Opens status transition dialog (conditional — only shown when handler provided)</w:t>
            </w:r>
          </w:p>
        </w:tc>
      </w:tr>
      <w:tr w:rsidR="009A396F" w14:paraId="2ACEE325" w14:textId="77777777" w:rsidTr="002245EC">
        <w:tc>
          <w:tcPr>
            <w:tcW w:w="1980" w:type="dxa"/>
          </w:tcPr>
          <w:p w14:paraId="3F4600CC" w14:textId="77777777" w:rsidR="009A396F" w:rsidRDefault="009A396F" w:rsidP="002245EC">
            <w:pPr>
              <w:pStyle w:val="Compact"/>
            </w:pPr>
            <w:r>
              <w:t>3</w:t>
            </w:r>
          </w:p>
        </w:tc>
        <w:tc>
          <w:tcPr>
            <w:tcW w:w="1980" w:type="dxa"/>
          </w:tcPr>
          <w:p w14:paraId="7B995B9C" w14:textId="77777777" w:rsidR="009A396F" w:rsidRDefault="009A396F" w:rsidP="002245EC">
            <w:pPr>
              <w:pStyle w:val="Compact"/>
            </w:pPr>
            <w:r>
              <w:t>Generate Proposal button</w:t>
            </w:r>
          </w:p>
        </w:tc>
        <w:tc>
          <w:tcPr>
            <w:tcW w:w="1980" w:type="dxa"/>
          </w:tcPr>
          <w:p w14:paraId="455C7724" w14:textId="77777777" w:rsidR="009A396F" w:rsidRDefault="009A396F" w:rsidP="002245EC">
            <w:pPr>
              <w:pStyle w:val="Compact"/>
            </w:pPr>
            <w:r>
              <w:t>Primary — Header / Overview — Proposals</w:t>
            </w:r>
          </w:p>
        </w:tc>
        <w:tc>
          <w:tcPr>
            <w:tcW w:w="1980" w:type="dxa"/>
          </w:tcPr>
          <w:p w14:paraId="07538982" w14:textId="77777777" w:rsidR="009A396F" w:rsidRDefault="009A396F" w:rsidP="002245EC">
            <w:pPr>
              <w:pStyle w:val="Compact"/>
            </w:pPr>
            <w:r>
              <w:t>Initiates AI or manual proposal creation workflow</w:t>
            </w:r>
          </w:p>
        </w:tc>
      </w:tr>
      <w:tr w:rsidR="009A396F" w14:paraId="51FC0052" w14:textId="77777777" w:rsidTr="002245EC">
        <w:tc>
          <w:tcPr>
            <w:tcW w:w="1980" w:type="dxa"/>
          </w:tcPr>
          <w:p w14:paraId="5DECCEA4" w14:textId="77777777" w:rsidR="009A396F" w:rsidRDefault="009A396F" w:rsidP="002245EC">
            <w:pPr>
              <w:pStyle w:val="Compact"/>
            </w:pPr>
            <w:r>
              <w:t>4</w:t>
            </w:r>
          </w:p>
        </w:tc>
        <w:tc>
          <w:tcPr>
            <w:tcW w:w="1980" w:type="dxa"/>
          </w:tcPr>
          <w:p w14:paraId="60C05F5D" w14:textId="77777777" w:rsidR="009A396F" w:rsidRDefault="009A396F" w:rsidP="002245EC">
            <w:pPr>
              <w:pStyle w:val="Compact"/>
            </w:pPr>
            <w:r>
              <w:t>Company URL click</w:t>
            </w:r>
          </w:p>
        </w:tc>
        <w:tc>
          <w:tcPr>
            <w:tcW w:w="1980" w:type="dxa"/>
          </w:tcPr>
          <w:p w14:paraId="4F17614E" w14:textId="77777777" w:rsidR="009A396F" w:rsidRDefault="009A396F" w:rsidP="002245EC">
            <w:pPr>
              <w:pStyle w:val="Compact"/>
            </w:pPr>
            <w:r>
              <w:t>Primary — Key Information</w:t>
            </w:r>
          </w:p>
        </w:tc>
        <w:tc>
          <w:tcPr>
            <w:tcW w:w="1980" w:type="dxa"/>
          </w:tcPr>
          <w:p w14:paraId="4EFCC41A" w14:textId="77777777" w:rsidR="009A396F" w:rsidRDefault="009A396F" w:rsidP="002245EC">
            <w:pPr>
              <w:pStyle w:val="Compact"/>
            </w:pPr>
            <w:r>
              <w:t>Opens company website in a new browser tab</w:t>
            </w:r>
          </w:p>
        </w:tc>
      </w:tr>
      <w:tr w:rsidR="009A396F" w14:paraId="64654561" w14:textId="77777777" w:rsidTr="002245EC">
        <w:tc>
          <w:tcPr>
            <w:tcW w:w="1980" w:type="dxa"/>
          </w:tcPr>
          <w:p w14:paraId="4BA532B0" w14:textId="77777777" w:rsidR="009A396F" w:rsidRDefault="009A396F" w:rsidP="002245EC">
            <w:pPr>
              <w:pStyle w:val="Compact"/>
            </w:pPr>
            <w:r>
              <w:t>5</w:t>
            </w:r>
          </w:p>
        </w:tc>
        <w:tc>
          <w:tcPr>
            <w:tcW w:w="1980" w:type="dxa"/>
          </w:tcPr>
          <w:p w14:paraId="1B966F2B" w14:textId="77777777" w:rsidR="009A396F" w:rsidRDefault="009A396F" w:rsidP="002245EC">
            <w:pPr>
              <w:pStyle w:val="Compact"/>
            </w:pPr>
            <w:r>
              <w:t>Tab switch</w:t>
            </w:r>
          </w:p>
        </w:tc>
        <w:tc>
          <w:tcPr>
            <w:tcW w:w="1980" w:type="dxa"/>
          </w:tcPr>
          <w:p w14:paraId="7533874E" w14:textId="77777777" w:rsidR="009A396F" w:rsidRDefault="009A396F" w:rsidP="002245EC">
            <w:pPr>
              <w:pStyle w:val="Compact"/>
            </w:pPr>
            <w:r>
              <w:t>Tab bar</w:t>
            </w:r>
          </w:p>
        </w:tc>
        <w:tc>
          <w:tcPr>
            <w:tcW w:w="1980" w:type="dxa"/>
          </w:tcPr>
          <w:p w14:paraId="54DAAE80" w14:textId="77777777" w:rsidR="009A396F" w:rsidRDefault="009A396F" w:rsidP="002245EC">
            <w:pPr>
              <w:pStyle w:val="Compact"/>
            </w:pPr>
            <w:r>
              <w:t>Switches visible content between Overview, Loss Runs, and Structured Data</w:t>
            </w:r>
          </w:p>
        </w:tc>
      </w:tr>
      <w:tr w:rsidR="009A396F" w14:paraId="348D20C1" w14:textId="77777777" w:rsidTr="002245EC">
        <w:tc>
          <w:tcPr>
            <w:tcW w:w="1980" w:type="dxa"/>
          </w:tcPr>
          <w:p w14:paraId="1C239520" w14:textId="77777777" w:rsidR="009A396F" w:rsidRDefault="009A396F" w:rsidP="002245EC">
            <w:pPr>
              <w:pStyle w:val="Compact"/>
            </w:pPr>
            <w:r>
              <w:t>6</w:t>
            </w:r>
          </w:p>
        </w:tc>
        <w:tc>
          <w:tcPr>
            <w:tcW w:w="1980" w:type="dxa"/>
          </w:tcPr>
          <w:p w14:paraId="1C1C9BE8" w14:textId="77777777" w:rsidR="009A396F" w:rsidRDefault="009A396F" w:rsidP="002245EC">
            <w:pPr>
              <w:pStyle w:val="Compact"/>
            </w:pPr>
            <w:r>
              <w:t>Proposal checkbox toggle</w:t>
            </w:r>
          </w:p>
        </w:tc>
        <w:tc>
          <w:tcPr>
            <w:tcW w:w="1980" w:type="dxa"/>
          </w:tcPr>
          <w:p w14:paraId="1095DE5D" w14:textId="77777777" w:rsidR="009A396F" w:rsidRDefault="009A396F" w:rsidP="002245EC">
            <w:pPr>
              <w:pStyle w:val="Compact"/>
            </w:pPr>
            <w:r>
              <w:t>Overview — Proposals</w:t>
            </w:r>
          </w:p>
        </w:tc>
        <w:tc>
          <w:tcPr>
            <w:tcW w:w="1980" w:type="dxa"/>
          </w:tcPr>
          <w:p w14:paraId="60804969" w14:textId="77777777" w:rsidR="009A396F" w:rsidRDefault="009A396F" w:rsidP="002245EC">
            <w:pPr>
              <w:pStyle w:val="Compact"/>
            </w:pPr>
            <w:r>
              <w:t>Selects/deselects a proposal (max 2); enables contextual action buttons</w:t>
            </w:r>
          </w:p>
        </w:tc>
      </w:tr>
      <w:tr w:rsidR="009A396F" w14:paraId="3DDBFFF8" w14:textId="77777777" w:rsidTr="002245EC">
        <w:tc>
          <w:tcPr>
            <w:tcW w:w="1980" w:type="dxa"/>
          </w:tcPr>
          <w:p w14:paraId="252E5D43" w14:textId="77777777" w:rsidR="009A396F" w:rsidRDefault="009A396F" w:rsidP="002245EC">
            <w:pPr>
              <w:pStyle w:val="Compact"/>
            </w:pPr>
            <w:r>
              <w:t>7</w:t>
            </w:r>
          </w:p>
        </w:tc>
        <w:tc>
          <w:tcPr>
            <w:tcW w:w="1980" w:type="dxa"/>
          </w:tcPr>
          <w:p w14:paraId="7EBCA250" w14:textId="77777777" w:rsidR="009A396F" w:rsidRDefault="009A396F" w:rsidP="002245EC">
            <w:pPr>
              <w:pStyle w:val="Compact"/>
            </w:pPr>
            <w:r>
              <w:t>Copy button</w:t>
            </w:r>
          </w:p>
        </w:tc>
        <w:tc>
          <w:tcPr>
            <w:tcW w:w="1980" w:type="dxa"/>
          </w:tcPr>
          <w:p w14:paraId="25ABC223" w14:textId="77777777" w:rsidR="009A396F" w:rsidRDefault="009A396F" w:rsidP="002245EC">
            <w:pPr>
              <w:pStyle w:val="Compact"/>
            </w:pPr>
            <w:r>
              <w:t>Overview — Proposals</w:t>
            </w:r>
          </w:p>
        </w:tc>
        <w:tc>
          <w:tcPr>
            <w:tcW w:w="1980" w:type="dxa"/>
          </w:tcPr>
          <w:p w14:paraId="494381EB" w14:textId="77777777" w:rsidR="009A396F" w:rsidRDefault="009A396F" w:rsidP="002245EC">
            <w:pPr>
              <w:pStyle w:val="Compact"/>
            </w:pPr>
            <w:r>
              <w:t>Duplicates the selected proposal(s) as a new editable version</w:t>
            </w:r>
          </w:p>
        </w:tc>
      </w:tr>
      <w:tr w:rsidR="009A396F" w14:paraId="4A4715D3" w14:textId="77777777" w:rsidTr="002245EC">
        <w:tc>
          <w:tcPr>
            <w:tcW w:w="1980" w:type="dxa"/>
          </w:tcPr>
          <w:p w14:paraId="3BF7A0A4" w14:textId="77777777" w:rsidR="009A396F" w:rsidRDefault="009A396F" w:rsidP="002245EC">
            <w:pPr>
              <w:pStyle w:val="Compact"/>
            </w:pPr>
            <w:r>
              <w:t>8</w:t>
            </w:r>
          </w:p>
        </w:tc>
        <w:tc>
          <w:tcPr>
            <w:tcW w:w="1980" w:type="dxa"/>
          </w:tcPr>
          <w:p w14:paraId="25DA7B5D" w14:textId="77777777" w:rsidR="009A396F" w:rsidRDefault="009A396F" w:rsidP="002245EC">
            <w:pPr>
              <w:pStyle w:val="Compact"/>
            </w:pPr>
            <w:r>
              <w:t>Compare button</w:t>
            </w:r>
          </w:p>
        </w:tc>
        <w:tc>
          <w:tcPr>
            <w:tcW w:w="1980" w:type="dxa"/>
          </w:tcPr>
          <w:p w14:paraId="49BB52B6" w14:textId="77777777" w:rsidR="009A396F" w:rsidRDefault="009A396F" w:rsidP="002245EC">
            <w:pPr>
              <w:pStyle w:val="Compact"/>
            </w:pPr>
            <w:r>
              <w:t>Overview — Proposals</w:t>
            </w:r>
          </w:p>
        </w:tc>
        <w:tc>
          <w:tcPr>
            <w:tcW w:w="1980" w:type="dxa"/>
          </w:tcPr>
          <w:p w14:paraId="3260E53D" w14:textId="77777777" w:rsidR="009A396F" w:rsidRDefault="009A396F" w:rsidP="002245EC">
            <w:pPr>
              <w:pStyle w:val="Compact"/>
            </w:pPr>
            <w:r>
              <w:t>Opens side-by-side comparison of 2 selected proposals</w:t>
            </w:r>
          </w:p>
        </w:tc>
      </w:tr>
      <w:tr w:rsidR="009A396F" w14:paraId="538EA771" w14:textId="77777777" w:rsidTr="002245EC">
        <w:tc>
          <w:tcPr>
            <w:tcW w:w="1980" w:type="dxa"/>
          </w:tcPr>
          <w:p w14:paraId="241D1021" w14:textId="77777777" w:rsidR="009A396F" w:rsidRDefault="009A396F" w:rsidP="002245EC">
            <w:pPr>
              <w:pStyle w:val="Compact"/>
            </w:pPr>
            <w:r>
              <w:t>9</w:t>
            </w:r>
          </w:p>
        </w:tc>
        <w:tc>
          <w:tcPr>
            <w:tcW w:w="1980" w:type="dxa"/>
          </w:tcPr>
          <w:p w14:paraId="0A00789D" w14:textId="77777777" w:rsidR="009A396F" w:rsidRDefault="009A396F" w:rsidP="002245EC">
            <w:pPr>
              <w:pStyle w:val="Compact"/>
            </w:pPr>
            <w:r>
              <w:t>Delete button</w:t>
            </w:r>
          </w:p>
        </w:tc>
        <w:tc>
          <w:tcPr>
            <w:tcW w:w="1980" w:type="dxa"/>
          </w:tcPr>
          <w:p w14:paraId="4F1FE278" w14:textId="77777777" w:rsidR="009A396F" w:rsidRDefault="009A396F" w:rsidP="002245EC">
            <w:pPr>
              <w:pStyle w:val="Compact"/>
            </w:pPr>
            <w:r>
              <w:t>Overview — Proposals</w:t>
            </w:r>
          </w:p>
        </w:tc>
        <w:tc>
          <w:tcPr>
            <w:tcW w:w="1980" w:type="dxa"/>
          </w:tcPr>
          <w:p w14:paraId="154001B8" w14:textId="77777777" w:rsidR="009A396F" w:rsidRDefault="009A396F" w:rsidP="002245EC">
            <w:pPr>
              <w:pStyle w:val="Compact"/>
            </w:pPr>
            <w:r>
              <w:t>Deletes selected proposals (hidden for AI-generated proposals)</w:t>
            </w:r>
          </w:p>
        </w:tc>
      </w:tr>
      <w:tr w:rsidR="009A396F" w14:paraId="5A0DBFC6" w14:textId="77777777" w:rsidTr="002245EC">
        <w:tc>
          <w:tcPr>
            <w:tcW w:w="1980" w:type="dxa"/>
          </w:tcPr>
          <w:p w14:paraId="22BA6B5A" w14:textId="77777777" w:rsidR="009A396F" w:rsidRDefault="009A396F" w:rsidP="002245EC">
            <w:pPr>
              <w:pStyle w:val="Compact"/>
            </w:pPr>
            <w:r>
              <w:t>10</w:t>
            </w:r>
          </w:p>
        </w:tc>
        <w:tc>
          <w:tcPr>
            <w:tcW w:w="1980" w:type="dxa"/>
          </w:tcPr>
          <w:p w14:paraId="64B5123E" w14:textId="77777777" w:rsidR="009A396F" w:rsidRDefault="009A396F" w:rsidP="002245EC">
            <w:pPr>
              <w:pStyle w:val="Compact"/>
            </w:pPr>
            <w:r>
              <w:t>Proposal row click</w:t>
            </w:r>
          </w:p>
        </w:tc>
        <w:tc>
          <w:tcPr>
            <w:tcW w:w="1980" w:type="dxa"/>
          </w:tcPr>
          <w:p w14:paraId="1189B75B" w14:textId="77777777" w:rsidR="009A396F" w:rsidRDefault="009A396F" w:rsidP="002245EC">
            <w:pPr>
              <w:pStyle w:val="Compact"/>
            </w:pPr>
            <w:r>
              <w:t>Overview — Proposals</w:t>
            </w:r>
          </w:p>
        </w:tc>
        <w:tc>
          <w:tcPr>
            <w:tcW w:w="1980" w:type="dxa"/>
          </w:tcPr>
          <w:p w14:paraId="6B4BE7F0" w14:textId="77777777" w:rsidR="009A396F" w:rsidRDefault="009A396F" w:rsidP="002245EC">
            <w:pPr>
              <w:pStyle w:val="Compact"/>
            </w:pPr>
            <w:r>
              <w:t xml:space="preserve">Navigates to proposal detail page at </w:t>
            </w:r>
            <w:r>
              <w:rPr>
                <w:rStyle w:val="VerbatimChar"/>
              </w:rPr>
              <w:t>/submissions/[id]</w:t>
            </w:r>
            <w:r>
              <w:rPr>
                <w:rStyle w:val="VerbatimChar"/>
              </w:rPr>
              <w:lastRenderedPageBreak/>
              <w:t>/proposals/[proposalId]</w:t>
            </w:r>
          </w:p>
        </w:tc>
      </w:tr>
      <w:tr w:rsidR="009A396F" w14:paraId="1084142E" w14:textId="77777777" w:rsidTr="002245EC">
        <w:tc>
          <w:tcPr>
            <w:tcW w:w="1980" w:type="dxa"/>
          </w:tcPr>
          <w:p w14:paraId="5C82E3D2" w14:textId="77777777" w:rsidR="009A396F" w:rsidRDefault="009A396F" w:rsidP="002245EC">
            <w:pPr>
              <w:pStyle w:val="Compact"/>
            </w:pPr>
            <w:r>
              <w:lastRenderedPageBreak/>
              <w:t>11</w:t>
            </w:r>
          </w:p>
        </w:tc>
        <w:tc>
          <w:tcPr>
            <w:tcW w:w="1980" w:type="dxa"/>
          </w:tcPr>
          <w:p w14:paraId="246AE7C7" w14:textId="77777777" w:rsidR="009A396F" w:rsidRDefault="009A396F" w:rsidP="002245EC">
            <w:pPr>
              <w:pStyle w:val="Compact"/>
            </w:pPr>
            <w:r>
              <w:t>Upload button</w:t>
            </w:r>
          </w:p>
        </w:tc>
        <w:tc>
          <w:tcPr>
            <w:tcW w:w="1980" w:type="dxa"/>
          </w:tcPr>
          <w:p w14:paraId="344A73C4" w14:textId="77777777" w:rsidR="009A396F" w:rsidRDefault="009A396F" w:rsidP="002245EC">
            <w:pPr>
              <w:pStyle w:val="Compact"/>
            </w:pPr>
            <w:r>
              <w:t>Overview — Documents</w:t>
            </w:r>
          </w:p>
        </w:tc>
        <w:tc>
          <w:tcPr>
            <w:tcW w:w="1980" w:type="dxa"/>
          </w:tcPr>
          <w:p w14:paraId="27480211" w14:textId="77777777" w:rsidR="009A396F" w:rsidRDefault="009A396F" w:rsidP="002245EC">
            <w:pPr>
              <w:pStyle w:val="Compact"/>
            </w:pPr>
            <w:r>
              <w:t>Creates a new pending document entry</w:t>
            </w:r>
          </w:p>
        </w:tc>
      </w:tr>
      <w:tr w:rsidR="009A396F" w14:paraId="46CB3D91" w14:textId="77777777" w:rsidTr="002245EC">
        <w:tc>
          <w:tcPr>
            <w:tcW w:w="1980" w:type="dxa"/>
          </w:tcPr>
          <w:p w14:paraId="3606DF8F" w14:textId="77777777" w:rsidR="009A396F" w:rsidRDefault="009A396F" w:rsidP="002245EC">
            <w:pPr>
              <w:pStyle w:val="Compact"/>
            </w:pPr>
            <w:r>
              <w:t>12</w:t>
            </w:r>
          </w:p>
        </w:tc>
        <w:tc>
          <w:tcPr>
            <w:tcW w:w="1980" w:type="dxa"/>
          </w:tcPr>
          <w:p w14:paraId="40BB494A" w14:textId="77777777" w:rsidR="009A396F" w:rsidRDefault="009A396F" w:rsidP="002245EC">
            <w:pPr>
              <w:pStyle w:val="Compact"/>
            </w:pPr>
            <w:r>
              <w:t>Document row expand</w:t>
            </w:r>
          </w:p>
        </w:tc>
        <w:tc>
          <w:tcPr>
            <w:tcW w:w="1980" w:type="dxa"/>
          </w:tcPr>
          <w:p w14:paraId="6BF77BA4" w14:textId="77777777" w:rsidR="009A396F" w:rsidRDefault="009A396F" w:rsidP="002245EC">
            <w:pPr>
              <w:pStyle w:val="Compact"/>
            </w:pPr>
            <w:r>
              <w:t>Overview — Documents</w:t>
            </w:r>
          </w:p>
        </w:tc>
        <w:tc>
          <w:tcPr>
            <w:tcW w:w="1980" w:type="dxa"/>
          </w:tcPr>
          <w:p w14:paraId="104F21AA" w14:textId="77777777" w:rsidR="009A396F" w:rsidRDefault="009A396F" w:rsidP="002245EC">
            <w:pPr>
              <w:pStyle w:val="Compact"/>
            </w:pPr>
            <w:r>
              <w:t>Expands to show Satora AI extraction output (only for documents with extraction results)</w:t>
            </w:r>
          </w:p>
        </w:tc>
      </w:tr>
      <w:tr w:rsidR="009A396F" w14:paraId="7093F64D" w14:textId="77777777" w:rsidTr="002245EC">
        <w:tc>
          <w:tcPr>
            <w:tcW w:w="1980" w:type="dxa"/>
          </w:tcPr>
          <w:p w14:paraId="7E05B019" w14:textId="77777777" w:rsidR="009A396F" w:rsidRDefault="009A396F" w:rsidP="002245EC">
            <w:pPr>
              <w:pStyle w:val="Compact"/>
            </w:pPr>
            <w:r>
              <w:t>13</w:t>
            </w:r>
          </w:p>
        </w:tc>
        <w:tc>
          <w:tcPr>
            <w:tcW w:w="1980" w:type="dxa"/>
          </w:tcPr>
          <w:p w14:paraId="3B41B9C6" w14:textId="77777777" w:rsidR="009A396F" w:rsidRDefault="009A396F" w:rsidP="002245EC">
            <w:pPr>
              <w:pStyle w:val="Compact"/>
            </w:pPr>
            <w:r>
              <w:t>Add Note submit</w:t>
            </w:r>
          </w:p>
        </w:tc>
        <w:tc>
          <w:tcPr>
            <w:tcW w:w="1980" w:type="dxa"/>
          </w:tcPr>
          <w:p w14:paraId="6380C329" w14:textId="77777777" w:rsidR="009A396F" w:rsidRDefault="009A396F" w:rsidP="002245EC">
            <w:pPr>
              <w:pStyle w:val="Compact"/>
            </w:pPr>
            <w:r>
              <w:t>Overview — Notes &amp; Emails</w:t>
            </w:r>
          </w:p>
        </w:tc>
        <w:tc>
          <w:tcPr>
            <w:tcW w:w="1980" w:type="dxa"/>
          </w:tcPr>
          <w:p w14:paraId="5DCBDAC1" w14:textId="77777777" w:rsidR="009A396F" w:rsidRDefault="009A396F" w:rsidP="002245EC">
            <w:pPr>
              <w:pStyle w:val="Compact"/>
            </w:pPr>
            <w:r>
              <w:t>Appends a new internal note to the feed with current timestamp</w:t>
            </w:r>
          </w:p>
        </w:tc>
      </w:tr>
      <w:tr w:rsidR="009A396F" w14:paraId="71C45BD7" w14:textId="77777777" w:rsidTr="002245EC">
        <w:tc>
          <w:tcPr>
            <w:tcW w:w="1980" w:type="dxa"/>
          </w:tcPr>
          <w:p w14:paraId="775CE028" w14:textId="77777777" w:rsidR="009A396F" w:rsidRDefault="009A396F" w:rsidP="002245EC">
            <w:pPr>
              <w:pStyle w:val="Compact"/>
            </w:pPr>
            <w:r>
              <w:t>14</w:t>
            </w:r>
          </w:p>
        </w:tc>
        <w:tc>
          <w:tcPr>
            <w:tcW w:w="1980" w:type="dxa"/>
          </w:tcPr>
          <w:p w14:paraId="411045DC" w14:textId="77777777" w:rsidR="009A396F" w:rsidRDefault="009A396F" w:rsidP="002245EC">
            <w:pPr>
              <w:pStyle w:val="Compact"/>
            </w:pPr>
            <w:r>
              <w:t>Email entry expand</w:t>
            </w:r>
          </w:p>
        </w:tc>
        <w:tc>
          <w:tcPr>
            <w:tcW w:w="1980" w:type="dxa"/>
          </w:tcPr>
          <w:p w14:paraId="2854CEFB" w14:textId="77777777" w:rsidR="009A396F" w:rsidRDefault="009A396F" w:rsidP="002245EC">
            <w:pPr>
              <w:pStyle w:val="Compact"/>
            </w:pPr>
            <w:r>
              <w:t>Overview — Notes &amp; Emails</w:t>
            </w:r>
          </w:p>
        </w:tc>
        <w:tc>
          <w:tcPr>
            <w:tcW w:w="1980" w:type="dxa"/>
          </w:tcPr>
          <w:p w14:paraId="589546A7" w14:textId="77777777" w:rsidR="009A396F" w:rsidRDefault="009A396F" w:rsidP="002245EC">
            <w:pPr>
              <w:pStyle w:val="Compact"/>
            </w:pPr>
            <w:r>
              <w:t>Expands to reveal email subject, from/to addresses, and full body content</w:t>
            </w:r>
          </w:p>
        </w:tc>
      </w:tr>
      <w:tr w:rsidR="009A396F" w14:paraId="0F36A0B5" w14:textId="77777777" w:rsidTr="002245EC">
        <w:tc>
          <w:tcPr>
            <w:tcW w:w="1980" w:type="dxa"/>
          </w:tcPr>
          <w:p w14:paraId="15044BE2" w14:textId="77777777" w:rsidR="009A396F" w:rsidRDefault="009A396F" w:rsidP="002245EC">
            <w:pPr>
              <w:pStyle w:val="Compact"/>
            </w:pPr>
            <w:r>
              <w:t>15</w:t>
            </w:r>
          </w:p>
        </w:tc>
        <w:tc>
          <w:tcPr>
            <w:tcW w:w="1980" w:type="dxa"/>
          </w:tcPr>
          <w:p w14:paraId="60DFCB7B" w14:textId="77777777" w:rsidR="009A396F" w:rsidRDefault="009A396F" w:rsidP="002245EC">
            <w:pPr>
              <w:pStyle w:val="Compact"/>
            </w:pPr>
            <w:r>
              <w:t>Structured field override</w:t>
            </w:r>
          </w:p>
        </w:tc>
        <w:tc>
          <w:tcPr>
            <w:tcW w:w="1980" w:type="dxa"/>
          </w:tcPr>
          <w:p w14:paraId="048E183C" w14:textId="77777777" w:rsidR="009A396F" w:rsidRDefault="009A396F" w:rsidP="002245EC">
            <w:pPr>
              <w:pStyle w:val="Compact"/>
            </w:pPr>
            <w:r>
              <w:t>Structured Data</w:t>
            </w:r>
          </w:p>
        </w:tc>
        <w:tc>
          <w:tcPr>
            <w:tcW w:w="1980" w:type="dxa"/>
          </w:tcPr>
          <w:p w14:paraId="5A447483" w14:textId="77777777" w:rsidR="009A396F" w:rsidRDefault="009A396F" w:rsidP="002245EC">
            <w:pPr>
              <w:pStyle w:val="Compact"/>
            </w:pPr>
            <w:r>
              <w:t>Enters a manual correction value for an AI-extracted field</w:t>
            </w:r>
          </w:p>
        </w:tc>
      </w:tr>
      <w:tr w:rsidR="009A396F" w14:paraId="2990C740" w14:textId="77777777" w:rsidTr="002245EC">
        <w:tc>
          <w:tcPr>
            <w:tcW w:w="1980" w:type="dxa"/>
          </w:tcPr>
          <w:p w14:paraId="3DBFEE6F" w14:textId="77777777" w:rsidR="009A396F" w:rsidRDefault="009A396F" w:rsidP="002245EC">
            <w:pPr>
              <w:pStyle w:val="Compact"/>
            </w:pPr>
            <w:r>
              <w:t>16</w:t>
            </w:r>
          </w:p>
        </w:tc>
        <w:tc>
          <w:tcPr>
            <w:tcW w:w="1980" w:type="dxa"/>
          </w:tcPr>
          <w:p w14:paraId="072AF863" w14:textId="77777777" w:rsidR="009A396F" w:rsidRDefault="009A396F" w:rsidP="002245EC">
            <w:pPr>
              <w:pStyle w:val="Compact"/>
            </w:pPr>
            <w:r>
              <w:t>Group expand/collapse</w:t>
            </w:r>
          </w:p>
        </w:tc>
        <w:tc>
          <w:tcPr>
            <w:tcW w:w="1980" w:type="dxa"/>
          </w:tcPr>
          <w:p w14:paraId="16879C33" w14:textId="77777777" w:rsidR="009A396F" w:rsidRDefault="009A396F" w:rsidP="002245EC">
            <w:pPr>
              <w:pStyle w:val="Compact"/>
            </w:pPr>
            <w:r>
              <w:t>Structured Data</w:t>
            </w:r>
          </w:p>
        </w:tc>
        <w:tc>
          <w:tcPr>
            <w:tcW w:w="1980" w:type="dxa"/>
          </w:tcPr>
          <w:p w14:paraId="6B8006C6" w14:textId="77777777" w:rsidR="009A396F" w:rsidRDefault="009A396F" w:rsidP="002245EC">
            <w:pPr>
              <w:pStyle w:val="Compact"/>
            </w:pPr>
            <w:r>
              <w:t>Toggles visibility of a field group’s contents</w:t>
            </w:r>
          </w:p>
        </w:tc>
      </w:tr>
    </w:tbl>
    <w:p w14:paraId="69079F38" w14:textId="77777777" w:rsidR="00FB542D" w:rsidRDefault="00FB542D" w:rsidP="001C575A">
      <w:pPr>
        <w:pStyle w:val="Heading2"/>
        <w:spacing w:before="30" w:after="30"/>
        <w:ind w:left="630"/>
        <w:rPr>
          <w:color w:val="404040"/>
          <w:sz w:val="18"/>
          <w:szCs w:val="18"/>
        </w:rPr>
      </w:pPr>
    </w:p>
    <w:p w14:paraId="0D8DC9BE" w14:textId="77777777" w:rsidR="009A396F" w:rsidRDefault="009A396F" w:rsidP="001C575A">
      <w:pPr>
        <w:pStyle w:val="Heading2"/>
        <w:spacing w:before="30" w:after="30"/>
        <w:ind w:left="630"/>
      </w:pPr>
    </w:p>
    <w:p w14:paraId="647421C6" w14:textId="77777777" w:rsidR="00FB542D" w:rsidRDefault="00FB542D" w:rsidP="001C575A">
      <w:pPr>
        <w:pStyle w:val="Heading2"/>
        <w:numPr>
          <w:ilvl w:val="1"/>
          <w:numId w:val="5"/>
        </w:numPr>
        <w:spacing w:before="30" w:after="30"/>
        <w:ind w:left="630" w:hanging="270"/>
      </w:pPr>
      <w:r>
        <w:t>Key inputs</w:t>
      </w:r>
    </w:p>
    <w:tbl>
      <w:tblPr>
        <w:tblStyle w:val="Table"/>
        <w:tblW w:w="5000" w:type="pct"/>
        <w:tblLayout w:type="fixed"/>
        <w:tblLook w:val="0020" w:firstRow="1" w:lastRow="0" w:firstColumn="0" w:lastColumn="0" w:noHBand="0" w:noVBand="0"/>
      </w:tblPr>
      <w:tblGrid>
        <w:gridCol w:w="3120"/>
        <w:gridCol w:w="3120"/>
        <w:gridCol w:w="3120"/>
      </w:tblGrid>
      <w:tr w:rsidR="00403A29" w14:paraId="562E9EA2"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77E5AD" w14:textId="77777777" w:rsidR="00403A29" w:rsidRDefault="00403A29">
            <w:pPr>
              <w:pStyle w:val="Compact"/>
            </w:pPr>
            <w:r>
              <w:t>Input</w:t>
            </w:r>
          </w:p>
        </w:tc>
        <w:tc>
          <w:tcPr>
            <w:tcW w:w="2640" w:type="dxa"/>
          </w:tcPr>
          <w:p w14:paraId="1EB32745" w14:textId="77777777" w:rsidR="00403A29" w:rsidRDefault="00403A29">
            <w:pPr>
              <w:pStyle w:val="Compact"/>
            </w:pPr>
            <w:r>
              <w:t>Source</w:t>
            </w:r>
          </w:p>
        </w:tc>
        <w:tc>
          <w:tcPr>
            <w:tcW w:w="2640" w:type="dxa"/>
          </w:tcPr>
          <w:p w14:paraId="59F63A7C" w14:textId="77777777" w:rsidR="00403A29" w:rsidRDefault="00403A29">
            <w:pPr>
              <w:pStyle w:val="Compact"/>
            </w:pPr>
            <w:r>
              <w:t>Description</w:t>
            </w:r>
          </w:p>
        </w:tc>
      </w:tr>
      <w:tr w:rsidR="00403A29" w14:paraId="4F74DA96" w14:textId="77777777">
        <w:tc>
          <w:tcPr>
            <w:tcW w:w="2640" w:type="dxa"/>
          </w:tcPr>
          <w:p w14:paraId="558882CB" w14:textId="77777777" w:rsidR="00403A29" w:rsidRDefault="00403A29">
            <w:pPr>
              <w:pStyle w:val="Compact"/>
            </w:pPr>
            <w:r>
              <w:t>Submission intake data</w:t>
            </w:r>
          </w:p>
        </w:tc>
        <w:tc>
          <w:tcPr>
            <w:tcW w:w="2640" w:type="dxa"/>
          </w:tcPr>
          <w:p w14:paraId="710E8CB2" w14:textId="77777777" w:rsidR="00403A29" w:rsidRDefault="00403A29">
            <w:pPr>
              <w:pStyle w:val="Compact"/>
            </w:pPr>
            <w:r>
              <w:t>Broker / external system</w:t>
            </w:r>
          </w:p>
        </w:tc>
        <w:tc>
          <w:tcPr>
            <w:tcW w:w="2640" w:type="dxa"/>
          </w:tcPr>
          <w:p w14:paraId="56387888" w14:textId="77777777" w:rsidR="00403A29" w:rsidRDefault="00403A29">
            <w:pPr>
              <w:pStyle w:val="Compact"/>
            </w:pPr>
            <w:r>
              <w:t>Insured name, NAICS, coverage line, effective/expiration dates, broker details, primary address, company URL, insured locations</w:t>
            </w:r>
          </w:p>
        </w:tc>
      </w:tr>
      <w:tr w:rsidR="00403A29" w14:paraId="78A5904A" w14:textId="77777777">
        <w:tc>
          <w:tcPr>
            <w:tcW w:w="2640" w:type="dxa"/>
          </w:tcPr>
          <w:p w14:paraId="50F29CE2" w14:textId="77777777" w:rsidR="00403A29" w:rsidRDefault="00403A29">
            <w:pPr>
              <w:pStyle w:val="Compact"/>
            </w:pPr>
            <w:r>
              <w:t>Uploaded documents</w:t>
            </w:r>
          </w:p>
        </w:tc>
        <w:tc>
          <w:tcPr>
            <w:tcW w:w="2640" w:type="dxa"/>
          </w:tcPr>
          <w:p w14:paraId="067975A1" w14:textId="77777777" w:rsidR="00403A29" w:rsidRDefault="00403A29">
            <w:pPr>
              <w:pStyle w:val="Compact"/>
            </w:pPr>
            <w:r>
              <w:t>Broker / underwriter</w:t>
            </w:r>
          </w:p>
        </w:tc>
        <w:tc>
          <w:tcPr>
            <w:tcW w:w="2640" w:type="dxa"/>
          </w:tcPr>
          <w:p w14:paraId="7CA247B3" w14:textId="77777777" w:rsidR="00403A29" w:rsidRDefault="00403A29">
            <w:pPr>
              <w:pStyle w:val="Compact"/>
            </w:pPr>
            <w:r>
              <w:t>PDFs (applications, loss runs, supplements) uploaded via the Documents card; trigger AI extraction pipeline</w:t>
            </w:r>
          </w:p>
        </w:tc>
      </w:tr>
      <w:tr w:rsidR="00403A29" w14:paraId="4FCA9041" w14:textId="77777777">
        <w:tc>
          <w:tcPr>
            <w:tcW w:w="2640" w:type="dxa"/>
          </w:tcPr>
          <w:p w14:paraId="029D673D" w14:textId="77777777" w:rsidR="00403A29" w:rsidRDefault="00403A29">
            <w:pPr>
              <w:pStyle w:val="Compact"/>
            </w:pPr>
            <w:r>
              <w:lastRenderedPageBreak/>
              <w:t>AI extraction outputs</w:t>
            </w:r>
          </w:p>
        </w:tc>
        <w:tc>
          <w:tcPr>
            <w:tcW w:w="2640" w:type="dxa"/>
          </w:tcPr>
          <w:p w14:paraId="6B8E487A" w14:textId="77777777" w:rsidR="00403A29" w:rsidRDefault="00403A29">
            <w:pPr>
              <w:pStyle w:val="Compact"/>
            </w:pPr>
            <w:r>
              <w:t>Satora extraction engine</w:t>
            </w:r>
          </w:p>
        </w:tc>
        <w:tc>
          <w:tcPr>
            <w:tcW w:w="2640" w:type="dxa"/>
          </w:tcPr>
          <w:p w14:paraId="4C7F6ECD" w14:textId="77777777" w:rsidR="00403A29" w:rsidRDefault="00403A29">
            <w:pPr>
              <w:pStyle w:val="Compact"/>
            </w:pPr>
            <w:r>
              <w:t>Structured fields with field group, field name, extracted value, and confidence score per document</w:t>
            </w:r>
          </w:p>
        </w:tc>
      </w:tr>
      <w:tr w:rsidR="00403A29" w14:paraId="321EF520" w14:textId="77777777">
        <w:tc>
          <w:tcPr>
            <w:tcW w:w="2640" w:type="dxa"/>
          </w:tcPr>
          <w:p w14:paraId="290CE907" w14:textId="77777777" w:rsidR="00403A29" w:rsidRDefault="00403A29">
            <w:pPr>
              <w:pStyle w:val="Compact"/>
            </w:pPr>
            <w:r>
              <w:t>AI submission summary</w:t>
            </w:r>
          </w:p>
        </w:tc>
        <w:tc>
          <w:tcPr>
            <w:tcW w:w="2640" w:type="dxa"/>
          </w:tcPr>
          <w:p w14:paraId="6F547C18" w14:textId="77777777" w:rsidR="00403A29" w:rsidRDefault="00403A29">
            <w:pPr>
              <w:pStyle w:val="Compact"/>
            </w:pPr>
            <w:r>
              <w:t>AI pipeline</w:t>
            </w:r>
          </w:p>
        </w:tc>
        <w:tc>
          <w:tcPr>
            <w:tcW w:w="2640" w:type="dxa"/>
          </w:tcPr>
          <w:p w14:paraId="17299AA9" w14:textId="77777777" w:rsidR="00403A29" w:rsidRDefault="00403A29">
            <w:pPr>
              <w:pStyle w:val="Compact"/>
            </w:pPr>
            <w:r>
              <w:t>Narrative summary generated from submission data and extracted fields; displayed read-only in the Generative Submission Summary card</w:t>
            </w:r>
          </w:p>
        </w:tc>
      </w:tr>
      <w:tr w:rsidR="00403A29" w14:paraId="29B5254F" w14:textId="77777777">
        <w:tc>
          <w:tcPr>
            <w:tcW w:w="2640" w:type="dxa"/>
          </w:tcPr>
          <w:p w14:paraId="68AE9B26" w14:textId="77777777" w:rsidR="00403A29" w:rsidRDefault="00403A29">
            <w:pPr>
              <w:pStyle w:val="Compact"/>
            </w:pPr>
            <w:r>
              <w:t>AI-generated proposals</w:t>
            </w:r>
          </w:p>
        </w:tc>
        <w:tc>
          <w:tcPr>
            <w:tcW w:w="2640" w:type="dxa"/>
          </w:tcPr>
          <w:p w14:paraId="0D82E86F" w14:textId="77777777" w:rsidR="00403A29" w:rsidRDefault="00403A29">
            <w:pPr>
              <w:pStyle w:val="Compact"/>
            </w:pPr>
            <w:r>
              <w:t>AI pipeline</w:t>
            </w:r>
          </w:p>
        </w:tc>
        <w:tc>
          <w:tcPr>
            <w:tcW w:w="2640" w:type="dxa"/>
          </w:tcPr>
          <w:p w14:paraId="721BA5D1" w14:textId="77777777" w:rsidR="00403A29" w:rsidRDefault="00403A29">
            <w:pPr>
              <w:pStyle w:val="Compact"/>
            </w:pPr>
            <w:r>
              <w:t xml:space="preserve">Proposals with </w:t>
            </w:r>
            <w:r>
              <w:rPr>
                <w:rStyle w:val="VerbatimChar"/>
              </w:rPr>
              <w:t>aiGenerated: true</w:t>
            </w:r>
            <w:r>
              <w:t>; immutable, can only be copied to create editable versions</w:t>
            </w:r>
          </w:p>
        </w:tc>
      </w:tr>
      <w:tr w:rsidR="00403A29" w14:paraId="5D2FDEFB" w14:textId="77777777">
        <w:tc>
          <w:tcPr>
            <w:tcW w:w="2640" w:type="dxa"/>
          </w:tcPr>
          <w:p w14:paraId="25650E35" w14:textId="77777777" w:rsidR="00403A29" w:rsidRDefault="00403A29">
            <w:pPr>
              <w:pStyle w:val="Compact"/>
            </w:pPr>
            <w:r>
              <w:t>Underwriter overrides</w:t>
            </w:r>
          </w:p>
        </w:tc>
        <w:tc>
          <w:tcPr>
            <w:tcW w:w="2640" w:type="dxa"/>
          </w:tcPr>
          <w:p w14:paraId="30DEDE2C" w14:textId="77777777" w:rsidR="00403A29" w:rsidRDefault="00403A29">
            <w:pPr>
              <w:pStyle w:val="Compact"/>
            </w:pPr>
            <w:r>
              <w:t>Human underwriter</w:t>
            </w:r>
          </w:p>
        </w:tc>
        <w:tc>
          <w:tcPr>
            <w:tcW w:w="2640" w:type="dxa"/>
          </w:tcPr>
          <w:p w14:paraId="70FE0C6E" w14:textId="77777777" w:rsidR="00403A29" w:rsidRDefault="00403A29">
            <w:pPr>
              <w:pStyle w:val="Compact"/>
            </w:pPr>
            <w:r>
              <w:t>Manual corrections to extracted structured fields via the Override column in the Structured Data tab</w:t>
            </w:r>
          </w:p>
        </w:tc>
      </w:tr>
      <w:tr w:rsidR="00403A29" w14:paraId="59C93D90" w14:textId="77777777">
        <w:tc>
          <w:tcPr>
            <w:tcW w:w="2640" w:type="dxa"/>
          </w:tcPr>
          <w:p w14:paraId="108A292A" w14:textId="77777777" w:rsidR="00403A29" w:rsidRDefault="00403A29">
            <w:pPr>
              <w:pStyle w:val="Compact"/>
            </w:pPr>
            <w:r>
              <w:t>Internal notes</w:t>
            </w:r>
          </w:p>
        </w:tc>
        <w:tc>
          <w:tcPr>
            <w:tcW w:w="2640" w:type="dxa"/>
          </w:tcPr>
          <w:p w14:paraId="1F59EBE7" w14:textId="77777777" w:rsidR="00403A29" w:rsidRDefault="00403A29">
            <w:pPr>
              <w:pStyle w:val="Compact"/>
            </w:pPr>
            <w:r>
              <w:t>Underwriter</w:t>
            </w:r>
          </w:p>
        </w:tc>
        <w:tc>
          <w:tcPr>
            <w:tcW w:w="2640" w:type="dxa"/>
          </w:tcPr>
          <w:p w14:paraId="57BBC6DF" w14:textId="77777777" w:rsidR="00403A29" w:rsidRDefault="00403A29">
            <w:pPr>
              <w:pStyle w:val="Compact"/>
            </w:pPr>
            <w:r>
              <w:t>Free-text notes added via the Notes &amp; Emails card</w:t>
            </w:r>
          </w:p>
        </w:tc>
      </w:tr>
      <w:tr w:rsidR="00403A29" w14:paraId="4D24D671" w14:textId="77777777">
        <w:tc>
          <w:tcPr>
            <w:tcW w:w="2640" w:type="dxa"/>
          </w:tcPr>
          <w:p w14:paraId="184BB460" w14:textId="77777777" w:rsidR="00403A29" w:rsidRDefault="00403A29">
            <w:pPr>
              <w:pStyle w:val="Compact"/>
            </w:pPr>
            <w:r>
              <w:t>Email correspondence</w:t>
            </w:r>
          </w:p>
        </w:tc>
        <w:tc>
          <w:tcPr>
            <w:tcW w:w="2640" w:type="dxa"/>
          </w:tcPr>
          <w:p w14:paraId="2B539268" w14:textId="77777777" w:rsidR="00403A29" w:rsidRDefault="00403A29">
            <w:pPr>
              <w:pStyle w:val="Compact"/>
            </w:pPr>
            <w:r>
              <w:t>Email integration</w:t>
            </w:r>
          </w:p>
        </w:tc>
        <w:tc>
          <w:tcPr>
            <w:tcW w:w="2640" w:type="dxa"/>
          </w:tcPr>
          <w:p w14:paraId="402456DB" w14:textId="77777777" w:rsidR="00403A29" w:rsidRDefault="00403A29">
            <w:pPr>
              <w:pStyle w:val="Compact"/>
            </w:pPr>
            <w:r>
              <w:t>Inbound/outbound emails with subject, from/to, and body displayed in the Notes &amp; Emails feed</w:t>
            </w:r>
          </w:p>
        </w:tc>
      </w:tr>
      <w:tr w:rsidR="00403A29" w14:paraId="582A0C9D" w14:textId="77777777">
        <w:tc>
          <w:tcPr>
            <w:tcW w:w="2640" w:type="dxa"/>
          </w:tcPr>
          <w:p w14:paraId="19438073" w14:textId="77777777" w:rsidR="00403A29" w:rsidRDefault="00403A29">
            <w:pPr>
              <w:pStyle w:val="Compact"/>
            </w:pPr>
            <w:r>
              <w:t>Loss run data</w:t>
            </w:r>
          </w:p>
        </w:tc>
        <w:tc>
          <w:tcPr>
            <w:tcW w:w="2640" w:type="dxa"/>
          </w:tcPr>
          <w:p w14:paraId="4DA3759F" w14:textId="77777777" w:rsidR="00403A29" w:rsidRDefault="00403A29">
            <w:pPr>
              <w:pStyle w:val="Compact"/>
            </w:pPr>
            <w:r>
              <w:t>Broker / carrier</w:t>
            </w:r>
          </w:p>
        </w:tc>
        <w:tc>
          <w:tcPr>
            <w:tcW w:w="2640" w:type="dxa"/>
          </w:tcPr>
          <w:p w14:paraId="12E4374C" w14:textId="77777777" w:rsidR="00403A29" w:rsidRDefault="00403A29">
            <w:pPr>
              <w:pStyle w:val="Compact"/>
            </w:pPr>
            <w:r>
              <w:t>Policy-year-level loss history including premium, claims, incurred, paid, reserves, and large losses</w:t>
            </w:r>
          </w:p>
        </w:tc>
      </w:tr>
      <w:tr w:rsidR="00403A29" w14:paraId="01D682BA" w14:textId="77777777">
        <w:tc>
          <w:tcPr>
            <w:tcW w:w="2640" w:type="dxa"/>
          </w:tcPr>
          <w:p w14:paraId="6032D11A" w14:textId="77777777" w:rsidR="00403A29" w:rsidRDefault="00403A29">
            <w:pPr>
              <w:pStyle w:val="Compact"/>
            </w:pPr>
            <w:r>
              <w:t>Status transitions</w:t>
            </w:r>
          </w:p>
        </w:tc>
        <w:tc>
          <w:tcPr>
            <w:tcW w:w="2640" w:type="dxa"/>
          </w:tcPr>
          <w:p w14:paraId="188CCC22" w14:textId="77777777" w:rsidR="00403A29" w:rsidRDefault="00403A29">
            <w:pPr>
              <w:pStyle w:val="Compact"/>
            </w:pPr>
            <w:r>
              <w:t>AI pipeline / underwriter</w:t>
            </w:r>
          </w:p>
        </w:tc>
        <w:tc>
          <w:tcPr>
            <w:tcW w:w="2640" w:type="dxa"/>
          </w:tcPr>
          <w:p w14:paraId="6C7FE73A" w14:textId="77777777" w:rsidR="00403A29" w:rsidRDefault="00403A29">
            <w:pPr>
              <w:pStyle w:val="Compact"/>
            </w:pPr>
            <w:r>
              <w:t>Automatic progression through AI stages; manual transitions from Under Review onward; recorded in Status Timeline</w:t>
            </w:r>
          </w:p>
        </w:tc>
      </w:tr>
    </w:tbl>
    <w:p w14:paraId="5640A17D" w14:textId="388692B8" w:rsidR="00FB542D" w:rsidRDefault="00FB542D" w:rsidP="001C575A">
      <w:pPr>
        <w:pStyle w:val="Heading2"/>
        <w:spacing w:before="30" w:after="30"/>
        <w:ind w:left="630"/>
        <w:rPr>
          <w:color w:val="404040"/>
          <w:sz w:val="18"/>
          <w:szCs w:val="18"/>
        </w:rPr>
      </w:pPr>
    </w:p>
    <w:p w14:paraId="08801C38" w14:textId="77777777" w:rsidR="00FB542D" w:rsidRDefault="00FB542D" w:rsidP="001C575A">
      <w:pPr>
        <w:pStyle w:val="Heading2"/>
        <w:spacing w:before="30" w:after="30"/>
        <w:ind w:left="630"/>
      </w:pPr>
    </w:p>
    <w:p w14:paraId="35C741B9" w14:textId="77777777" w:rsidR="00FB542D" w:rsidRDefault="00FB542D" w:rsidP="001C575A">
      <w:pPr>
        <w:pStyle w:val="Heading2"/>
        <w:numPr>
          <w:ilvl w:val="1"/>
          <w:numId w:val="5"/>
        </w:numPr>
        <w:spacing w:before="30" w:after="30"/>
        <w:ind w:left="630" w:hanging="270"/>
      </w:pPr>
      <w:r>
        <w:t>Key outputs</w:t>
      </w:r>
    </w:p>
    <w:p w14:paraId="38312495" w14:textId="2B8AAA29" w:rsidR="00FB542D" w:rsidRDefault="00FB542D" w:rsidP="009E0DCC">
      <w:pPr>
        <w:pStyle w:val="Heading2"/>
        <w:spacing w:before="30" w:after="30"/>
        <w:ind w:left="360"/>
        <w:rPr>
          <w:color w:val="404040"/>
          <w:sz w:val="18"/>
          <w:szCs w:val="18"/>
        </w:rPr>
      </w:pPr>
    </w:p>
    <w:tbl>
      <w:tblPr>
        <w:tblStyle w:val="Table"/>
        <w:tblW w:w="5000" w:type="pct"/>
        <w:tblLayout w:type="fixed"/>
        <w:tblLook w:val="0020" w:firstRow="1" w:lastRow="0" w:firstColumn="0" w:lastColumn="0" w:noHBand="0" w:noVBand="0"/>
      </w:tblPr>
      <w:tblGrid>
        <w:gridCol w:w="3120"/>
        <w:gridCol w:w="3120"/>
        <w:gridCol w:w="3120"/>
      </w:tblGrid>
      <w:tr w:rsidR="009E0DCC" w14:paraId="25573973"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665EA44" w14:textId="77777777" w:rsidR="009E0DCC" w:rsidRDefault="009E0DCC">
            <w:pPr>
              <w:pStyle w:val="Compact"/>
            </w:pPr>
            <w:r>
              <w:lastRenderedPageBreak/>
              <w:t>Output</w:t>
            </w:r>
          </w:p>
        </w:tc>
        <w:tc>
          <w:tcPr>
            <w:tcW w:w="2640" w:type="dxa"/>
          </w:tcPr>
          <w:p w14:paraId="6ED90DAA" w14:textId="77777777" w:rsidR="009E0DCC" w:rsidRDefault="009E0DCC">
            <w:pPr>
              <w:pStyle w:val="Compact"/>
            </w:pPr>
            <w:r>
              <w:t>Consumer</w:t>
            </w:r>
          </w:p>
        </w:tc>
        <w:tc>
          <w:tcPr>
            <w:tcW w:w="2640" w:type="dxa"/>
          </w:tcPr>
          <w:p w14:paraId="17EE203B" w14:textId="77777777" w:rsidR="009E0DCC" w:rsidRDefault="009E0DCC">
            <w:pPr>
              <w:pStyle w:val="Compact"/>
            </w:pPr>
            <w:r>
              <w:t>Description</w:t>
            </w:r>
          </w:p>
        </w:tc>
      </w:tr>
      <w:tr w:rsidR="009E0DCC" w14:paraId="5E454B81" w14:textId="77777777">
        <w:tc>
          <w:tcPr>
            <w:tcW w:w="2640" w:type="dxa"/>
          </w:tcPr>
          <w:p w14:paraId="1E43A53B" w14:textId="77777777" w:rsidR="009E0DCC" w:rsidRDefault="009E0DCC">
            <w:pPr>
              <w:pStyle w:val="Compact"/>
            </w:pPr>
            <w:r>
              <w:t>Submission dossier</w:t>
            </w:r>
          </w:p>
        </w:tc>
        <w:tc>
          <w:tcPr>
            <w:tcW w:w="2640" w:type="dxa"/>
          </w:tcPr>
          <w:p w14:paraId="2426819B" w14:textId="77777777" w:rsidR="009E0DCC" w:rsidRDefault="009E0DCC">
            <w:pPr>
              <w:pStyle w:val="Compact"/>
            </w:pPr>
            <w:r>
              <w:t>Underwriter</w:t>
            </w:r>
          </w:p>
        </w:tc>
        <w:tc>
          <w:tcPr>
            <w:tcW w:w="2640" w:type="dxa"/>
          </w:tcPr>
          <w:p w14:paraId="7446E17C" w14:textId="77777777" w:rsidR="009E0DCC" w:rsidRDefault="009E0DCC">
            <w:pPr>
              <w:pStyle w:val="Compact"/>
            </w:pPr>
            <w:r>
              <w:t>Complete view of the submission: insured profile, broker info, locations, documents, loss history, AI extractions, and status timeline — all accessible without leaving the page</w:t>
            </w:r>
          </w:p>
        </w:tc>
      </w:tr>
      <w:tr w:rsidR="009E0DCC" w14:paraId="11C4CDF2" w14:textId="77777777">
        <w:tc>
          <w:tcPr>
            <w:tcW w:w="2640" w:type="dxa"/>
          </w:tcPr>
          <w:p w14:paraId="236E7EA3" w14:textId="77777777" w:rsidR="009E0DCC" w:rsidRDefault="009E0DCC">
            <w:pPr>
              <w:pStyle w:val="Compact"/>
            </w:pPr>
            <w:r>
              <w:t>Generative summary</w:t>
            </w:r>
          </w:p>
        </w:tc>
        <w:tc>
          <w:tcPr>
            <w:tcW w:w="2640" w:type="dxa"/>
          </w:tcPr>
          <w:p w14:paraId="60FD06D5" w14:textId="77777777" w:rsidR="009E0DCC" w:rsidRDefault="009E0DCC">
            <w:pPr>
              <w:pStyle w:val="Compact"/>
            </w:pPr>
            <w:r>
              <w:t>Underwriter / management</w:t>
            </w:r>
          </w:p>
        </w:tc>
        <w:tc>
          <w:tcPr>
            <w:tcW w:w="2640" w:type="dxa"/>
          </w:tcPr>
          <w:p w14:paraId="65FC0E7D" w14:textId="77777777" w:rsidR="009E0DCC" w:rsidRDefault="009E0DCC">
            <w:pPr>
              <w:pStyle w:val="Compact"/>
            </w:pPr>
            <w:r>
              <w:t>AI-generated narrative summarizing the submission for quick triage and decision-making</w:t>
            </w:r>
          </w:p>
        </w:tc>
      </w:tr>
      <w:tr w:rsidR="009E0DCC" w14:paraId="47B061DE" w14:textId="77777777">
        <w:tc>
          <w:tcPr>
            <w:tcW w:w="2640" w:type="dxa"/>
          </w:tcPr>
          <w:p w14:paraId="461D6C0B" w14:textId="77777777" w:rsidR="009E0DCC" w:rsidRDefault="009E0DCC">
            <w:pPr>
              <w:pStyle w:val="Compact"/>
            </w:pPr>
            <w:r>
              <w:t>Proposal list with selection</w:t>
            </w:r>
          </w:p>
        </w:tc>
        <w:tc>
          <w:tcPr>
            <w:tcW w:w="2640" w:type="dxa"/>
          </w:tcPr>
          <w:p w14:paraId="71C6C580" w14:textId="77777777" w:rsidR="009E0DCC" w:rsidRDefault="009E0DCC">
            <w:pPr>
              <w:pStyle w:val="Compact"/>
            </w:pPr>
            <w:r>
              <w:t>Underwriter</w:t>
            </w:r>
          </w:p>
        </w:tc>
        <w:tc>
          <w:tcPr>
            <w:tcW w:w="2640" w:type="dxa"/>
          </w:tcPr>
          <w:p w14:paraId="7193A1BA" w14:textId="77777777" w:rsidR="009E0DCC" w:rsidRDefault="009E0DCC">
            <w:pPr>
              <w:pStyle w:val="Compact"/>
            </w:pPr>
            <w:r>
              <w:t>Actionable list of proposals with checkboxes enabling copy, compare (2 max), and delete operations</w:t>
            </w:r>
          </w:p>
        </w:tc>
      </w:tr>
      <w:tr w:rsidR="009E0DCC" w14:paraId="6E693BA3" w14:textId="77777777">
        <w:tc>
          <w:tcPr>
            <w:tcW w:w="2640" w:type="dxa"/>
          </w:tcPr>
          <w:p w14:paraId="54A760E2" w14:textId="77777777" w:rsidR="009E0DCC" w:rsidRDefault="009E0DCC">
            <w:pPr>
              <w:pStyle w:val="Compact"/>
            </w:pPr>
            <w:r>
              <w:t>Structured data with overrides</w:t>
            </w:r>
          </w:p>
        </w:tc>
        <w:tc>
          <w:tcPr>
            <w:tcW w:w="2640" w:type="dxa"/>
          </w:tcPr>
          <w:p w14:paraId="343C92C6" w14:textId="77777777" w:rsidR="009E0DCC" w:rsidRDefault="009E0DCC">
            <w:pPr>
              <w:pStyle w:val="Compact"/>
            </w:pPr>
            <w:r>
              <w:t>Downstream systems / proposal generation</w:t>
            </w:r>
          </w:p>
        </w:tc>
        <w:tc>
          <w:tcPr>
            <w:tcW w:w="2640" w:type="dxa"/>
          </w:tcPr>
          <w:p w14:paraId="12D77326" w14:textId="77777777" w:rsidR="009E0DCC" w:rsidRDefault="009E0DCC">
            <w:pPr>
              <w:pStyle w:val="Compact"/>
            </w:pPr>
            <w:r>
              <w:t>AI-extracted fields with human corrections; both original and override values preserved for audit</w:t>
            </w:r>
          </w:p>
        </w:tc>
      </w:tr>
      <w:tr w:rsidR="009E0DCC" w14:paraId="3F154E04" w14:textId="77777777">
        <w:tc>
          <w:tcPr>
            <w:tcW w:w="2640" w:type="dxa"/>
          </w:tcPr>
          <w:p w14:paraId="5621DD51" w14:textId="77777777" w:rsidR="009E0DCC" w:rsidRDefault="009E0DCC">
            <w:pPr>
              <w:pStyle w:val="Compact"/>
            </w:pPr>
            <w:r>
              <w:t>Loss ratio analysis</w:t>
            </w:r>
          </w:p>
        </w:tc>
        <w:tc>
          <w:tcPr>
            <w:tcW w:w="2640" w:type="dxa"/>
          </w:tcPr>
          <w:p w14:paraId="6C344510" w14:textId="77777777" w:rsidR="009E0DCC" w:rsidRDefault="009E0DCC">
            <w:pPr>
              <w:pStyle w:val="Compact"/>
            </w:pPr>
            <w:r>
              <w:t>Underwriter</w:t>
            </w:r>
          </w:p>
        </w:tc>
        <w:tc>
          <w:tcPr>
            <w:tcW w:w="2640" w:type="dxa"/>
          </w:tcPr>
          <w:p w14:paraId="2C4A7272" w14:textId="77777777" w:rsidR="009E0DCC" w:rsidRDefault="009E0DCC">
            <w:pPr>
              <w:pStyle w:val="Compact"/>
            </w:pPr>
            <w:r>
              <w:t>Weighted average loss ratios (3-year and 5-year) with color-coded thresholds for quick risk assessment</w:t>
            </w:r>
          </w:p>
        </w:tc>
      </w:tr>
      <w:tr w:rsidR="009E0DCC" w14:paraId="360D226A" w14:textId="77777777">
        <w:tc>
          <w:tcPr>
            <w:tcW w:w="2640" w:type="dxa"/>
          </w:tcPr>
          <w:p w14:paraId="2F5EB7AF" w14:textId="77777777" w:rsidR="009E0DCC" w:rsidRDefault="009E0DCC">
            <w:pPr>
              <w:pStyle w:val="Compact"/>
            </w:pPr>
            <w:r>
              <w:t>Status timeline</w:t>
            </w:r>
          </w:p>
        </w:tc>
        <w:tc>
          <w:tcPr>
            <w:tcW w:w="2640" w:type="dxa"/>
          </w:tcPr>
          <w:p w14:paraId="5FB9924F" w14:textId="77777777" w:rsidR="009E0DCC" w:rsidRDefault="009E0DCC">
            <w:pPr>
              <w:pStyle w:val="Compact"/>
            </w:pPr>
            <w:r>
              <w:t>Audit trail</w:t>
            </w:r>
          </w:p>
        </w:tc>
        <w:tc>
          <w:tcPr>
            <w:tcW w:w="2640" w:type="dxa"/>
          </w:tcPr>
          <w:p w14:paraId="6D2EC374" w14:textId="77777777" w:rsidR="009E0DCC" w:rsidRDefault="009E0DCC">
            <w:pPr>
              <w:pStyle w:val="Compact"/>
            </w:pPr>
            <w:r>
              <w:t>Chronological record of every status transition with actor, timestamp, and notes</w:t>
            </w:r>
          </w:p>
        </w:tc>
      </w:tr>
      <w:tr w:rsidR="009E0DCC" w14:paraId="413D68D5" w14:textId="77777777">
        <w:tc>
          <w:tcPr>
            <w:tcW w:w="2640" w:type="dxa"/>
          </w:tcPr>
          <w:p w14:paraId="30EE1E4A" w14:textId="77777777" w:rsidR="009E0DCC" w:rsidRDefault="009E0DCC">
            <w:pPr>
              <w:pStyle w:val="Compact"/>
            </w:pPr>
            <w:r>
              <w:t>Document extraction summaries</w:t>
            </w:r>
          </w:p>
        </w:tc>
        <w:tc>
          <w:tcPr>
            <w:tcW w:w="2640" w:type="dxa"/>
          </w:tcPr>
          <w:p w14:paraId="3A0CD84C" w14:textId="77777777" w:rsidR="009E0DCC" w:rsidRDefault="009E0DCC">
            <w:pPr>
              <w:pStyle w:val="Compact"/>
            </w:pPr>
            <w:r>
              <w:t>Underwriter</w:t>
            </w:r>
          </w:p>
        </w:tc>
        <w:tc>
          <w:tcPr>
            <w:tcW w:w="2640" w:type="dxa"/>
          </w:tcPr>
          <w:p w14:paraId="19D2A62A" w14:textId="77777777" w:rsidR="009E0DCC" w:rsidRDefault="009E0DCC">
            <w:pPr>
              <w:pStyle w:val="Compact"/>
            </w:pPr>
            <w:r>
              <w:t>Satora AI extraction output providing at-a-glance summaries of document contents</w:t>
            </w:r>
          </w:p>
        </w:tc>
      </w:tr>
      <w:tr w:rsidR="009E0DCC" w14:paraId="585B138E" w14:textId="77777777">
        <w:tc>
          <w:tcPr>
            <w:tcW w:w="2640" w:type="dxa"/>
          </w:tcPr>
          <w:p w14:paraId="6BEB8978" w14:textId="77777777" w:rsidR="009E0DCC" w:rsidRDefault="009E0DCC">
            <w:pPr>
              <w:pStyle w:val="Compact"/>
            </w:pPr>
            <w:r>
              <w:t>Notes &amp; email thread</w:t>
            </w:r>
          </w:p>
        </w:tc>
        <w:tc>
          <w:tcPr>
            <w:tcW w:w="2640" w:type="dxa"/>
          </w:tcPr>
          <w:p w14:paraId="4605B57B" w14:textId="77777777" w:rsidR="009E0DCC" w:rsidRDefault="009E0DCC">
            <w:pPr>
              <w:pStyle w:val="Compact"/>
            </w:pPr>
            <w:r>
              <w:t>Underwriter / broker</w:t>
            </w:r>
          </w:p>
        </w:tc>
        <w:tc>
          <w:tcPr>
            <w:tcW w:w="2640" w:type="dxa"/>
          </w:tcPr>
          <w:p w14:paraId="6410174F" w14:textId="77777777" w:rsidR="009E0DCC" w:rsidRDefault="009E0DCC">
            <w:pPr>
              <w:pStyle w:val="Compact"/>
            </w:pPr>
            <w:r>
              <w:t>Complete correspondence and internal commentary history for the submission</w:t>
            </w:r>
          </w:p>
        </w:tc>
      </w:tr>
    </w:tbl>
    <w:p w14:paraId="233C967C" w14:textId="77777777" w:rsidR="009E0DCC" w:rsidRDefault="009E0DCC" w:rsidP="009E0DCC">
      <w:pPr>
        <w:pStyle w:val="Heading2"/>
        <w:spacing w:before="30" w:after="30"/>
        <w:ind w:left="360"/>
        <w:rPr>
          <w:color w:val="404040"/>
          <w:sz w:val="18"/>
          <w:szCs w:val="18"/>
        </w:rPr>
      </w:pPr>
    </w:p>
    <w:p w14:paraId="505541D1" w14:textId="77777777" w:rsidR="00FB542D" w:rsidRDefault="00FB542D" w:rsidP="001C575A">
      <w:pPr>
        <w:pStyle w:val="Heading2"/>
        <w:spacing w:before="30" w:after="30"/>
        <w:ind w:left="630"/>
      </w:pPr>
    </w:p>
    <w:p w14:paraId="71CAD906" w14:textId="77777777" w:rsidR="00FB542D" w:rsidRDefault="00FB542D" w:rsidP="001C575A">
      <w:pPr>
        <w:pStyle w:val="Heading2"/>
        <w:numPr>
          <w:ilvl w:val="1"/>
          <w:numId w:val="5"/>
        </w:numPr>
        <w:spacing w:before="30" w:after="30"/>
        <w:ind w:left="630" w:hanging="270"/>
      </w:pPr>
      <w:r>
        <w:t>Acceptance criteria</w:t>
      </w:r>
    </w:p>
    <w:p w14:paraId="7C30A51C" w14:textId="77777777" w:rsidR="00FB542D" w:rsidRDefault="00FB542D" w:rsidP="001C575A">
      <w:pPr>
        <w:pStyle w:val="Heading2"/>
        <w:spacing w:before="30" w:after="30"/>
        <w:ind w:left="630"/>
        <w:rPr>
          <w:color w:val="404040"/>
          <w:sz w:val="18"/>
          <w:szCs w:val="18"/>
        </w:rPr>
      </w:pPr>
    </w:p>
    <w:p w14:paraId="1D86F900" w14:textId="77777777" w:rsidR="008030A6" w:rsidRDefault="008030A6" w:rsidP="008030A6">
      <w:pPr>
        <w:pStyle w:val="Heading3"/>
      </w:pPr>
      <w:r>
        <w:t>Primary Section (Always Visible)</w:t>
      </w:r>
    </w:p>
    <w:p w14:paraId="5E0B252D" w14:textId="77777777" w:rsidR="008030A6" w:rsidRDefault="008030A6" w:rsidP="008030A6">
      <w:pPr>
        <w:pStyle w:val="Compact"/>
        <w:numPr>
          <w:ilvl w:val="0"/>
          <w:numId w:val="9"/>
        </w:numPr>
      </w:pPr>
      <w:r>
        <w:lastRenderedPageBreak/>
        <w:t>The header, Key Information card, and Broker Details card remain visible when switching between Overview, Loss Runs, and Structured Data tabs.</w:t>
      </w:r>
    </w:p>
    <w:p w14:paraId="6C9E27AE" w14:textId="77777777" w:rsidR="008030A6" w:rsidRDefault="008030A6" w:rsidP="008030A6">
      <w:pPr>
        <w:pStyle w:val="Compact"/>
        <w:numPr>
          <w:ilvl w:val="0"/>
          <w:numId w:val="9"/>
        </w:numPr>
      </w:pPr>
      <w:r>
        <w:t>Insured name and status badge display correctly; status badge uses the correct color from the seven-status palette.</w:t>
      </w:r>
    </w:p>
    <w:p w14:paraId="0A65337A" w14:textId="77777777" w:rsidR="008030A6" w:rsidRDefault="008030A6" w:rsidP="008030A6">
      <w:pPr>
        <w:pStyle w:val="Compact"/>
        <w:numPr>
          <w:ilvl w:val="0"/>
          <w:numId w:val="9"/>
        </w:numPr>
      </w:pPr>
      <w:r>
        <w:t>Reference number, Line of Business, NAICS code + description, and State appear as information badges below the title.</w:t>
      </w:r>
    </w:p>
    <w:p w14:paraId="67748D22" w14:textId="77777777" w:rsidR="008030A6" w:rsidRDefault="008030A6" w:rsidP="008030A6">
      <w:pPr>
        <w:pStyle w:val="Compact"/>
        <w:numPr>
          <w:ilvl w:val="0"/>
          <w:numId w:val="9"/>
        </w:numPr>
      </w:pPr>
      <w:r>
        <w:t xml:space="preserve">Underwriter displays “Unassigned” for submissions in </w:t>
      </w:r>
      <w:r>
        <w:rPr>
          <w:rStyle w:val="VerbatimChar"/>
        </w:rPr>
        <w:t>preparing_to_uw</w:t>
      </w:r>
      <w:r>
        <w:t xml:space="preserve">, </w:t>
      </w:r>
      <w:r>
        <w:rPr>
          <w:rStyle w:val="VerbatimChar"/>
        </w:rPr>
        <w:t>ai_underwriting</w:t>
      </w:r>
      <w:r>
        <w:t xml:space="preserve">, or </w:t>
      </w:r>
      <w:r>
        <w:rPr>
          <w:rStyle w:val="VerbatimChar"/>
        </w:rPr>
        <w:t>ready_for_uw_review</w:t>
      </w:r>
      <w:r>
        <w:t>.</w:t>
      </w:r>
    </w:p>
    <w:p w14:paraId="7D574BEE" w14:textId="77777777" w:rsidR="008030A6" w:rsidRDefault="008030A6" w:rsidP="008030A6">
      <w:pPr>
        <w:pStyle w:val="Compact"/>
        <w:numPr>
          <w:ilvl w:val="0"/>
          <w:numId w:val="9"/>
        </w:numPr>
      </w:pPr>
      <w:r>
        <w:t>Approver field is only displayed when an approver is assigned.</w:t>
      </w:r>
    </w:p>
    <w:p w14:paraId="1908EFF6" w14:textId="77777777" w:rsidR="008030A6" w:rsidRDefault="008030A6" w:rsidP="008030A6">
      <w:pPr>
        <w:pStyle w:val="Compact"/>
        <w:numPr>
          <w:ilvl w:val="0"/>
          <w:numId w:val="9"/>
        </w:numPr>
      </w:pPr>
      <w:r>
        <w:t>Primary Address displays with MapPin icon when present; hidden when absent.</w:t>
      </w:r>
    </w:p>
    <w:p w14:paraId="06EA65A5" w14:textId="77777777" w:rsidR="008030A6" w:rsidRDefault="008030A6" w:rsidP="008030A6">
      <w:pPr>
        <w:pStyle w:val="Compact"/>
        <w:numPr>
          <w:ilvl w:val="0"/>
          <w:numId w:val="9"/>
        </w:numPr>
      </w:pPr>
      <w:r>
        <w:t>Key Information card shows all extracted fields from “Insured Information” and “Operations” groups, plus NAICS Code and Company URL.</w:t>
      </w:r>
    </w:p>
    <w:p w14:paraId="694A2409" w14:textId="77777777" w:rsidR="008030A6" w:rsidRDefault="008030A6" w:rsidP="008030A6">
      <w:pPr>
        <w:pStyle w:val="Compact"/>
        <w:numPr>
          <w:ilvl w:val="0"/>
          <w:numId w:val="9"/>
        </w:numPr>
      </w:pPr>
      <w:r>
        <w:t>Company URL opens in a new tab when clicked.</w:t>
      </w:r>
    </w:p>
    <w:p w14:paraId="5C5556D8" w14:textId="77777777" w:rsidR="008030A6" w:rsidRDefault="008030A6" w:rsidP="008030A6">
      <w:pPr>
        <w:pStyle w:val="Compact"/>
        <w:numPr>
          <w:ilvl w:val="0"/>
          <w:numId w:val="9"/>
        </w:numPr>
      </w:pPr>
      <w:r>
        <w:t>Override values in Key Information take precedence over extracted values.</w:t>
      </w:r>
    </w:p>
    <w:p w14:paraId="50F173AF" w14:textId="77777777" w:rsidR="008030A6" w:rsidRDefault="008030A6" w:rsidP="008030A6">
      <w:pPr>
        <w:pStyle w:val="Compact"/>
        <w:numPr>
          <w:ilvl w:val="0"/>
          <w:numId w:val="9"/>
        </w:numPr>
      </w:pPr>
      <w:r>
        <w:t>Broker Details card shows Brokerage, Primary Broker, Email, and Phone; optional fields are hidden when empty.</w:t>
      </w:r>
    </w:p>
    <w:p w14:paraId="59EFEAE5" w14:textId="77777777" w:rsidR="008030A6" w:rsidRDefault="008030A6" w:rsidP="008030A6">
      <w:pPr>
        <w:pStyle w:val="Heading3"/>
      </w:pPr>
      <w:r>
        <w:t>Overview Tab</w:t>
      </w:r>
    </w:p>
    <w:p w14:paraId="641349BA" w14:textId="77777777" w:rsidR="008030A6" w:rsidRDefault="008030A6" w:rsidP="008030A6">
      <w:pPr>
        <w:pStyle w:val="Compact"/>
        <w:numPr>
          <w:ilvl w:val="0"/>
          <w:numId w:val="9"/>
        </w:numPr>
      </w:pPr>
      <w:r>
        <w:t>Proposals card displays correct count and lists all proposals for this submission.</w:t>
      </w:r>
    </w:p>
    <w:p w14:paraId="53004C0C" w14:textId="77777777" w:rsidR="008030A6" w:rsidRDefault="008030A6" w:rsidP="008030A6">
      <w:pPr>
        <w:pStyle w:val="Compact"/>
        <w:numPr>
          <w:ilvl w:val="0"/>
          <w:numId w:val="9"/>
        </w:numPr>
      </w:pPr>
      <w:r>
        <w:t>Each proposal row shows label, version, status badge, description, creation date, form count, and premium.</w:t>
      </w:r>
    </w:p>
    <w:p w14:paraId="4D723C47" w14:textId="77777777" w:rsidR="008030A6" w:rsidRDefault="008030A6" w:rsidP="008030A6">
      <w:pPr>
        <w:pStyle w:val="Compact"/>
        <w:numPr>
          <w:ilvl w:val="0"/>
          <w:numId w:val="9"/>
        </w:numPr>
      </w:pPr>
      <w:r>
        <w:t>AI-generated proposals display a violet “AI Generated” badge with Bot and Lock icons.</w:t>
      </w:r>
    </w:p>
    <w:p w14:paraId="327F5A6B" w14:textId="77777777" w:rsidR="008030A6" w:rsidRDefault="008030A6" w:rsidP="008030A6">
      <w:pPr>
        <w:pStyle w:val="Compact"/>
        <w:numPr>
          <w:ilvl w:val="0"/>
          <w:numId w:val="9"/>
        </w:numPr>
      </w:pPr>
      <w:r>
        <w:t>Checkboxes allow selecting up to 2 proposals; checkboxes are disabled when 2 are already selected.</w:t>
      </w:r>
    </w:p>
    <w:p w14:paraId="5ABC808E" w14:textId="77777777" w:rsidR="008030A6" w:rsidRDefault="008030A6" w:rsidP="008030A6">
      <w:pPr>
        <w:pStyle w:val="Compact"/>
        <w:numPr>
          <w:ilvl w:val="0"/>
          <w:numId w:val="9"/>
        </w:numPr>
      </w:pPr>
      <w:r>
        <w:t>Copy button appears when 1+ proposals are selected.</w:t>
      </w:r>
    </w:p>
    <w:p w14:paraId="0C9C9E95" w14:textId="77777777" w:rsidR="008030A6" w:rsidRDefault="008030A6" w:rsidP="008030A6">
      <w:pPr>
        <w:pStyle w:val="Compact"/>
        <w:numPr>
          <w:ilvl w:val="0"/>
          <w:numId w:val="9"/>
        </w:numPr>
      </w:pPr>
      <w:r>
        <w:t>Compare button appears only when exactly 2 proposals are selected.</w:t>
      </w:r>
    </w:p>
    <w:p w14:paraId="6F7C692E" w14:textId="77777777" w:rsidR="008030A6" w:rsidRDefault="008030A6" w:rsidP="008030A6">
      <w:pPr>
        <w:pStyle w:val="Compact"/>
        <w:numPr>
          <w:ilvl w:val="0"/>
          <w:numId w:val="9"/>
        </w:numPr>
      </w:pPr>
      <w:r>
        <w:t>Delete button appears when 1+ non-AI proposals are selected; hidden if all selected proposals are AI-generated.</w:t>
      </w:r>
    </w:p>
    <w:p w14:paraId="12DC0C9D" w14:textId="77777777" w:rsidR="008030A6" w:rsidRDefault="008030A6" w:rsidP="008030A6">
      <w:pPr>
        <w:pStyle w:val="Compact"/>
        <w:numPr>
          <w:ilvl w:val="0"/>
          <w:numId w:val="9"/>
        </w:numPr>
      </w:pPr>
      <w:r>
        <w:t>Clicking a proposal row navigates to the proposal detail page.</w:t>
      </w:r>
    </w:p>
    <w:p w14:paraId="1EDCA31A" w14:textId="77777777" w:rsidR="008030A6" w:rsidRDefault="008030A6" w:rsidP="008030A6">
      <w:pPr>
        <w:pStyle w:val="Compact"/>
        <w:numPr>
          <w:ilvl w:val="0"/>
          <w:numId w:val="9"/>
        </w:numPr>
      </w:pPr>
      <w:r>
        <w:t>Insured Locations card displays all locations with address and type badge; hidden when no locations exist.</w:t>
      </w:r>
    </w:p>
    <w:p w14:paraId="1169DB8A" w14:textId="77777777" w:rsidR="008030A6" w:rsidRDefault="008030A6" w:rsidP="008030A6">
      <w:pPr>
        <w:pStyle w:val="Compact"/>
        <w:numPr>
          <w:ilvl w:val="0"/>
          <w:numId w:val="9"/>
        </w:numPr>
      </w:pPr>
      <w:r>
        <w:t>Documents card lists all documents with file name, type badge, upload date, size, and extraction status badge.</w:t>
      </w:r>
    </w:p>
    <w:p w14:paraId="2517EE5D" w14:textId="77777777" w:rsidR="008030A6" w:rsidRDefault="008030A6" w:rsidP="008030A6">
      <w:pPr>
        <w:pStyle w:val="Compact"/>
        <w:numPr>
          <w:ilvl w:val="0"/>
          <w:numId w:val="9"/>
        </w:numPr>
      </w:pPr>
      <w:r>
        <w:t>Upload button creates a new document entry with “pending” extraction status.</w:t>
      </w:r>
    </w:p>
    <w:p w14:paraId="2220263A" w14:textId="16E0E021" w:rsidR="008030A6" w:rsidRDefault="008030A6" w:rsidP="008030A6">
      <w:pPr>
        <w:pStyle w:val="Compact"/>
        <w:numPr>
          <w:ilvl w:val="0"/>
          <w:numId w:val="9"/>
        </w:numPr>
      </w:pPr>
      <w:r>
        <w:t xml:space="preserve">Document rows with </w:t>
      </w:r>
      <w:r w:rsidR="00EE3E5A">
        <w:t>Cytora</w:t>
      </w:r>
      <w:r>
        <w:t xml:space="preserve"> output expand to show extraction summary; rows without output have no expand control.</w:t>
      </w:r>
    </w:p>
    <w:p w14:paraId="46673AA3" w14:textId="77777777" w:rsidR="008030A6" w:rsidRDefault="008030A6" w:rsidP="008030A6">
      <w:pPr>
        <w:pStyle w:val="Compact"/>
        <w:numPr>
          <w:ilvl w:val="0"/>
          <w:numId w:val="9"/>
        </w:numPr>
      </w:pPr>
      <w:r>
        <w:t>Status Timeline displays all entries chronologically with correct status colors, timestamps, actors, and notes.</w:t>
      </w:r>
    </w:p>
    <w:p w14:paraId="01416891" w14:textId="77777777" w:rsidR="008030A6" w:rsidRDefault="008030A6" w:rsidP="008030A6">
      <w:pPr>
        <w:pStyle w:val="Compact"/>
        <w:numPr>
          <w:ilvl w:val="0"/>
          <w:numId w:val="9"/>
        </w:numPr>
      </w:pPr>
      <w:r>
        <w:t>Latest timeline entry has a filled dot; prior entries have hollow dots.</w:t>
      </w:r>
    </w:p>
    <w:p w14:paraId="455544FD" w14:textId="77777777" w:rsidR="008030A6" w:rsidRDefault="008030A6" w:rsidP="008030A6">
      <w:pPr>
        <w:pStyle w:val="Compact"/>
        <w:numPr>
          <w:ilvl w:val="0"/>
          <w:numId w:val="9"/>
        </w:numPr>
      </w:pPr>
      <w:r>
        <w:t>Generative Submission Summary card displays the AI summary text when present; hidden when absent.</w:t>
      </w:r>
    </w:p>
    <w:p w14:paraId="73446E3B" w14:textId="77777777" w:rsidR="008030A6" w:rsidRDefault="008030A6" w:rsidP="008030A6">
      <w:pPr>
        <w:pStyle w:val="Compact"/>
        <w:numPr>
          <w:ilvl w:val="0"/>
          <w:numId w:val="9"/>
        </w:numPr>
      </w:pPr>
      <w:r>
        <w:lastRenderedPageBreak/>
        <w:t>Generative Summary is read-only with no edit controls.</w:t>
      </w:r>
    </w:p>
    <w:p w14:paraId="2345CE50" w14:textId="77777777" w:rsidR="008030A6" w:rsidRDefault="008030A6" w:rsidP="008030A6">
      <w:pPr>
        <w:pStyle w:val="Compact"/>
        <w:numPr>
          <w:ilvl w:val="0"/>
          <w:numId w:val="9"/>
        </w:numPr>
      </w:pPr>
      <w:r>
        <w:t>Notes &amp; Emails card sorts entries newest-first.</w:t>
      </w:r>
    </w:p>
    <w:p w14:paraId="480896B9" w14:textId="77777777" w:rsidR="008030A6" w:rsidRDefault="008030A6" w:rsidP="008030A6">
      <w:pPr>
        <w:pStyle w:val="Compact"/>
        <w:numPr>
          <w:ilvl w:val="0"/>
          <w:numId w:val="9"/>
        </w:numPr>
      </w:pPr>
      <w:r>
        <w:t>Adding a note via the textarea appends it to the feed with current timestamp and “Current User” author.</w:t>
      </w:r>
    </w:p>
    <w:p w14:paraId="0C8B11E0" w14:textId="77777777" w:rsidR="008030A6" w:rsidRDefault="008030A6" w:rsidP="008030A6">
      <w:pPr>
        <w:pStyle w:val="Compact"/>
        <w:numPr>
          <w:ilvl w:val="0"/>
          <w:numId w:val="9"/>
        </w:numPr>
      </w:pPr>
      <w:r>
        <w:t>Email entries are expandable to show subject, from/to, and full body.</w:t>
      </w:r>
    </w:p>
    <w:p w14:paraId="4E39699C" w14:textId="77777777" w:rsidR="008030A6" w:rsidRDefault="008030A6" w:rsidP="008030A6">
      <w:pPr>
        <w:pStyle w:val="Heading3"/>
      </w:pPr>
      <w:r>
        <w:t>Loss Runs Tab</w:t>
      </w:r>
    </w:p>
    <w:p w14:paraId="0B955819" w14:textId="77777777" w:rsidR="008030A6" w:rsidRDefault="008030A6" w:rsidP="008030A6">
      <w:pPr>
        <w:pStyle w:val="Compact"/>
        <w:numPr>
          <w:ilvl w:val="0"/>
          <w:numId w:val="9"/>
        </w:numPr>
      </w:pPr>
      <w:r>
        <w:t>3-Year and 5-Year weighted average loss ratio cards display correct calculated values.</w:t>
      </w:r>
    </w:p>
    <w:p w14:paraId="7B616310" w14:textId="77777777" w:rsidR="008030A6" w:rsidRDefault="008030A6" w:rsidP="008030A6">
      <w:pPr>
        <w:pStyle w:val="Compact"/>
        <w:numPr>
          <w:ilvl w:val="0"/>
          <w:numId w:val="9"/>
        </w:numPr>
      </w:pPr>
      <w:r>
        <w:t>Loss History table displays all columns: Policy Year, Carrier, Premium, Claims, Incurred, Paid, Reserves, Loss Ratio.</w:t>
      </w:r>
    </w:p>
    <w:p w14:paraId="62224E8D" w14:textId="77777777" w:rsidR="008030A6" w:rsidRDefault="008030A6" w:rsidP="008030A6">
      <w:pPr>
        <w:pStyle w:val="Compact"/>
        <w:numPr>
          <w:ilvl w:val="0"/>
          <w:numId w:val="9"/>
        </w:numPr>
      </w:pPr>
      <w:r>
        <w:t>Loss Ratio values are color-coded: red (&gt;60%), amber (&gt;40%), green (&lt;=40%).</w:t>
      </w:r>
    </w:p>
    <w:p w14:paraId="592C6D15" w14:textId="77777777" w:rsidR="008030A6" w:rsidRDefault="008030A6" w:rsidP="008030A6">
      <w:pPr>
        <w:pStyle w:val="Compact"/>
        <w:numPr>
          <w:ilvl w:val="0"/>
          <w:numId w:val="9"/>
        </w:numPr>
      </w:pPr>
      <w:r>
        <w:t>Large Losses section appears only when large losses exist for the submission.</w:t>
      </w:r>
    </w:p>
    <w:p w14:paraId="1861B41F" w14:textId="77777777" w:rsidR="008030A6" w:rsidRDefault="008030A6" w:rsidP="008030A6">
      <w:pPr>
        <w:pStyle w:val="Compact"/>
        <w:numPr>
          <w:ilvl w:val="0"/>
          <w:numId w:val="9"/>
        </w:numPr>
      </w:pPr>
      <w:r>
        <w:t>Large loss status badges use correct colors: “open” (amber), “closed” (zinc).</w:t>
      </w:r>
    </w:p>
    <w:p w14:paraId="7747B58B" w14:textId="77777777" w:rsidR="008030A6" w:rsidRDefault="008030A6" w:rsidP="008030A6">
      <w:pPr>
        <w:pStyle w:val="Compact"/>
        <w:numPr>
          <w:ilvl w:val="0"/>
          <w:numId w:val="9"/>
        </w:numPr>
      </w:pPr>
      <w:r>
        <w:t>GL submissions render the specialized Experience Modifier component instead of the standard loss run table.</w:t>
      </w:r>
    </w:p>
    <w:p w14:paraId="150C7CC0" w14:textId="77777777" w:rsidR="008030A6" w:rsidRDefault="008030A6" w:rsidP="008030A6">
      <w:pPr>
        <w:pStyle w:val="Compact"/>
        <w:numPr>
          <w:ilvl w:val="0"/>
          <w:numId w:val="9"/>
        </w:numPr>
      </w:pPr>
      <w:r>
        <w:t>Empty state displays “No loss run data available.” when no loss runs exist.</w:t>
      </w:r>
    </w:p>
    <w:p w14:paraId="1B1A90C4" w14:textId="77777777" w:rsidR="008030A6" w:rsidRDefault="008030A6" w:rsidP="008030A6">
      <w:pPr>
        <w:pStyle w:val="Heading3"/>
      </w:pPr>
      <w:r>
        <w:t>Structured Data Tab</w:t>
      </w:r>
    </w:p>
    <w:p w14:paraId="65307FD3" w14:textId="77777777" w:rsidR="008030A6" w:rsidRDefault="008030A6" w:rsidP="008030A6">
      <w:pPr>
        <w:pStyle w:val="Compact"/>
        <w:numPr>
          <w:ilvl w:val="0"/>
          <w:numId w:val="9"/>
        </w:numPr>
      </w:pPr>
      <w:r>
        <w:t xml:space="preserve">Fields are grouped by </w:t>
      </w:r>
      <w:r>
        <w:rPr>
          <w:rStyle w:val="VerbatimChar"/>
        </w:rPr>
        <w:t>fieldGroup</w:t>
      </w:r>
      <w:r>
        <w:t xml:space="preserve"> and displayed in collapsible sections.</w:t>
      </w:r>
    </w:p>
    <w:p w14:paraId="10A4AC94" w14:textId="77777777" w:rsidR="008030A6" w:rsidRDefault="008030A6" w:rsidP="008030A6">
      <w:pPr>
        <w:pStyle w:val="Compact"/>
        <w:numPr>
          <w:ilvl w:val="0"/>
          <w:numId w:val="9"/>
        </w:numPr>
      </w:pPr>
      <w:r>
        <w:t>Default expanded groups: “Insured Information”, “Operations”, “Coverage”, “Locations”.</w:t>
      </w:r>
    </w:p>
    <w:p w14:paraId="187D64F6" w14:textId="77777777" w:rsidR="008030A6" w:rsidRDefault="008030A6" w:rsidP="008030A6">
      <w:pPr>
        <w:pStyle w:val="Compact"/>
        <w:numPr>
          <w:ilvl w:val="0"/>
          <w:numId w:val="9"/>
        </w:numPr>
      </w:pPr>
      <w:r>
        <w:t>Each group header shows group name and field count; clicking toggles expansion.</w:t>
      </w:r>
    </w:p>
    <w:p w14:paraId="1D96F7E1" w14:textId="77777777" w:rsidR="008030A6" w:rsidRDefault="008030A6" w:rsidP="008030A6">
      <w:pPr>
        <w:pStyle w:val="Compact"/>
        <w:numPr>
          <w:ilvl w:val="0"/>
          <w:numId w:val="9"/>
        </w:numPr>
      </w:pPr>
      <w:r>
        <w:t xml:space="preserve">Confidence column displays a visual bar and percentage via the </w:t>
      </w:r>
      <w:r>
        <w:rPr>
          <w:rStyle w:val="VerbatimChar"/>
        </w:rPr>
        <w:t>ConfidenceScore</w:t>
      </w:r>
      <w:r>
        <w:t xml:space="preserve"> component.</w:t>
      </w:r>
    </w:p>
    <w:p w14:paraId="43B0234B" w14:textId="77777777" w:rsidR="008030A6" w:rsidRDefault="008030A6" w:rsidP="008030A6">
      <w:pPr>
        <w:pStyle w:val="Compact"/>
        <w:numPr>
          <w:ilvl w:val="0"/>
          <w:numId w:val="9"/>
        </w:numPr>
      </w:pPr>
      <w:r>
        <w:t>Override input accepts text input and shows an amber Pencil icon when a value is entered.</w:t>
      </w:r>
    </w:p>
    <w:p w14:paraId="5746C2B2" w14:textId="77777777" w:rsidR="008030A6" w:rsidRDefault="008030A6" w:rsidP="008030A6">
      <w:pPr>
        <w:pStyle w:val="Compact"/>
        <w:numPr>
          <w:ilvl w:val="0"/>
          <w:numId w:val="9"/>
        </w:numPr>
      </w:pPr>
      <w:r>
        <w:t>Override values are stored separately and do not replace extracted values.</w:t>
      </w:r>
    </w:p>
    <w:p w14:paraId="50A80752" w14:textId="77777777" w:rsidR="008030A6" w:rsidRDefault="008030A6" w:rsidP="008030A6">
      <w:pPr>
        <w:pStyle w:val="Compact"/>
        <w:numPr>
          <w:ilvl w:val="0"/>
          <w:numId w:val="9"/>
        </w:numPr>
      </w:pPr>
      <w:r>
        <w:t>Empty state displays “No structured data available.” when no fields exist.</w:t>
      </w:r>
    </w:p>
    <w:p w14:paraId="139385F6" w14:textId="77777777" w:rsidR="008030A6" w:rsidRDefault="008030A6" w:rsidP="001C575A">
      <w:pPr>
        <w:pStyle w:val="Heading2"/>
        <w:spacing w:before="30" w:after="30"/>
        <w:ind w:left="630"/>
      </w:pPr>
    </w:p>
    <w:p w14:paraId="713B234C" w14:textId="77777777" w:rsidR="00FB542D" w:rsidRDefault="00FB542D" w:rsidP="001C575A">
      <w:pPr>
        <w:pStyle w:val="Heading2"/>
        <w:numPr>
          <w:ilvl w:val="1"/>
          <w:numId w:val="5"/>
        </w:numPr>
        <w:spacing w:before="30" w:after="30"/>
        <w:ind w:left="630" w:hanging="270"/>
      </w:pPr>
      <w:r>
        <w:t>Out of scope</w:t>
      </w:r>
    </w:p>
    <w:p w14:paraId="3273C8FD" w14:textId="3FF2AD8C" w:rsidR="00635BAE" w:rsidRDefault="00635BAE" w:rsidP="00635BAE">
      <w:pPr>
        <w:pStyle w:val="Compact"/>
        <w:numPr>
          <w:ilvl w:val="0"/>
          <w:numId w:val="15"/>
        </w:numPr>
      </w:pPr>
      <w:r>
        <w:rPr>
          <w:b/>
          <w:bCs/>
        </w:rPr>
        <w:t>Document upload action</w:t>
      </w:r>
      <w:r>
        <w:t>: Creates a new document entry with type “supplemental” and extraction status “pending”.  Plan for future phase</w:t>
      </w:r>
    </w:p>
    <w:p w14:paraId="2E9D6B81" w14:textId="0D2E367D" w:rsidR="00525844" w:rsidRDefault="00525844" w:rsidP="00635BAE">
      <w:pPr>
        <w:pStyle w:val="Compact"/>
        <w:numPr>
          <w:ilvl w:val="0"/>
          <w:numId w:val="15"/>
        </w:numPr>
      </w:pPr>
      <w:r>
        <w:rPr>
          <w:b/>
          <w:bCs/>
        </w:rPr>
        <w:t xml:space="preserve">Sending email via the </w:t>
      </w:r>
      <w:r w:rsidR="006877CD">
        <w:rPr>
          <w:b/>
          <w:bCs/>
        </w:rPr>
        <w:t>notes section</w:t>
      </w:r>
      <w:r w:rsidRPr="00525844">
        <w:t>:</w:t>
      </w:r>
      <w:r>
        <w:t xml:space="preserve"> Notes and </w:t>
      </w:r>
      <w:r w:rsidR="006C6ED1">
        <w:t>email will only view emails not send emails. New emails will be discovered via ImageRight integration.</w:t>
      </w:r>
    </w:p>
    <w:p w14:paraId="0C9EFC0F" w14:textId="77777777" w:rsidR="00C17D9C" w:rsidRDefault="00C17D9C" w:rsidP="00C17D9C">
      <w:pPr>
        <w:pStyle w:val="Compact"/>
        <w:numPr>
          <w:ilvl w:val="0"/>
          <w:numId w:val="15"/>
        </w:numPr>
      </w:pPr>
      <w:r>
        <w:rPr>
          <w:b/>
          <w:bCs/>
        </w:rPr>
        <w:t>Proposal detail page</w:t>
      </w:r>
      <w:r>
        <w:t xml:space="preserve"> — The proposal detail view (</w:t>
      </w:r>
      <w:r>
        <w:rPr>
          <w:rStyle w:val="VerbatimChar"/>
        </w:rPr>
        <w:t>/submissions/[id]/proposals/[proposalId]</w:t>
      </w:r>
      <w:r>
        <w:t>) with its Rates, Notes, and Forms tabs is covered by a separate epic.</w:t>
      </w:r>
    </w:p>
    <w:p w14:paraId="4A3892DB" w14:textId="77777777" w:rsidR="00C17D9C" w:rsidRDefault="00C17D9C" w:rsidP="00C17D9C">
      <w:pPr>
        <w:pStyle w:val="Compact"/>
        <w:numPr>
          <w:ilvl w:val="0"/>
          <w:numId w:val="15"/>
        </w:numPr>
      </w:pPr>
      <w:r>
        <w:rPr>
          <w:b/>
          <w:bCs/>
        </w:rPr>
        <w:t>Proposal comparison view</w:t>
      </w:r>
      <w:r>
        <w:t xml:space="preserve"> — The Compare button stubs navigation to a future comparison page; the comparison UI itself is not part of this epic.</w:t>
      </w:r>
    </w:p>
    <w:p w14:paraId="0674F6AF" w14:textId="77777777" w:rsidR="00C17D9C" w:rsidRDefault="00C17D9C" w:rsidP="00C17D9C">
      <w:pPr>
        <w:pStyle w:val="Compact"/>
        <w:numPr>
          <w:ilvl w:val="0"/>
          <w:numId w:val="15"/>
        </w:numPr>
      </w:pPr>
      <w:r>
        <w:rPr>
          <w:b/>
          <w:bCs/>
        </w:rPr>
        <w:t>Role-based access control</w:t>
      </w:r>
      <w:r>
        <w:t xml:space="preserve"> — All users can view and edit all submissions. Permission gating by role (underwriter, approver, admin) is deferred.</w:t>
      </w:r>
    </w:p>
    <w:p w14:paraId="50283EC3" w14:textId="77777777" w:rsidR="00C17D9C" w:rsidRDefault="00C17D9C" w:rsidP="00C17D9C">
      <w:pPr>
        <w:pStyle w:val="Compact"/>
        <w:numPr>
          <w:ilvl w:val="0"/>
          <w:numId w:val="15"/>
        </w:numPr>
      </w:pPr>
      <w:r>
        <w:rPr>
          <w:b/>
          <w:bCs/>
        </w:rPr>
        <w:lastRenderedPageBreak/>
        <w:t>Real-time collaboration</w:t>
      </w:r>
      <w:r>
        <w:t xml:space="preserve"> — Multiple users editing the same submission concurrently (e.g., overrides, notes) is not supported.</w:t>
      </w:r>
    </w:p>
    <w:p w14:paraId="32FC989B" w14:textId="77777777" w:rsidR="00C17D9C" w:rsidRDefault="00C17D9C" w:rsidP="00C17D9C">
      <w:pPr>
        <w:pStyle w:val="Compact"/>
        <w:numPr>
          <w:ilvl w:val="0"/>
          <w:numId w:val="15"/>
        </w:numPr>
      </w:pPr>
      <w:r>
        <w:rPr>
          <w:b/>
          <w:bCs/>
        </w:rPr>
        <w:t>Notifications</w:t>
      </w:r>
      <w:r>
        <w:t xml:space="preserve"> — No alerts when documents finish extraction, proposals are generated, or status changes occur.</w:t>
      </w:r>
    </w:p>
    <w:p w14:paraId="3C6C799A" w14:textId="77777777" w:rsidR="00C17D9C" w:rsidRDefault="00C17D9C" w:rsidP="00C17D9C">
      <w:pPr>
        <w:pStyle w:val="Compact"/>
        <w:numPr>
          <w:ilvl w:val="0"/>
          <w:numId w:val="15"/>
        </w:numPr>
      </w:pPr>
      <w:r>
        <w:rPr>
          <w:b/>
          <w:bCs/>
        </w:rPr>
        <w:t>Print / export</w:t>
      </w:r>
      <w:r>
        <w:t xml:space="preserve"> — No print-optimized view or PDF export of the submission detail page.</w:t>
      </w:r>
    </w:p>
    <w:p w14:paraId="422B27B4" w14:textId="77777777" w:rsidR="00C17D9C" w:rsidRDefault="00C17D9C" w:rsidP="00135492">
      <w:pPr>
        <w:pStyle w:val="Compact"/>
        <w:ind w:left="360"/>
      </w:pPr>
    </w:p>
    <w:p w14:paraId="04C60BAE" w14:textId="227660FF" w:rsidR="00FB542D" w:rsidRDefault="00FB542D" w:rsidP="001C575A">
      <w:pPr>
        <w:pStyle w:val="Heading2"/>
        <w:spacing w:before="30" w:after="30"/>
        <w:ind w:left="630"/>
      </w:pPr>
    </w:p>
    <w:p w14:paraId="3CBAC96F" w14:textId="77777777" w:rsidR="00FB542D" w:rsidRDefault="00FB542D" w:rsidP="00FB542D">
      <w:pPr>
        <w:pStyle w:val="Heading2"/>
        <w:spacing w:before="30" w:after="30"/>
        <w:rPr>
          <w:color w:val="404040" w:themeColor="text1" w:themeTint="BF"/>
          <w:sz w:val="18"/>
          <w:szCs w:val="18"/>
        </w:rPr>
      </w:pPr>
    </w:p>
    <w:p w14:paraId="6B5DEC24" w14:textId="60A2DB34" w:rsidR="00DB06F7" w:rsidRDefault="00DB06F7" w:rsidP="00DB06F7">
      <w:pPr>
        <w:pStyle w:val="Heading2"/>
        <w:numPr>
          <w:ilvl w:val="0"/>
          <w:numId w:val="5"/>
        </w:numPr>
        <w:spacing w:before="30" w:after="30"/>
        <w:ind w:left="360"/>
      </w:pPr>
      <w:r>
        <w:t>P</w:t>
      </w:r>
      <w:r w:rsidRPr="0095402D">
        <w:t>roposal human in the loop review and modify user interface and data model</w:t>
      </w:r>
      <w:r w:rsidRPr="7940CA88">
        <w:t xml:space="preserve"> (</w:t>
      </w:r>
      <w:r w:rsidRPr="2DCF138A">
        <w:t>EPIC-</w:t>
      </w:r>
      <w:r>
        <w:t>6</w:t>
      </w:r>
      <w:r>
        <w:t>1</w:t>
      </w:r>
      <w:r w:rsidRPr="2DCF138A">
        <w:t>,</w:t>
      </w:r>
      <w:r>
        <w:t xml:space="preserve"> HL-UNDERWRITE</w:t>
      </w:r>
      <w:r w:rsidRPr="2DCF138A">
        <w:t>)</w:t>
      </w:r>
    </w:p>
    <w:p w14:paraId="0D3907A9" w14:textId="77777777" w:rsidR="00DB06F7" w:rsidRDefault="00DB06F7" w:rsidP="00DB06F7">
      <w:pPr>
        <w:pStyle w:val="Heading2"/>
        <w:numPr>
          <w:ilvl w:val="1"/>
          <w:numId w:val="5"/>
        </w:numPr>
        <w:spacing w:before="30" w:after="30"/>
        <w:ind w:left="630" w:hanging="270"/>
      </w:pPr>
      <w:r>
        <w:t>Description</w:t>
      </w:r>
    </w:p>
    <w:p w14:paraId="39C59124" w14:textId="77777777" w:rsidR="00DB06F7" w:rsidRDefault="00DB06F7" w:rsidP="00DB06F7">
      <w:pPr>
        <w:pStyle w:val="Heading2"/>
        <w:spacing w:before="30" w:after="30"/>
        <w:ind w:left="360"/>
      </w:pPr>
    </w:p>
    <w:p w14:paraId="4FEB3FAB" w14:textId="77777777" w:rsidR="00DB06F7" w:rsidRDefault="00DB06F7" w:rsidP="00DB06F7">
      <w:pPr>
        <w:pStyle w:val="Heading2"/>
        <w:spacing w:before="30" w:after="30"/>
        <w:ind w:left="360"/>
      </w:pPr>
    </w:p>
    <w:p w14:paraId="1DC90A7D" w14:textId="77777777" w:rsidR="00DB06F7" w:rsidRPr="00DB06F7" w:rsidRDefault="00DB06F7" w:rsidP="00DB06F7">
      <w:pPr>
        <w:pStyle w:val="Heading2"/>
        <w:spacing w:before="30" w:after="30"/>
        <w:ind w:left="360"/>
      </w:pPr>
    </w:p>
    <w:p w14:paraId="049F126D" w14:textId="510B4E3E" w:rsidR="00FB542D" w:rsidRDefault="00B22EF6" w:rsidP="001C575A">
      <w:pPr>
        <w:pStyle w:val="Heading2"/>
        <w:numPr>
          <w:ilvl w:val="0"/>
          <w:numId w:val="5"/>
        </w:numPr>
        <w:spacing w:before="30" w:after="30"/>
        <w:ind w:left="360"/>
      </w:pPr>
      <w:r w:rsidRPr="00EA23E2">
        <w:rPr>
          <w:color w:val="404040"/>
          <w:sz w:val="18"/>
          <w:szCs w:val="18"/>
        </w:rPr>
        <w:t>Bind and issue policy</w:t>
      </w:r>
      <w:r>
        <w:rPr>
          <w:color w:val="404040"/>
          <w:sz w:val="18"/>
          <w:szCs w:val="18"/>
        </w:rPr>
        <w:t xml:space="preserve"> with E2 integration</w:t>
      </w:r>
      <w:r w:rsidRPr="7940CA88">
        <w:t xml:space="preserve"> </w:t>
      </w:r>
      <w:r w:rsidR="00FB542D" w:rsidRPr="7940CA88">
        <w:t>(</w:t>
      </w:r>
      <w:r w:rsidR="00FB542D" w:rsidRPr="2DCF138A">
        <w:t>EPIC-</w:t>
      </w:r>
      <w:r>
        <w:t>70</w:t>
      </w:r>
      <w:r w:rsidR="00FB542D" w:rsidRPr="2DCF138A">
        <w:t>,</w:t>
      </w:r>
      <w:r>
        <w:t>BIND-ISSUE</w:t>
      </w:r>
      <w:r w:rsidR="00FB542D" w:rsidRPr="2DCF138A">
        <w:t>)</w:t>
      </w:r>
    </w:p>
    <w:p w14:paraId="77E6E55C" w14:textId="734352E6" w:rsidR="00B22EF6" w:rsidRPr="00AE1243" w:rsidRDefault="00FB542D" w:rsidP="00AE1243">
      <w:pPr>
        <w:pStyle w:val="Heading2"/>
        <w:numPr>
          <w:ilvl w:val="1"/>
          <w:numId w:val="5"/>
        </w:numPr>
        <w:spacing w:before="30" w:after="30"/>
        <w:ind w:left="630" w:hanging="270"/>
      </w:pPr>
      <w:r>
        <w:t>Description</w:t>
      </w:r>
    </w:p>
    <w:p w14:paraId="3E5A9552" w14:textId="5DF0FC1B" w:rsidR="00AE1243" w:rsidRPr="00AE1243" w:rsidRDefault="00AE1243" w:rsidP="00AE1243">
      <w:pPr>
        <w:pStyle w:val="Heading2"/>
        <w:spacing w:before="30" w:after="30"/>
        <w:ind w:left="630"/>
        <w:rPr>
          <w:color w:val="404040"/>
          <w:sz w:val="18"/>
          <w:szCs w:val="18"/>
        </w:rPr>
      </w:pPr>
      <w:r w:rsidRPr="00AE1243">
        <w:rPr>
          <w:color w:val="404040"/>
          <w:sz w:val="18"/>
          <w:szCs w:val="18"/>
        </w:rPr>
        <w:t>The Proposal Detail page is the primary workspace for building, reviewing, and pricing a single insurance proposal within a submission. It provides a comprehensive pricing worksheet, forms management, and location scheduling interface.</w:t>
      </w:r>
    </w:p>
    <w:p w14:paraId="1F65E649" w14:textId="77777777" w:rsidR="005C56AD" w:rsidRDefault="005C56AD" w:rsidP="00AE1243">
      <w:pPr>
        <w:pStyle w:val="Heading2"/>
        <w:spacing w:before="30" w:after="30"/>
        <w:ind w:left="630"/>
        <w:rPr>
          <w:color w:val="404040"/>
          <w:sz w:val="18"/>
          <w:szCs w:val="18"/>
        </w:rPr>
      </w:pPr>
    </w:p>
    <w:p w14:paraId="7112C913" w14:textId="54932D9C" w:rsidR="005C56AD" w:rsidRDefault="00AE1243" w:rsidP="005C56AD">
      <w:pPr>
        <w:pStyle w:val="Heading2"/>
        <w:spacing w:before="30" w:after="30"/>
        <w:ind w:left="630"/>
        <w:rPr>
          <w:color w:val="404040"/>
          <w:sz w:val="18"/>
          <w:szCs w:val="18"/>
        </w:rPr>
      </w:pPr>
      <w:r w:rsidRPr="00AE1243">
        <w:rPr>
          <w:color w:val="404040"/>
          <w:sz w:val="18"/>
          <w:szCs w:val="18"/>
        </w:rPr>
        <w:t>The page operates in two distinct modes based on how the proposal was created:</w:t>
      </w:r>
    </w:p>
    <w:p w14:paraId="69B4B511" w14:textId="77777777" w:rsidR="005C56AD" w:rsidRDefault="00AE1243" w:rsidP="005C56AD">
      <w:pPr>
        <w:pStyle w:val="Heading2"/>
        <w:numPr>
          <w:ilvl w:val="0"/>
          <w:numId w:val="16"/>
        </w:numPr>
        <w:spacing w:before="30" w:after="30"/>
        <w:rPr>
          <w:color w:val="404040"/>
          <w:sz w:val="18"/>
          <w:szCs w:val="18"/>
        </w:rPr>
      </w:pPr>
      <w:r w:rsidRPr="00AE1243">
        <w:rPr>
          <w:color w:val="404040"/>
          <w:sz w:val="18"/>
          <w:szCs w:val="18"/>
        </w:rPr>
        <w:t>Editable mode — The default for human-created proposals. All fields, limits, rates, forms, and locations can be modified. Search bars, add/remove buttons, and input fields are all visible and functional.</w:t>
      </w:r>
    </w:p>
    <w:p w14:paraId="5AB07C03" w14:textId="3A264869" w:rsidR="00AE1243" w:rsidRPr="00AE1243" w:rsidRDefault="00AE1243" w:rsidP="005C56AD">
      <w:pPr>
        <w:pStyle w:val="Heading2"/>
        <w:numPr>
          <w:ilvl w:val="0"/>
          <w:numId w:val="16"/>
        </w:numPr>
        <w:spacing w:before="30" w:after="30"/>
        <w:rPr>
          <w:color w:val="404040"/>
          <w:sz w:val="18"/>
          <w:szCs w:val="18"/>
        </w:rPr>
      </w:pPr>
      <w:r w:rsidRPr="00AE1243">
        <w:rPr>
          <w:color w:val="404040"/>
          <w:sz w:val="18"/>
          <w:szCs w:val="18"/>
        </w:rPr>
        <w:t>Read-only mode — Applied automatically to AI-generated proposals (aiGenerated: true). A violet banner with Bot and Lock icons indicates immutability. All input fields render as static text, all add/remove/edit controls are hidden, and all checkboxes are disabled. The user must copy the proposal to create an editable version.</w:t>
      </w:r>
    </w:p>
    <w:p w14:paraId="4B9F6E62" w14:textId="77777777" w:rsidR="00AE1243" w:rsidRDefault="00AE1243" w:rsidP="001C575A">
      <w:pPr>
        <w:pStyle w:val="Heading2"/>
        <w:spacing w:before="30" w:after="30"/>
        <w:ind w:left="630"/>
        <w:rPr>
          <w:color w:val="404040"/>
          <w:sz w:val="18"/>
          <w:szCs w:val="18"/>
        </w:rPr>
      </w:pPr>
    </w:p>
    <w:p w14:paraId="68A9357D" w14:textId="41ED4269" w:rsidR="005A7ED7" w:rsidRDefault="005A7ED7">
      <w:pPr>
        <w:rPr>
          <w:color w:val="404040"/>
          <w:sz w:val="18"/>
          <w:szCs w:val="18"/>
        </w:rPr>
      </w:pPr>
      <w:r>
        <w:rPr>
          <w:color w:val="404040"/>
          <w:sz w:val="18"/>
          <w:szCs w:val="18"/>
        </w:rPr>
        <w:br w:type="page"/>
      </w:r>
    </w:p>
    <w:p w14:paraId="46198545" w14:textId="77777777" w:rsidR="005A7ED7" w:rsidRDefault="005A7ED7" w:rsidP="001C575A">
      <w:pPr>
        <w:pStyle w:val="Heading2"/>
        <w:spacing w:before="30" w:after="30"/>
        <w:ind w:left="630"/>
        <w:rPr>
          <w:color w:val="404040"/>
          <w:sz w:val="18"/>
          <w:szCs w:val="18"/>
        </w:rPr>
      </w:pPr>
    </w:p>
    <w:p w14:paraId="07AF84CF" w14:textId="17F10BBE" w:rsidR="005A7ED7" w:rsidRPr="005A7ED7" w:rsidRDefault="005A7ED7" w:rsidP="005A7ED7">
      <w:pPr>
        <w:pStyle w:val="Heading3"/>
        <w:ind w:firstLine="630"/>
        <w:rPr>
          <w:sz w:val="18"/>
          <w:szCs w:val="18"/>
        </w:rPr>
      </w:pPr>
      <w:r w:rsidRPr="005A7ED7">
        <w:rPr>
          <w:sz w:val="18"/>
          <w:szCs w:val="18"/>
        </w:rPr>
        <w:t>Page Sections</w:t>
      </w:r>
    </w:p>
    <w:p w14:paraId="73869F7C" w14:textId="77777777" w:rsidR="005A7ED7" w:rsidRPr="005A7ED7" w:rsidRDefault="005A7ED7" w:rsidP="005A7ED7">
      <w:pPr>
        <w:pStyle w:val="Heading3"/>
        <w:ind w:left="630"/>
        <w:rPr>
          <w:sz w:val="18"/>
          <w:szCs w:val="18"/>
        </w:rPr>
      </w:pPr>
      <w:r w:rsidRPr="005A7ED7">
        <w:rPr>
          <w:sz w:val="18"/>
          <w:szCs w:val="18"/>
        </w:rPr>
        <w:t>Primary (Always Visible)</w:t>
      </w:r>
    </w:p>
    <w:p w14:paraId="0EA15149" w14:textId="77777777" w:rsidR="005A7ED7" w:rsidRDefault="005A7ED7" w:rsidP="005A7ED7">
      <w:pPr>
        <w:pStyle w:val="BodyText"/>
        <w:ind w:left="630"/>
        <w:rPr>
          <w:sz w:val="18"/>
          <w:szCs w:val="18"/>
        </w:rPr>
      </w:pPr>
      <w:r w:rsidRPr="005A7ED7">
        <w:rPr>
          <w:sz w:val="18"/>
          <w:szCs w:val="18"/>
        </w:rPr>
        <w:t>The Primary section remains on screen above the tab bar at all times. It contains navigation, an optional AI immutable banner, the proposal header, and a summary + notes area.</w:t>
      </w:r>
    </w:p>
    <w:p w14:paraId="024D1FEC" w14:textId="63CE4EF7" w:rsidR="005A7ED7" w:rsidRPr="005A7ED7" w:rsidRDefault="005A7ED7" w:rsidP="005A7ED7">
      <w:pPr>
        <w:pStyle w:val="BodyText"/>
        <w:ind w:left="630"/>
        <w:rPr>
          <w:sz w:val="18"/>
          <w:szCs w:val="18"/>
        </w:rPr>
      </w:pPr>
      <w:r w:rsidRPr="005A7ED7">
        <w:rPr>
          <w:color w:val="404040"/>
          <w:sz w:val="18"/>
          <w:szCs w:val="18"/>
        </w:rPr>
        <w:drawing>
          <wp:inline distT="0" distB="0" distL="0" distR="0" wp14:anchorId="7CB83657" wp14:editId="2257330A">
            <wp:extent cx="5212726" cy="2600794"/>
            <wp:effectExtent l="0" t="0" r="0" b="3175"/>
            <wp:docPr id="28174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43396" name=""/>
                    <pic:cNvPicPr/>
                  </pic:nvPicPr>
                  <pic:blipFill>
                    <a:blip r:embed="rId23"/>
                    <a:stretch>
                      <a:fillRect/>
                    </a:stretch>
                  </pic:blipFill>
                  <pic:spPr>
                    <a:xfrm>
                      <a:off x="0" y="0"/>
                      <a:ext cx="5331409" cy="2660009"/>
                    </a:xfrm>
                    <a:prstGeom prst="rect">
                      <a:avLst/>
                    </a:prstGeom>
                  </pic:spPr>
                </pic:pic>
              </a:graphicData>
            </a:graphic>
          </wp:inline>
        </w:drawing>
      </w:r>
    </w:p>
    <w:p w14:paraId="5DB80CF3" w14:textId="77777777" w:rsidR="005A7ED7" w:rsidRPr="005A7ED7" w:rsidRDefault="005A7ED7" w:rsidP="005A7ED7">
      <w:pPr>
        <w:pStyle w:val="Heading4"/>
        <w:ind w:left="630"/>
        <w:rPr>
          <w:i w:val="0"/>
          <w:iCs w:val="0"/>
          <w:sz w:val="18"/>
          <w:szCs w:val="18"/>
        </w:rPr>
      </w:pPr>
      <w:r w:rsidRPr="005A7ED7">
        <w:rPr>
          <w:i w:val="0"/>
          <w:iCs w:val="0"/>
          <w:sz w:val="18"/>
          <w:szCs w:val="18"/>
        </w:rPr>
        <w:t>Back Link</w:t>
      </w:r>
    </w:p>
    <w:p w14:paraId="78D59F4A" w14:textId="77777777" w:rsidR="005A7ED7" w:rsidRPr="005A7ED7" w:rsidRDefault="005A7ED7" w:rsidP="005A7ED7">
      <w:pPr>
        <w:pStyle w:val="BodyText"/>
        <w:ind w:left="630"/>
        <w:rPr>
          <w:sz w:val="18"/>
          <w:szCs w:val="18"/>
        </w:rPr>
      </w:pPr>
      <w:r w:rsidRPr="005A7ED7">
        <w:rPr>
          <w:sz w:val="18"/>
          <w:szCs w:val="18"/>
        </w:rPr>
        <w:t>A ghost button with ArrowLeft icon navigating back to the parent submission detail page (/submissions/[id]). Label reads "Back to {Insured Name}".</w:t>
      </w:r>
    </w:p>
    <w:p w14:paraId="364CD1FE" w14:textId="77777777" w:rsidR="005A7ED7" w:rsidRPr="005A7ED7" w:rsidRDefault="005A7ED7" w:rsidP="005A7ED7">
      <w:pPr>
        <w:pStyle w:val="Heading4"/>
        <w:ind w:left="630"/>
        <w:rPr>
          <w:i w:val="0"/>
          <w:iCs w:val="0"/>
          <w:sz w:val="18"/>
          <w:szCs w:val="18"/>
        </w:rPr>
      </w:pPr>
      <w:r w:rsidRPr="005A7ED7">
        <w:rPr>
          <w:i w:val="0"/>
          <w:iCs w:val="0"/>
          <w:sz w:val="18"/>
          <w:szCs w:val="18"/>
        </w:rPr>
        <w:t>AI Immutable Banner (Read-Only Proposals Only)</w:t>
      </w:r>
    </w:p>
    <w:p w14:paraId="3C20DDB5" w14:textId="77777777" w:rsidR="005A7ED7" w:rsidRPr="005A7ED7" w:rsidRDefault="005A7ED7" w:rsidP="005A7ED7">
      <w:pPr>
        <w:pStyle w:val="BodyText"/>
        <w:ind w:left="630"/>
        <w:rPr>
          <w:sz w:val="18"/>
          <w:szCs w:val="18"/>
        </w:rPr>
      </w:pPr>
      <w:r w:rsidRPr="005A7ED7">
        <w:rPr>
          <w:sz w:val="18"/>
          <w:szCs w:val="18"/>
        </w:rPr>
        <w:t>Displayed only when the proposal has aiGenerated: true. A violet-bordered banner with Bot and Lock icons, title "AI-Generated Proposal — Read Only", and description: "This proposal was generated by AI and cannot be edited. Copy it to create an editable version."</w:t>
      </w:r>
    </w:p>
    <w:p w14:paraId="53E639D3" w14:textId="77777777" w:rsidR="005A7ED7" w:rsidRPr="005A7ED7" w:rsidRDefault="005A7ED7" w:rsidP="005A7ED7">
      <w:pPr>
        <w:pStyle w:val="Heading4"/>
        <w:ind w:left="630"/>
        <w:rPr>
          <w:i w:val="0"/>
          <w:iCs w:val="0"/>
          <w:sz w:val="18"/>
          <w:szCs w:val="18"/>
        </w:rPr>
      </w:pPr>
      <w:r w:rsidRPr="005A7ED7">
        <w:rPr>
          <w:i w:val="0"/>
          <w:iCs w:val="0"/>
          <w:sz w:val="18"/>
          <w:szCs w:val="18"/>
        </w:rPr>
        <w:t>Proposal Header</w:t>
      </w:r>
    </w:p>
    <w:p w14:paraId="42454206" w14:textId="77777777" w:rsidR="005A7ED7" w:rsidRPr="005A7ED7" w:rsidRDefault="005A7ED7" w:rsidP="005A7ED7">
      <w:pPr>
        <w:pStyle w:val="BodyText"/>
        <w:ind w:left="630"/>
        <w:rPr>
          <w:sz w:val="18"/>
          <w:szCs w:val="18"/>
        </w:rPr>
      </w:pPr>
      <w:r w:rsidRPr="005A7ED7">
        <w:rPr>
          <w:sz w:val="18"/>
          <w:szCs w:val="18"/>
        </w:rPr>
        <w:t>Displays the proposal label, version badge (v1, v2, etc.), status badge (draft/pending_approval/approved/declined with color coding), AI Generated badge (violet, for AI proposals only), context line showing insured name, reference number, and submission status badge, and total premium formatted as USD.</w:t>
      </w:r>
    </w:p>
    <w:p w14:paraId="7602A902" w14:textId="77777777" w:rsidR="005A7ED7" w:rsidRPr="005A7ED7" w:rsidRDefault="005A7ED7" w:rsidP="005A7ED7">
      <w:pPr>
        <w:pStyle w:val="BodyText"/>
        <w:ind w:left="630"/>
        <w:rPr>
          <w:sz w:val="18"/>
          <w:szCs w:val="18"/>
        </w:rPr>
      </w:pPr>
      <w:r w:rsidRPr="005A7ED7">
        <w:rPr>
          <w:sz w:val="18"/>
          <w:szCs w:val="18"/>
        </w:rPr>
        <w:t>Action buttons (right-aligned):</w:t>
      </w:r>
    </w:p>
    <w:tbl>
      <w:tblPr>
        <w:tblStyle w:val="Table"/>
        <w:tblW w:w="0" w:type="auto"/>
        <w:tblLook w:val="04A0" w:firstRow="1" w:lastRow="0" w:firstColumn="1" w:lastColumn="0" w:noHBand="0" w:noVBand="1"/>
      </w:tblPr>
      <w:tblGrid>
        <w:gridCol w:w="3120"/>
        <w:gridCol w:w="3120"/>
        <w:gridCol w:w="3120"/>
      </w:tblGrid>
      <w:tr w:rsidR="005A7ED7" w:rsidRPr="005A7ED7" w14:paraId="5A2DA0E8" w14:textId="77777777" w:rsidTr="00AE1C70">
        <w:trPr>
          <w:cnfStyle w:val="100000000000" w:firstRow="1" w:lastRow="0" w:firstColumn="0" w:lastColumn="0" w:oddVBand="0" w:evenVBand="0" w:oddHBand="0" w:evenHBand="0" w:firstRowFirstColumn="0" w:firstRowLastColumn="0" w:lastRowFirstColumn="0" w:lastRowLastColumn="0"/>
        </w:trPr>
        <w:tc>
          <w:tcPr>
            <w:tcW w:w="3120" w:type="dxa"/>
          </w:tcPr>
          <w:p w14:paraId="5F1AA0D8"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Button</w:t>
            </w:r>
          </w:p>
        </w:tc>
        <w:tc>
          <w:tcPr>
            <w:tcW w:w="3120" w:type="dxa"/>
          </w:tcPr>
          <w:p w14:paraId="1B9966B2"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Condition</w:t>
            </w:r>
          </w:p>
        </w:tc>
        <w:tc>
          <w:tcPr>
            <w:tcW w:w="3120" w:type="dxa"/>
          </w:tcPr>
          <w:p w14:paraId="6705878A"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Behavior</w:t>
            </w:r>
          </w:p>
        </w:tc>
      </w:tr>
      <w:tr w:rsidR="005A7ED7" w:rsidRPr="005A7ED7" w14:paraId="1A27F59E" w14:textId="77777777" w:rsidTr="00AE1C70">
        <w:tc>
          <w:tcPr>
            <w:tcW w:w="3120" w:type="dxa"/>
          </w:tcPr>
          <w:p w14:paraId="2382D414"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Copy to Edit / New Version</w:t>
            </w:r>
          </w:p>
        </w:tc>
        <w:tc>
          <w:tcPr>
            <w:tcW w:w="3120" w:type="dxa"/>
          </w:tcPr>
          <w:p w14:paraId="6D0EB70A"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Always shown. Label is "Copy to Edit" for AI proposals, "New Version" otherwise</w:t>
            </w:r>
          </w:p>
        </w:tc>
        <w:tc>
          <w:tcPr>
            <w:tcW w:w="3120" w:type="dxa"/>
          </w:tcPr>
          <w:p w14:paraId="6890E82D"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Duplicates the proposal as a new editable version</w:t>
            </w:r>
          </w:p>
        </w:tc>
      </w:tr>
      <w:tr w:rsidR="005A7ED7" w:rsidRPr="005A7ED7" w14:paraId="0BC6416C" w14:textId="77777777" w:rsidTr="00AE1C70">
        <w:tc>
          <w:tcPr>
            <w:tcW w:w="3120" w:type="dxa"/>
          </w:tcPr>
          <w:p w14:paraId="0A067E20"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Export Proposal PDF</w:t>
            </w:r>
          </w:p>
        </w:tc>
        <w:tc>
          <w:tcPr>
            <w:tcW w:w="3120" w:type="dxa"/>
          </w:tcPr>
          <w:p w14:paraId="36214F4B"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Always shown</w:t>
            </w:r>
          </w:p>
        </w:tc>
        <w:tc>
          <w:tcPr>
            <w:tcW w:w="3120" w:type="dxa"/>
          </w:tcPr>
          <w:p w14:paraId="36EBB688"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Generates and downloads a PDF export of the proposal</w:t>
            </w:r>
          </w:p>
        </w:tc>
      </w:tr>
      <w:tr w:rsidR="007632D9" w:rsidRPr="005A7ED7" w14:paraId="1EB25EE3" w14:textId="77777777" w:rsidTr="00AE1C70">
        <w:tc>
          <w:tcPr>
            <w:tcW w:w="3120" w:type="dxa"/>
          </w:tcPr>
          <w:p w14:paraId="43BE5509" w14:textId="00B1972A" w:rsidR="007632D9" w:rsidRPr="005A7ED7" w:rsidRDefault="007632D9" w:rsidP="005A7ED7">
            <w:pPr>
              <w:ind w:left="630"/>
              <w:rPr>
                <w:sz w:val="18"/>
                <w:szCs w:val="18"/>
              </w:rPr>
            </w:pPr>
            <w:r w:rsidRPr="007632D9">
              <w:rPr>
                <w:rFonts w:ascii="Arial" w:hAnsi="Arial" w:cs="Arial"/>
                <w:sz w:val="18"/>
                <w:szCs w:val="18"/>
              </w:rPr>
              <w:t>Send Proposal to Broker</w:t>
            </w:r>
          </w:p>
        </w:tc>
        <w:tc>
          <w:tcPr>
            <w:tcW w:w="3120" w:type="dxa"/>
          </w:tcPr>
          <w:p w14:paraId="77D10D49" w14:textId="7C5FCA44" w:rsidR="007632D9" w:rsidRPr="005A7ED7" w:rsidRDefault="007632D9" w:rsidP="005A7ED7">
            <w:pPr>
              <w:ind w:left="630"/>
              <w:rPr>
                <w:sz w:val="18"/>
                <w:szCs w:val="18"/>
              </w:rPr>
            </w:pPr>
            <w:r w:rsidRPr="005A7ED7">
              <w:rPr>
                <w:rFonts w:ascii="Arial" w:hAnsi="Arial" w:cs="Arial"/>
                <w:sz w:val="18"/>
                <w:szCs w:val="18"/>
              </w:rPr>
              <w:t>Only shown when</w:t>
            </w:r>
            <w:r>
              <w:rPr>
                <w:rFonts w:ascii="Arial" w:hAnsi="Arial" w:cs="Arial"/>
                <w:sz w:val="18"/>
                <w:szCs w:val="18"/>
              </w:rPr>
              <w:t xml:space="preserve"> </w:t>
            </w:r>
            <w:r w:rsidRPr="005A7ED7">
              <w:rPr>
                <w:rFonts w:ascii="Arial" w:hAnsi="Arial" w:cs="Arial"/>
                <w:sz w:val="18"/>
                <w:szCs w:val="18"/>
              </w:rPr>
              <w:t>status ===</w:t>
            </w:r>
            <w:r>
              <w:rPr>
                <w:rFonts w:ascii="Arial" w:hAnsi="Arial" w:cs="Arial"/>
                <w:sz w:val="18"/>
                <w:szCs w:val="18"/>
              </w:rPr>
              <w:t xml:space="preserve"> “approved”</w:t>
            </w:r>
          </w:p>
        </w:tc>
        <w:tc>
          <w:tcPr>
            <w:tcW w:w="3120" w:type="dxa"/>
          </w:tcPr>
          <w:p w14:paraId="29F7B39D" w14:textId="48F35DB5" w:rsidR="007632D9" w:rsidRPr="005A7ED7" w:rsidRDefault="007632D9" w:rsidP="005A7ED7">
            <w:pPr>
              <w:ind w:left="630"/>
              <w:rPr>
                <w:sz w:val="18"/>
                <w:szCs w:val="18"/>
              </w:rPr>
            </w:pPr>
            <w:r>
              <w:rPr>
                <w:sz w:val="18"/>
                <w:szCs w:val="18"/>
              </w:rPr>
              <w:t xml:space="preserve">Sends to document management system FAST/Ghostdraft to construct proposal document and append forms with species watermark. The system will send via email to the broker and persist the offer in </w:t>
            </w:r>
            <w:r>
              <w:rPr>
                <w:sz w:val="18"/>
                <w:szCs w:val="18"/>
              </w:rPr>
              <w:lastRenderedPageBreak/>
              <w:t>ImageRight for future reference.</w:t>
            </w:r>
          </w:p>
        </w:tc>
      </w:tr>
      <w:tr w:rsidR="005A7ED7" w:rsidRPr="005A7ED7" w14:paraId="7EBFFCCA" w14:textId="77777777" w:rsidTr="00AE1C70">
        <w:tc>
          <w:tcPr>
            <w:tcW w:w="3120" w:type="dxa"/>
          </w:tcPr>
          <w:p w14:paraId="4FC880AF"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lastRenderedPageBreak/>
              <w:t>Approve</w:t>
            </w:r>
          </w:p>
        </w:tc>
        <w:tc>
          <w:tcPr>
            <w:tcW w:w="3120" w:type="dxa"/>
          </w:tcPr>
          <w:p w14:paraId="59FD991B"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Only shown when !readOnly &amp;&amp; status === "pending_approval"</w:t>
            </w:r>
          </w:p>
        </w:tc>
        <w:tc>
          <w:tcPr>
            <w:tcW w:w="3120" w:type="dxa"/>
          </w:tcPr>
          <w:p w14:paraId="70E79159"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Approves the proposal</w:t>
            </w:r>
          </w:p>
        </w:tc>
      </w:tr>
      <w:tr w:rsidR="005A7ED7" w:rsidRPr="005A7ED7" w14:paraId="072A536F" w14:textId="77777777" w:rsidTr="00AE1C70">
        <w:tc>
          <w:tcPr>
            <w:tcW w:w="3120" w:type="dxa"/>
          </w:tcPr>
          <w:p w14:paraId="2651BC28"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Decline</w:t>
            </w:r>
          </w:p>
        </w:tc>
        <w:tc>
          <w:tcPr>
            <w:tcW w:w="3120" w:type="dxa"/>
          </w:tcPr>
          <w:p w14:paraId="28AC1E3A"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Only shown when !readOnly &amp;&amp; status === "pending_approval"</w:t>
            </w:r>
          </w:p>
        </w:tc>
        <w:tc>
          <w:tcPr>
            <w:tcW w:w="3120" w:type="dxa"/>
          </w:tcPr>
          <w:p w14:paraId="6E106CC9" w14:textId="77777777" w:rsidR="005A7ED7" w:rsidRPr="005A7ED7" w:rsidRDefault="005A7ED7" w:rsidP="005A7ED7">
            <w:pPr>
              <w:ind w:left="630"/>
              <w:rPr>
                <w:rFonts w:ascii="Arial" w:hAnsi="Arial" w:cs="Arial"/>
                <w:sz w:val="18"/>
                <w:szCs w:val="18"/>
              </w:rPr>
            </w:pPr>
            <w:r w:rsidRPr="005A7ED7">
              <w:rPr>
                <w:rFonts w:ascii="Arial" w:hAnsi="Arial" w:cs="Arial"/>
                <w:sz w:val="18"/>
                <w:szCs w:val="18"/>
              </w:rPr>
              <w:t>Declines the proposal</w:t>
            </w:r>
          </w:p>
        </w:tc>
      </w:tr>
    </w:tbl>
    <w:p w14:paraId="7DCF78E6" w14:textId="77777777" w:rsidR="005A7ED7" w:rsidRPr="005A7ED7" w:rsidRDefault="005A7ED7" w:rsidP="005A7ED7">
      <w:pPr>
        <w:ind w:left="630"/>
        <w:rPr>
          <w:sz w:val="18"/>
          <w:szCs w:val="18"/>
        </w:rPr>
      </w:pPr>
    </w:p>
    <w:p w14:paraId="1B5E1CDF" w14:textId="77777777" w:rsidR="005A7ED7" w:rsidRPr="005A7ED7" w:rsidRDefault="005A7ED7" w:rsidP="005A7ED7">
      <w:pPr>
        <w:pStyle w:val="Heading4"/>
        <w:ind w:left="630"/>
        <w:rPr>
          <w:i w:val="0"/>
          <w:iCs w:val="0"/>
          <w:sz w:val="18"/>
          <w:szCs w:val="18"/>
        </w:rPr>
      </w:pPr>
      <w:r w:rsidRPr="005A7ED7">
        <w:rPr>
          <w:i w:val="0"/>
          <w:iCs w:val="0"/>
          <w:sz w:val="18"/>
          <w:szCs w:val="18"/>
        </w:rPr>
        <w:t>Generative Proposal Summary &amp; Notes</w:t>
      </w:r>
    </w:p>
    <w:p w14:paraId="04866085" w14:textId="77777777" w:rsidR="005A7ED7" w:rsidRPr="005A7ED7" w:rsidRDefault="005A7ED7" w:rsidP="005A7ED7">
      <w:pPr>
        <w:pStyle w:val="BodyText"/>
        <w:ind w:left="630"/>
        <w:rPr>
          <w:sz w:val="18"/>
          <w:szCs w:val="18"/>
        </w:rPr>
      </w:pPr>
      <w:r w:rsidRPr="005A7ED7">
        <w:rPr>
          <w:sz w:val="18"/>
          <w:szCs w:val="18"/>
        </w:rPr>
        <w:t>A two-column layout (50/50 on large screens) displayed below the header and above the tab bar.</w:t>
      </w:r>
    </w:p>
    <w:p w14:paraId="32318910" w14:textId="62CE0228" w:rsidR="005A7ED7" w:rsidRDefault="005A7ED7" w:rsidP="005A7ED7">
      <w:pPr>
        <w:pStyle w:val="BodyText"/>
        <w:ind w:left="630"/>
        <w:rPr>
          <w:sz w:val="18"/>
          <w:szCs w:val="18"/>
        </w:rPr>
      </w:pPr>
      <w:commentRangeStart w:id="24"/>
      <w:r w:rsidRPr="005A7ED7">
        <w:rPr>
          <w:sz w:val="18"/>
          <w:szCs w:val="18"/>
        </w:rPr>
        <w:t>Generative Proposal Summary Card (left): Sparkles icon header with Regenerate button (RefreshCw icon). Displays a multi-sentence AI-generated narrative describing the proposal's coverage structure, key endorsements, pricing methodology, and total premium. Footer: Bot icon + "AI-generated summary — regenerate to reflect latest changes".</w:t>
      </w:r>
      <w:commentRangeEnd w:id="24"/>
      <w:r>
        <w:rPr>
          <w:rStyle w:val="CommentReference"/>
          <w:sz w:val="18"/>
          <w:szCs w:val="18"/>
        </w:rPr>
        <w:commentReference w:id="24"/>
      </w:r>
    </w:p>
    <w:p w14:paraId="69C68F72" w14:textId="77777777" w:rsidR="005A7ED7" w:rsidRPr="005A7ED7" w:rsidRDefault="005A7ED7" w:rsidP="005A7ED7">
      <w:pPr>
        <w:pStyle w:val="BodyText"/>
        <w:ind w:left="630"/>
        <w:rPr>
          <w:sz w:val="18"/>
          <w:szCs w:val="18"/>
        </w:rPr>
      </w:pPr>
    </w:p>
    <w:p w14:paraId="3163EDE0" w14:textId="77777777" w:rsidR="005A7ED7" w:rsidRPr="005A7ED7" w:rsidRDefault="005A7ED7" w:rsidP="005A7ED7">
      <w:pPr>
        <w:pStyle w:val="BodyText"/>
        <w:ind w:left="630"/>
        <w:rPr>
          <w:sz w:val="18"/>
          <w:szCs w:val="18"/>
        </w:rPr>
      </w:pPr>
      <w:r w:rsidRPr="005A7ED7">
        <w:rPr>
          <w:sz w:val="18"/>
          <w:szCs w:val="18"/>
        </w:rPr>
        <w:t>Proposal Notes Card (right): Textarea ("Add a note...") with Send button (disabled when empty). Scrollable feed (max 280px) sorted newest-first. Each entry shows MessageSquare icon for notes or Mail icon for emails, author name, timestamp, and content. Empty state: "No notes yet."</w:t>
      </w:r>
    </w:p>
    <w:p w14:paraId="650D927D" w14:textId="77777777" w:rsidR="00B22EF6" w:rsidRDefault="00B22EF6" w:rsidP="001C575A">
      <w:pPr>
        <w:pStyle w:val="Heading2"/>
        <w:spacing w:before="30" w:after="30"/>
        <w:ind w:left="630"/>
      </w:pPr>
    </w:p>
    <w:p w14:paraId="27A35457" w14:textId="77777777" w:rsidR="005A7ED7" w:rsidRPr="005A7ED7" w:rsidRDefault="005A7ED7" w:rsidP="005A7ED7">
      <w:pPr>
        <w:pStyle w:val="Heading3"/>
        <w:ind w:left="630"/>
        <w:rPr>
          <w:sz w:val="18"/>
          <w:szCs w:val="18"/>
        </w:rPr>
      </w:pPr>
      <w:r w:rsidRPr="005A7ED7">
        <w:rPr>
          <w:sz w:val="18"/>
          <w:szCs w:val="18"/>
        </w:rPr>
        <w:t>Tab Bar</w:t>
      </w:r>
    </w:p>
    <w:p w14:paraId="3FE767E5" w14:textId="3171C973" w:rsidR="005A7ED7" w:rsidRPr="005A7ED7" w:rsidRDefault="005A7ED7" w:rsidP="005A7ED7">
      <w:pPr>
        <w:pStyle w:val="BodyText"/>
        <w:ind w:left="630"/>
        <w:rPr>
          <w:sz w:val="18"/>
          <w:szCs w:val="18"/>
        </w:rPr>
      </w:pPr>
      <w:r w:rsidRPr="005A7ED7">
        <w:rPr>
          <w:sz w:val="18"/>
          <w:szCs w:val="18"/>
        </w:rPr>
        <w:t>Three tabs available: Rate &amp; Pricing Worksheet (default, value: pricing), Forms (N) showing form count, Proposal Location Schedule (N) showing location count</w:t>
      </w:r>
      <w:r w:rsidR="004A6C9D">
        <w:rPr>
          <w:sz w:val="18"/>
          <w:szCs w:val="18"/>
        </w:rPr>
        <w:t>, and Subjectivities shared by the submission and all proposals in the submission</w:t>
      </w:r>
      <w:r w:rsidRPr="005A7ED7">
        <w:rPr>
          <w:sz w:val="18"/>
          <w:szCs w:val="18"/>
        </w:rPr>
        <w:t>.</w:t>
      </w:r>
    </w:p>
    <w:p w14:paraId="2B899150" w14:textId="77777777" w:rsidR="005A7ED7" w:rsidRPr="005A7ED7" w:rsidRDefault="005A7ED7" w:rsidP="005A7ED7">
      <w:pPr>
        <w:pStyle w:val="Heading3"/>
        <w:ind w:left="630"/>
        <w:rPr>
          <w:sz w:val="18"/>
          <w:szCs w:val="18"/>
        </w:rPr>
      </w:pPr>
      <w:r w:rsidRPr="005A7ED7">
        <w:rPr>
          <w:sz w:val="18"/>
          <w:szCs w:val="18"/>
        </w:rPr>
        <w:t>Rate &amp; Pricing Worksheet Tab</w:t>
      </w:r>
    </w:p>
    <w:p w14:paraId="57986AB9" w14:textId="77777777" w:rsidR="005A7ED7" w:rsidRPr="005A7ED7" w:rsidRDefault="005A7ED7" w:rsidP="005A7ED7">
      <w:pPr>
        <w:pStyle w:val="BodyText"/>
        <w:ind w:left="630"/>
        <w:rPr>
          <w:sz w:val="18"/>
          <w:szCs w:val="18"/>
        </w:rPr>
      </w:pPr>
      <w:r w:rsidRPr="005A7ED7">
        <w:rPr>
          <w:sz w:val="18"/>
          <w:szCs w:val="18"/>
        </w:rPr>
        <w:t>A two-column layout (2/3 left worksheets, 1/3 right sticky price summary). This is the core pricing workspace.</w:t>
      </w:r>
    </w:p>
    <w:p w14:paraId="6A1AF7DA" w14:textId="77777777" w:rsidR="005A7ED7" w:rsidRDefault="005A7ED7" w:rsidP="001C575A">
      <w:pPr>
        <w:pStyle w:val="Heading2"/>
        <w:spacing w:before="30" w:after="30"/>
        <w:ind w:left="630"/>
      </w:pPr>
    </w:p>
    <w:p w14:paraId="4FA79411" w14:textId="0A0A141D" w:rsidR="005A7ED7" w:rsidRDefault="005A7ED7" w:rsidP="001C575A">
      <w:pPr>
        <w:pStyle w:val="Heading2"/>
        <w:spacing w:before="30" w:after="30"/>
        <w:ind w:left="630"/>
      </w:pPr>
      <w:r w:rsidRPr="005A7ED7">
        <w:lastRenderedPageBreak/>
        <w:drawing>
          <wp:inline distT="0" distB="0" distL="0" distR="0" wp14:anchorId="3FB246A5" wp14:editId="134D907B">
            <wp:extent cx="5943600" cy="3810000"/>
            <wp:effectExtent l="0" t="0" r="0" b="0"/>
            <wp:docPr id="80203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37008" name=""/>
                    <pic:cNvPicPr/>
                  </pic:nvPicPr>
                  <pic:blipFill>
                    <a:blip r:embed="rId24"/>
                    <a:stretch>
                      <a:fillRect/>
                    </a:stretch>
                  </pic:blipFill>
                  <pic:spPr>
                    <a:xfrm>
                      <a:off x="0" y="0"/>
                      <a:ext cx="5943600" cy="3810000"/>
                    </a:xfrm>
                    <a:prstGeom prst="rect">
                      <a:avLst/>
                    </a:prstGeom>
                  </pic:spPr>
                </pic:pic>
              </a:graphicData>
            </a:graphic>
          </wp:inline>
        </w:drawing>
      </w:r>
    </w:p>
    <w:p w14:paraId="701D1B22" w14:textId="77777777" w:rsidR="005A7ED7" w:rsidRDefault="005A7ED7" w:rsidP="001C575A">
      <w:pPr>
        <w:pStyle w:val="Heading2"/>
        <w:spacing w:before="30" w:after="30"/>
        <w:ind w:left="630"/>
      </w:pPr>
    </w:p>
    <w:p w14:paraId="460BA6FE" w14:textId="77777777" w:rsidR="005A7ED7" w:rsidRDefault="005A7ED7" w:rsidP="001C575A">
      <w:pPr>
        <w:pStyle w:val="Heading2"/>
        <w:spacing w:before="30" w:after="30"/>
        <w:ind w:left="630"/>
      </w:pPr>
    </w:p>
    <w:p w14:paraId="6F4E061E" w14:textId="77777777" w:rsidR="005A7ED7" w:rsidRPr="00334717" w:rsidRDefault="005A7ED7" w:rsidP="005A7ED7">
      <w:pPr>
        <w:pStyle w:val="Heading4"/>
        <w:rPr>
          <w:i w:val="0"/>
          <w:iCs w:val="0"/>
          <w:sz w:val="18"/>
          <w:szCs w:val="18"/>
        </w:rPr>
      </w:pPr>
      <w:r w:rsidRPr="00334717">
        <w:rPr>
          <w:i w:val="0"/>
          <w:iCs w:val="0"/>
          <w:sz w:val="18"/>
          <w:szCs w:val="18"/>
        </w:rPr>
        <w:t>General Liability Card</w:t>
      </w:r>
    </w:p>
    <w:p w14:paraId="1F4D9786" w14:textId="77777777" w:rsidR="005A7ED7" w:rsidRDefault="005A7ED7" w:rsidP="005A7ED7">
      <w:pPr>
        <w:pStyle w:val="BodyText"/>
        <w:rPr>
          <w:sz w:val="18"/>
          <w:szCs w:val="18"/>
        </w:rPr>
      </w:pPr>
      <w:r w:rsidRPr="00334717">
        <w:rPr>
          <w:sz w:val="18"/>
          <w:szCs w:val="18"/>
        </w:rPr>
        <w:t>Contains commission rate, coverage limits with enable/disable checkboxes, terrorism toggle, and defense within limits.</w:t>
      </w:r>
    </w:p>
    <w:p w14:paraId="6D431C2F" w14:textId="77777777" w:rsidR="00C32FAA" w:rsidRDefault="00C32FAA" w:rsidP="005A7ED7">
      <w:pPr>
        <w:pStyle w:val="BodyText"/>
        <w:rPr>
          <w:sz w:val="18"/>
          <w:szCs w:val="18"/>
        </w:rPr>
      </w:pPr>
    </w:p>
    <w:p w14:paraId="66B47446" w14:textId="416725B1" w:rsidR="00C32FAA" w:rsidRDefault="00C32FAA" w:rsidP="005A7ED7">
      <w:pPr>
        <w:pStyle w:val="BodyText"/>
        <w:rPr>
          <w:sz w:val="18"/>
          <w:szCs w:val="18"/>
        </w:rPr>
      </w:pPr>
      <w:r w:rsidRPr="00C32FAA">
        <w:rPr>
          <w:sz w:val="18"/>
          <w:szCs w:val="18"/>
        </w:rPr>
        <w:lastRenderedPageBreak/>
        <w:drawing>
          <wp:inline distT="0" distB="0" distL="0" distR="0" wp14:anchorId="2D1DCB39" wp14:editId="7A793D97">
            <wp:extent cx="5943600" cy="4902200"/>
            <wp:effectExtent l="0" t="0" r="0" b="0"/>
            <wp:docPr id="60349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94722" name=""/>
                    <pic:cNvPicPr/>
                  </pic:nvPicPr>
                  <pic:blipFill>
                    <a:blip r:embed="rId25"/>
                    <a:stretch>
                      <a:fillRect/>
                    </a:stretch>
                  </pic:blipFill>
                  <pic:spPr>
                    <a:xfrm>
                      <a:off x="0" y="0"/>
                      <a:ext cx="5943600" cy="4902200"/>
                    </a:xfrm>
                    <a:prstGeom prst="rect">
                      <a:avLst/>
                    </a:prstGeom>
                  </pic:spPr>
                </pic:pic>
              </a:graphicData>
            </a:graphic>
          </wp:inline>
        </w:drawing>
      </w:r>
    </w:p>
    <w:p w14:paraId="22BAC36C" w14:textId="77777777" w:rsidR="00C32FAA" w:rsidRPr="00334717" w:rsidRDefault="00C32FAA" w:rsidP="005A7ED7">
      <w:pPr>
        <w:pStyle w:val="BodyText"/>
        <w:rPr>
          <w:sz w:val="18"/>
          <w:szCs w:val="18"/>
        </w:rPr>
      </w:pPr>
    </w:p>
    <w:p w14:paraId="5EEB7F6E" w14:textId="77777777" w:rsidR="00C32FAA" w:rsidRDefault="005A7ED7" w:rsidP="005A7ED7">
      <w:pPr>
        <w:pStyle w:val="BodyText"/>
        <w:rPr>
          <w:sz w:val="18"/>
          <w:szCs w:val="18"/>
        </w:rPr>
      </w:pPr>
      <w:r w:rsidRPr="00334717">
        <w:rPr>
          <w:sz w:val="18"/>
          <w:szCs w:val="18"/>
        </w:rPr>
        <w:t>Commission Rate: In editable mode, a number input (0-100, step 0.5) with % suffix. In read-only mode, static percentage text.</w:t>
      </w:r>
      <w:r w:rsidR="00C32FAA">
        <w:rPr>
          <w:sz w:val="18"/>
          <w:szCs w:val="18"/>
        </w:rPr>
        <w:t xml:space="preserve"> </w:t>
      </w:r>
      <w:commentRangeStart w:id="25"/>
      <w:r w:rsidR="00C32FAA">
        <w:rPr>
          <w:sz w:val="18"/>
          <w:szCs w:val="18"/>
        </w:rPr>
        <w:t>Other coverage list and defaults during analysis phase.</w:t>
      </w:r>
      <w:commentRangeEnd w:id="25"/>
      <w:r w:rsidR="00C32FAA">
        <w:rPr>
          <w:rStyle w:val="CommentReference"/>
          <w:sz w:val="18"/>
          <w:szCs w:val="18"/>
        </w:rPr>
        <w:commentReference w:id="25"/>
      </w:r>
      <w:r w:rsidR="00C32FAA">
        <w:rPr>
          <w:sz w:val="18"/>
          <w:szCs w:val="18"/>
        </w:rPr>
        <w:t xml:space="preserve"> </w:t>
      </w:r>
    </w:p>
    <w:p w14:paraId="75F0A1F8" w14:textId="77777777" w:rsidR="005A7ED7" w:rsidRPr="00334717" w:rsidRDefault="005A7ED7" w:rsidP="005A7ED7">
      <w:pPr>
        <w:pStyle w:val="BodyText"/>
        <w:rPr>
          <w:sz w:val="18"/>
          <w:szCs w:val="18"/>
        </w:rPr>
      </w:pPr>
      <w:r w:rsidRPr="00334717">
        <w:rPr>
          <w:sz w:val="18"/>
          <w:szCs w:val="18"/>
        </w:rPr>
        <w:t>Editable mode: Checkboxes toggle coverage on/off. Limit amounts are editable number inputs. Disabled coverages are dimmed (opacity-50). Read-only mode: Checkboxes disabled, limits shown as static formatted currency.</w:t>
      </w:r>
    </w:p>
    <w:p w14:paraId="2B829BF2" w14:textId="77777777" w:rsidR="005A7ED7" w:rsidRPr="00334717" w:rsidRDefault="005A7ED7" w:rsidP="005A7ED7">
      <w:pPr>
        <w:pStyle w:val="BodyText"/>
        <w:rPr>
          <w:sz w:val="18"/>
          <w:szCs w:val="18"/>
        </w:rPr>
      </w:pPr>
      <w:r w:rsidRPr="00334717">
        <w:rPr>
          <w:sz w:val="18"/>
          <w:szCs w:val="18"/>
        </w:rPr>
        <w:t>Defense within Limits: Single checkbox, always unchecked by default. Terrorism: Checkbox toggles terrorism coverage. Rate % is editable (0-100, step 0.1). Terrorism Premium is calculated. Commission (bottom): Shows commission rate and calculated amount based on final premium.</w:t>
      </w:r>
    </w:p>
    <w:p w14:paraId="0961CAD8" w14:textId="77777777" w:rsidR="005A7ED7" w:rsidRDefault="005A7ED7" w:rsidP="00C32FAA">
      <w:pPr>
        <w:pStyle w:val="Heading2"/>
        <w:spacing w:before="30" w:after="30"/>
      </w:pPr>
    </w:p>
    <w:p w14:paraId="11E2AEC1" w14:textId="1594F565" w:rsidR="00C32FAA" w:rsidRPr="00334717" w:rsidRDefault="000C0B79" w:rsidP="00C32FAA">
      <w:pPr>
        <w:pStyle w:val="Heading4"/>
        <w:rPr>
          <w:i w:val="0"/>
          <w:iCs w:val="0"/>
          <w:sz w:val="18"/>
          <w:szCs w:val="18"/>
        </w:rPr>
      </w:pPr>
      <w:r>
        <w:rPr>
          <w:i w:val="0"/>
          <w:iCs w:val="0"/>
          <w:sz w:val="18"/>
          <w:szCs w:val="18"/>
        </w:rPr>
        <w:t>Price Summary</w:t>
      </w:r>
    </w:p>
    <w:p w14:paraId="4056DAAF" w14:textId="2C7CBC13" w:rsidR="00C32FAA" w:rsidRDefault="000C0B79" w:rsidP="00C32FAA">
      <w:pPr>
        <w:pStyle w:val="BodyText"/>
        <w:rPr>
          <w:sz w:val="18"/>
          <w:szCs w:val="18"/>
        </w:rPr>
      </w:pPr>
      <w:r>
        <w:rPr>
          <w:sz w:val="18"/>
          <w:szCs w:val="18"/>
        </w:rPr>
        <w:t>This price summary is for the UW to review and understand what will be presented to the broker and how we came from technical rate to price.</w:t>
      </w:r>
    </w:p>
    <w:p w14:paraId="0CF91137" w14:textId="2D247B8F" w:rsidR="000C0B79" w:rsidRDefault="00084D98" w:rsidP="00C32FAA">
      <w:pPr>
        <w:pStyle w:val="BodyText"/>
        <w:rPr>
          <w:sz w:val="18"/>
          <w:szCs w:val="18"/>
        </w:rPr>
      </w:pPr>
      <w:r w:rsidRPr="00084D98">
        <w:rPr>
          <w:sz w:val="18"/>
          <w:szCs w:val="18"/>
        </w:rPr>
        <w:lastRenderedPageBreak/>
        <w:drawing>
          <wp:inline distT="0" distB="0" distL="0" distR="0" wp14:anchorId="6BA4DDFC" wp14:editId="21EADD41">
            <wp:extent cx="2003201" cy="3350302"/>
            <wp:effectExtent l="0" t="0" r="3810" b="2540"/>
            <wp:docPr id="13171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4065" name=""/>
                    <pic:cNvPicPr/>
                  </pic:nvPicPr>
                  <pic:blipFill>
                    <a:blip r:embed="rId26"/>
                    <a:stretch>
                      <a:fillRect/>
                    </a:stretch>
                  </pic:blipFill>
                  <pic:spPr>
                    <a:xfrm>
                      <a:off x="0" y="0"/>
                      <a:ext cx="2018110" cy="3375237"/>
                    </a:xfrm>
                    <a:prstGeom prst="rect">
                      <a:avLst/>
                    </a:prstGeom>
                  </pic:spPr>
                </pic:pic>
              </a:graphicData>
            </a:graphic>
          </wp:inline>
        </w:drawing>
      </w:r>
    </w:p>
    <w:p w14:paraId="6E090A4C" w14:textId="77777777" w:rsidR="00084D98" w:rsidRDefault="00084D98" w:rsidP="00C32FAA">
      <w:pPr>
        <w:pStyle w:val="BodyText"/>
        <w:rPr>
          <w:sz w:val="18"/>
          <w:szCs w:val="18"/>
        </w:rPr>
      </w:pPr>
    </w:p>
    <w:p w14:paraId="44EF6225" w14:textId="7646F90C" w:rsidR="00084D98" w:rsidRDefault="00084D98" w:rsidP="00084D98">
      <w:pPr>
        <w:pStyle w:val="Heading4"/>
        <w:rPr>
          <w:i w:val="0"/>
          <w:iCs w:val="0"/>
          <w:sz w:val="18"/>
          <w:szCs w:val="18"/>
        </w:rPr>
      </w:pPr>
      <w:r>
        <w:rPr>
          <w:i w:val="0"/>
          <w:iCs w:val="0"/>
          <w:sz w:val="18"/>
          <w:szCs w:val="18"/>
        </w:rPr>
        <w:t>Additional Coverages</w:t>
      </w:r>
    </w:p>
    <w:p w14:paraId="2E8DA32B" w14:textId="77777777" w:rsidR="00084D98" w:rsidRPr="00334717" w:rsidRDefault="00084D98" w:rsidP="00084D98">
      <w:pPr>
        <w:pStyle w:val="Heading4"/>
        <w:rPr>
          <w:i w:val="0"/>
          <w:iCs w:val="0"/>
          <w:sz w:val="18"/>
          <w:szCs w:val="18"/>
        </w:rPr>
      </w:pPr>
    </w:p>
    <w:p w14:paraId="18B09443" w14:textId="69DE1A7A" w:rsidR="00084D98" w:rsidRDefault="00084D98" w:rsidP="00C32FAA">
      <w:pPr>
        <w:pStyle w:val="BodyText"/>
        <w:rPr>
          <w:sz w:val="18"/>
          <w:szCs w:val="18"/>
        </w:rPr>
      </w:pPr>
      <w:r>
        <w:rPr>
          <w:sz w:val="18"/>
          <w:szCs w:val="18"/>
        </w:rPr>
        <w:t xml:space="preserve">The UW or the AI model can offer additional coverages such as Inland Marine or Excess. The Amount will be displayed for the additional coverage per the rate basis selected. </w:t>
      </w:r>
    </w:p>
    <w:p w14:paraId="6AFB4082" w14:textId="77777777" w:rsidR="00084D98" w:rsidRDefault="00084D98" w:rsidP="00C32FAA">
      <w:pPr>
        <w:pStyle w:val="BodyText"/>
        <w:rPr>
          <w:sz w:val="18"/>
          <w:szCs w:val="18"/>
        </w:rPr>
      </w:pPr>
    </w:p>
    <w:p w14:paraId="50026480" w14:textId="703AA343" w:rsidR="000C0B79" w:rsidRDefault="00084D98" w:rsidP="00C32FAA">
      <w:pPr>
        <w:pStyle w:val="BodyText"/>
        <w:rPr>
          <w:sz w:val="18"/>
          <w:szCs w:val="18"/>
        </w:rPr>
      </w:pPr>
      <w:r w:rsidRPr="00084D98">
        <w:rPr>
          <w:sz w:val="18"/>
          <w:szCs w:val="18"/>
        </w:rPr>
        <w:drawing>
          <wp:inline distT="0" distB="0" distL="0" distR="0" wp14:anchorId="14964571" wp14:editId="577C0510">
            <wp:extent cx="5943600" cy="2785110"/>
            <wp:effectExtent l="0" t="0" r="0" b="0"/>
            <wp:docPr id="185174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41820" name=""/>
                    <pic:cNvPicPr/>
                  </pic:nvPicPr>
                  <pic:blipFill>
                    <a:blip r:embed="rId27"/>
                    <a:stretch>
                      <a:fillRect/>
                    </a:stretch>
                  </pic:blipFill>
                  <pic:spPr>
                    <a:xfrm>
                      <a:off x="0" y="0"/>
                      <a:ext cx="5943600" cy="2785110"/>
                    </a:xfrm>
                    <a:prstGeom prst="rect">
                      <a:avLst/>
                    </a:prstGeom>
                  </pic:spPr>
                </pic:pic>
              </a:graphicData>
            </a:graphic>
          </wp:inline>
        </w:drawing>
      </w:r>
    </w:p>
    <w:p w14:paraId="18B6F8DF" w14:textId="312448AC" w:rsidR="00084D98" w:rsidRDefault="00084D98" w:rsidP="00C32FAA">
      <w:pPr>
        <w:pStyle w:val="BodyText"/>
        <w:rPr>
          <w:sz w:val="18"/>
          <w:szCs w:val="18"/>
        </w:rPr>
      </w:pPr>
      <w:r>
        <w:rPr>
          <w:sz w:val="18"/>
          <w:szCs w:val="18"/>
        </w:rPr>
        <w:t xml:space="preserve">The user will have the ability to “Add” the additional coverage to the proposal or have it displayed as an “Offer Add-on” which displays to the broker what additional cost would be for the extra coverage.  </w:t>
      </w:r>
    </w:p>
    <w:p w14:paraId="4F3A7D38" w14:textId="562ABC7A" w:rsidR="00C32FAA" w:rsidRDefault="00084D98" w:rsidP="00C32FAA">
      <w:pPr>
        <w:pStyle w:val="Heading2"/>
        <w:spacing w:before="30" w:after="30"/>
      </w:pPr>
      <w:r w:rsidRPr="00084D98">
        <w:lastRenderedPageBreak/>
        <w:drawing>
          <wp:inline distT="0" distB="0" distL="0" distR="0" wp14:anchorId="408D80D1" wp14:editId="0F93AC5E">
            <wp:extent cx="1943100" cy="2476500"/>
            <wp:effectExtent l="0" t="0" r="0" b="0"/>
            <wp:docPr id="4769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2381" name=""/>
                    <pic:cNvPicPr/>
                  </pic:nvPicPr>
                  <pic:blipFill>
                    <a:blip r:embed="rId28"/>
                    <a:stretch>
                      <a:fillRect/>
                    </a:stretch>
                  </pic:blipFill>
                  <pic:spPr>
                    <a:xfrm>
                      <a:off x="0" y="0"/>
                      <a:ext cx="1943100" cy="2476500"/>
                    </a:xfrm>
                    <a:prstGeom prst="rect">
                      <a:avLst/>
                    </a:prstGeom>
                  </pic:spPr>
                </pic:pic>
              </a:graphicData>
            </a:graphic>
          </wp:inline>
        </w:drawing>
      </w:r>
    </w:p>
    <w:p w14:paraId="12BDF941" w14:textId="77777777" w:rsidR="005A7ED7" w:rsidRDefault="005A7ED7" w:rsidP="001C575A">
      <w:pPr>
        <w:pStyle w:val="Heading2"/>
        <w:spacing w:before="30" w:after="30"/>
        <w:ind w:left="630"/>
      </w:pPr>
    </w:p>
    <w:p w14:paraId="64F7FCA1" w14:textId="77777777" w:rsidR="00780560" w:rsidRDefault="00780560" w:rsidP="001C575A">
      <w:pPr>
        <w:pStyle w:val="Heading2"/>
        <w:spacing w:before="30" w:after="30"/>
        <w:ind w:left="630"/>
      </w:pPr>
    </w:p>
    <w:p w14:paraId="77BB558E" w14:textId="7BF09FDC" w:rsidR="00780560" w:rsidRDefault="00780560" w:rsidP="00780560">
      <w:pPr>
        <w:pStyle w:val="Heading4"/>
        <w:rPr>
          <w:i w:val="0"/>
          <w:iCs w:val="0"/>
          <w:sz w:val="18"/>
          <w:szCs w:val="18"/>
        </w:rPr>
      </w:pPr>
      <w:r>
        <w:rPr>
          <w:i w:val="0"/>
          <w:iCs w:val="0"/>
          <w:sz w:val="18"/>
          <w:szCs w:val="18"/>
        </w:rPr>
        <w:t xml:space="preserve">Deductibles </w:t>
      </w:r>
    </w:p>
    <w:p w14:paraId="68CE153B" w14:textId="77777777" w:rsidR="00780560" w:rsidRPr="00334717" w:rsidRDefault="00780560" w:rsidP="00780560">
      <w:pPr>
        <w:pStyle w:val="Heading4"/>
        <w:rPr>
          <w:i w:val="0"/>
          <w:iCs w:val="0"/>
          <w:sz w:val="18"/>
          <w:szCs w:val="18"/>
        </w:rPr>
      </w:pPr>
    </w:p>
    <w:p w14:paraId="451160CF" w14:textId="44D49C99" w:rsidR="00780560" w:rsidRDefault="00780560" w:rsidP="00780560">
      <w:pPr>
        <w:pStyle w:val="BodyText"/>
        <w:rPr>
          <w:sz w:val="18"/>
          <w:szCs w:val="18"/>
        </w:rPr>
      </w:pPr>
      <w:r>
        <w:rPr>
          <w:sz w:val="18"/>
          <w:szCs w:val="18"/>
        </w:rPr>
        <w:t xml:space="preserve">This is the deductible list shown to the UW and initially set by the AI model. </w:t>
      </w:r>
    </w:p>
    <w:p w14:paraId="579B3133" w14:textId="77777777" w:rsidR="00780560" w:rsidRDefault="00780560" w:rsidP="001C575A">
      <w:pPr>
        <w:pStyle w:val="Heading2"/>
        <w:spacing w:before="30" w:after="30"/>
        <w:ind w:left="630"/>
      </w:pPr>
    </w:p>
    <w:p w14:paraId="77B1A6E4" w14:textId="77777777" w:rsidR="00780560" w:rsidRDefault="00780560" w:rsidP="001C575A">
      <w:pPr>
        <w:pStyle w:val="Heading2"/>
        <w:spacing w:before="30" w:after="30"/>
        <w:ind w:left="630"/>
      </w:pPr>
    </w:p>
    <w:p w14:paraId="1EF50A7A" w14:textId="6EB56011" w:rsidR="00780560" w:rsidRDefault="00780560" w:rsidP="001C575A">
      <w:pPr>
        <w:pStyle w:val="Heading2"/>
        <w:spacing w:before="30" w:after="30"/>
        <w:ind w:left="630"/>
      </w:pPr>
      <w:r w:rsidRPr="00780560">
        <w:drawing>
          <wp:inline distT="0" distB="0" distL="0" distR="0" wp14:anchorId="3F336AF4" wp14:editId="0EE86F75">
            <wp:extent cx="5943600" cy="1436370"/>
            <wp:effectExtent l="0" t="0" r="0" b="0"/>
            <wp:docPr id="95654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46591" name=""/>
                    <pic:cNvPicPr/>
                  </pic:nvPicPr>
                  <pic:blipFill>
                    <a:blip r:embed="rId29"/>
                    <a:stretch>
                      <a:fillRect/>
                    </a:stretch>
                  </pic:blipFill>
                  <pic:spPr>
                    <a:xfrm>
                      <a:off x="0" y="0"/>
                      <a:ext cx="5943600" cy="1436370"/>
                    </a:xfrm>
                    <a:prstGeom prst="rect">
                      <a:avLst/>
                    </a:prstGeom>
                  </pic:spPr>
                </pic:pic>
              </a:graphicData>
            </a:graphic>
          </wp:inline>
        </w:drawing>
      </w:r>
    </w:p>
    <w:p w14:paraId="763789B0" w14:textId="77777777" w:rsidR="00780560" w:rsidRDefault="00780560" w:rsidP="00780560">
      <w:pPr>
        <w:pStyle w:val="Heading2"/>
        <w:spacing w:before="30" w:after="30"/>
      </w:pPr>
    </w:p>
    <w:p w14:paraId="62780AB6" w14:textId="6352BD60" w:rsidR="00780560" w:rsidRDefault="00780560" w:rsidP="00780560">
      <w:pPr>
        <w:pStyle w:val="Heading4"/>
        <w:rPr>
          <w:i w:val="0"/>
          <w:iCs w:val="0"/>
          <w:sz w:val="18"/>
          <w:szCs w:val="18"/>
        </w:rPr>
      </w:pPr>
      <w:r>
        <w:rPr>
          <w:i w:val="0"/>
          <w:iCs w:val="0"/>
          <w:sz w:val="18"/>
          <w:szCs w:val="18"/>
        </w:rPr>
        <w:t>Fees</w:t>
      </w:r>
    </w:p>
    <w:p w14:paraId="323FDB48" w14:textId="77777777" w:rsidR="00780560" w:rsidRPr="00334717" w:rsidRDefault="00780560" w:rsidP="00780560">
      <w:pPr>
        <w:pStyle w:val="Heading4"/>
        <w:rPr>
          <w:i w:val="0"/>
          <w:iCs w:val="0"/>
          <w:sz w:val="18"/>
          <w:szCs w:val="18"/>
        </w:rPr>
      </w:pPr>
    </w:p>
    <w:p w14:paraId="56CC39F6" w14:textId="77777777" w:rsidR="00780560" w:rsidRDefault="00780560" w:rsidP="00780560">
      <w:pPr>
        <w:pStyle w:val="BodyText"/>
        <w:rPr>
          <w:sz w:val="18"/>
          <w:szCs w:val="18"/>
        </w:rPr>
      </w:pPr>
      <w:r>
        <w:rPr>
          <w:sz w:val="18"/>
          <w:szCs w:val="18"/>
        </w:rPr>
        <w:t xml:space="preserve">The UW or the AI model can offer additional coverages such as Inland Marine or Excess. The Amount will be displayed for the additional coverage per the rate basis selected. </w:t>
      </w:r>
    </w:p>
    <w:p w14:paraId="0A00F9B3" w14:textId="77777777" w:rsidR="00780560" w:rsidRDefault="00780560" w:rsidP="00780560">
      <w:pPr>
        <w:pStyle w:val="Heading2"/>
        <w:spacing w:before="30" w:after="30"/>
      </w:pPr>
    </w:p>
    <w:p w14:paraId="6373A7FC" w14:textId="3A24D7F8" w:rsidR="00780560" w:rsidRDefault="00780560" w:rsidP="00780560">
      <w:pPr>
        <w:pStyle w:val="Heading4"/>
        <w:rPr>
          <w:i w:val="0"/>
          <w:iCs w:val="0"/>
          <w:sz w:val="18"/>
          <w:szCs w:val="18"/>
        </w:rPr>
      </w:pPr>
      <w:r>
        <w:rPr>
          <w:i w:val="0"/>
          <w:iCs w:val="0"/>
          <w:sz w:val="18"/>
          <w:szCs w:val="18"/>
        </w:rPr>
        <w:t>Exposure Details</w:t>
      </w:r>
    </w:p>
    <w:p w14:paraId="67004D1B" w14:textId="77777777" w:rsidR="00780560" w:rsidRPr="00334717" w:rsidRDefault="00780560" w:rsidP="00780560">
      <w:pPr>
        <w:pStyle w:val="Heading4"/>
        <w:rPr>
          <w:i w:val="0"/>
          <w:iCs w:val="0"/>
          <w:sz w:val="18"/>
          <w:szCs w:val="18"/>
        </w:rPr>
      </w:pPr>
    </w:p>
    <w:p w14:paraId="119AE77E" w14:textId="77777777" w:rsidR="00780560" w:rsidRDefault="00780560" w:rsidP="00780560">
      <w:pPr>
        <w:pStyle w:val="BodyText"/>
        <w:rPr>
          <w:sz w:val="18"/>
          <w:szCs w:val="18"/>
        </w:rPr>
      </w:pPr>
      <w:r>
        <w:rPr>
          <w:sz w:val="18"/>
          <w:szCs w:val="18"/>
        </w:rPr>
        <w:t xml:space="preserve">The UW or the AI model can offer additional coverages such as Inland Marine or Excess. The Amount will be displayed for the additional coverage per the rate basis selected. </w:t>
      </w:r>
    </w:p>
    <w:p w14:paraId="580C1AF9" w14:textId="60DEEF99" w:rsidR="00780560" w:rsidRDefault="00780560" w:rsidP="00780560">
      <w:pPr>
        <w:pStyle w:val="Heading2"/>
        <w:spacing w:before="30" w:after="30"/>
      </w:pPr>
      <w:r w:rsidRPr="00780560">
        <w:lastRenderedPageBreak/>
        <w:drawing>
          <wp:inline distT="0" distB="0" distL="0" distR="0" wp14:anchorId="639AA6EF" wp14:editId="3904C03C">
            <wp:extent cx="5943600" cy="3189605"/>
            <wp:effectExtent l="0" t="0" r="0" b="0"/>
            <wp:docPr id="175013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31938" name=""/>
                    <pic:cNvPicPr/>
                  </pic:nvPicPr>
                  <pic:blipFill>
                    <a:blip r:embed="rId30"/>
                    <a:stretch>
                      <a:fillRect/>
                    </a:stretch>
                  </pic:blipFill>
                  <pic:spPr>
                    <a:xfrm>
                      <a:off x="0" y="0"/>
                      <a:ext cx="5943600" cy="3189605"/>
                    </a:xfrm>
                    <a:prstGeom prst="rect">
                      <a:avLst/>
                    </a:prstGeom>
                  </pic:spPr>
                </pic:pic>
              </a:graphicData>
            </a:graphic>
          </wp:inline>
        </w:drawing>
      </w:r>
    </w:p>
    <w:p w14:paraId="37CC4AA1" w14:textId="77777777" w:rsidR="00780560" w:rsidRDefault="00780560" w:rsidP="00780560">
      <w:pPr>
        <w:pStyle w:val="Heading2"/>
        <w:spacing w:before="30" w:after="30"/>
      </w:pPr>
    </w:p>
    <w:p w14:paraId="48B881B6" w14:textId="77777777" w:rsidR="00780560" w:rsidRDefault="00780560" w:rsidP="00780560">
      <w:pPr>
        <w:pStyle w:val="Heading2"/>
        <w:spacing w:before="30" w:after="30"/>
      </w:pPr>
    </w:p>
    <w:p w14:paraId="7B53E1DD" w14:textId="3DADD09F" w:rsidR="00780560" w:rsidRDefault="00780560" w:rsidP="00780560">
      <w:pPr>
        <w:pStyle w:val="Heading2"/>
        <w:spacing w:before="30" w:after="30"/>
      </w:pPr>
      <w:r w:rsidRPr="00780560">
        <w:drawing>
          <wp:inline distT="0" distB="0" distL="0" distR="0" wp14:anchorId="50294132" wp14:editId="689FA015">
            <wp:extent cx="5943600" cy="3411220"/>
            <wp:effectExtent l="0" t="0" r="0" b="5080"/>
            <wp:docPr id="84758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86048" name=""/>
                    <pic:cNvPicPr/>
                  </pic:nvPicPr>
                  <pic:blipFill>
                    <a:blip r:embed="rId31"/>
                    <a:stretch>
                      <a:fillRect/>
                    </a:stretch>
                  </pic:blipFill>
                  <pic:spPr>
                    <a:xfrm>
                      <a:off x="0" y="0"/>
                      <a:ext cx="5943600" cy="3411220"/>
                    </a:xfrm>
                    <a:prstGeom prst="rect">
                      <a:avLst/>
                    </a:prstGeom>
                  </pic:spPr>
                </pic:pic>
              </a:graphicData>
            </a:graphic>
          </wp:inline>
        </w:drawing>
      </w:r>
    </w:p>
    <w:p w14:paraId="56744973" w14:textId="77777777" w:rsidR="00780560" w:rsidRDefault="00780560" w:rsidP="001C575A">
      <w:pPr>
        <w:pStyle w:val="Heading2"/>
        <w:spacing w:before="30" w:after="30"/>
        <w:ind w:left="630"/>
      </w:pPr>
    </w:p>
    <w:p w14:paraId="31452D59" w14:textId="77777777" w:rsidR="00780560" w:rsidRDefault="00780560" w:rsidP="001C575A">
      <w:pPr>
        <w:pStyle w:val="Heading2"/>
        <w:spacing w:before="30" w:after="30"/>
        <w:ind w:left="630"/>
      </w:pPr>
    </w:p>
    <w:p w14:paraId="2B292FB1" w14:textId="6D9E0B6E" w:rsidR="00780560" w:rsidRDefault="00780560" w:rsidP="001C575A">
      <w:pPr>
        <w:pStyle w:val="Heading2"/>
        <w:spacing w:before="30" w:after="30"/>
        <w:ind w:left="630"/>
      </w:pPr>
      <w:r w:rsidRPr="00780560">
        <w:drawing>
          <wp:inline distT="0" distB="0" distL="0" distR="0" wp14:anchorId="632969B4" wp14:editId="1CAEEDB0">
            <wp:extent cx="5943600" cy="728980"/>
            <wp:effectExtent l="0" t="0" r="0" b="0"/>
            <wp:docPr id="110270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09853" name=""/>
                    <pic:cNvPicPr/>
                  </pic:nvPicPr>
                  <pic:blipFill>
                    <a:blip r:embed="rId32"/>
                    <a:stretch>
                      <a:fillRect/>
                    </a:stretch>
                  </pic:blipFill>
                  <pic:spPr>
                    <a:xfrm>
                      <a:off x="0" y="0"/>
                      <a:ext cx="5943600" cy="728980"/>
                    </a:xfrm>
                    <a:prstGeom prst="rect">
                      <a:avLst/>
                    </a:prstGeom>
                  </pic:spPr>
                </pic:pic>
              </a:graphicData>
            </a:graphic>
          </wp:inline>
        </w:drawing>
      </w:r>
    </w:p>
    <w:p w14:paraId="7EDB07B3" w14:textId="2829C4D4" w:rsidR="00780560" w:rsidRDefault="00780560" w:rsidP="00780560">
      <w:pPr>
        <w:pStyle w:val="Heading4"/>
        <w:rPr>
          <w:i w:val="0"/>
          <w:iCs w:val="0"/>
          <w:sz w:val="18"/>
          <w:szCs w:val="18"/>
        </w:rPr>
      </w:pPr>
      <w:r>
        <w:rPr>
          <w:i w:val="0"/>
          <w:iCs w:val="0"/>
          <w:sz w:val="18"/>
          <w:szCs w:val="18"/>
        </w:rPr>
        <w:lastRenderedPageBreak/>
        <w:t>Priced Forms</w:t>
      </w:r>
    </w:p>
    <w:p w14:paraId="33C35251" w14:textId="77777777" w:rsidR="00780560" w:rsidRPr="00334717" w:rsidRDefault="00780560" w:rsidP="00780560">
      <w:pPr>
        <w:pStyle w:val="Heading4"/>
        <w:rPr>
          <w:i w:val="0"/>
          <w:iCs w:val="0"/>
          <w:sz w:val="18"/>
          <w:szCs w:val="18"/>
        </w:rPr>
      </w:pPr>
    </w:p>
    <w:p w14:paraId="6739C3AB" w14:textId="77777777" w:rsidR="00780560" w:rsidRDefault="00780560" w:rsidP="00780560">
      <w:pPr>
        <w:pStyle w:val="BodyText"/>
        <w:rPr>
          <w:sz w:val="18"/>
          <w:szCs w:val="18"/>
        </w:rPr>
      </w:pPr>
      <w:r>
        <w:rPr>
          <w:sz w:val="18"/>
          <w:szCs w:val="18"/>
        </w:rPr>
        <w:t xml:space="preserve">The UW or the AI model can offer additional coverages such as Inland Marine or Excess. The Amount will be displayed for the additional coverage per the rate basis selected. </w:t>
      </w:r>
    </w:p>
    <w:p w14:paraId="4714DAC5" w14:textId="77777777" w:rsidR="00780560" w:rsidRDefault="00780560" w:rsidP="001C575A">
      <w:pPr>
        <w:pStyle w:val="Heading2"/>
        <w:spacing w:before="30" w:after="30"/>
        <w:ind w:left="630"/>
      </w:pPr>
    </w:p>
    <w:p w14:paraId="324DA4A4" w14:textId="73A318A3" w:rsidR="00780560" w:rsidRDefault="00780560" w:rsidP="001C575A">
      <w:pPr>
        <w:pStyle w:val="Heading2"/>
        <w:spacing w:before="30" w:after="30"/>
        <w:ind w:left="630"/>
      </w:pPr>
      <w:r w:rsidRPr="00780560">
        <w:drawing>
          <wp:inline distT="0" distB="0" distL="0" distR="0" wp14:anchorId="52F50FD6" wp14:editId="5F19BF60">
            <wp:extent cx="5943600" cy="2964180"/>
            <wp:effectExtent l="0" t="0" r="0" b="0"/>
            <wp:docPr id="97178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87955" name=""/>
                    <pic:cNvPicPr/>
                  </pic:nvPicPr>
                  <pic:blipFill>
                    <a:blip r:embed="rId33"/>
                    <a:stretch>
                      <a:fillRect/>
                    </a:stretch>
                  </pic:blipFill>
                  <pic:spPr>
                    <a:xfrm>
                      <a:off x="0" y="0"/>
                      <a:ext cx="5943600" cy="2964180"/>
                    </a:xfrm>
                    <a:prstGeom prst="rect">
                      <a:avLst/>
                    </a:prstGeom>
                  </pic:spPr>
                </pic:pic>
              </a:graphicData>
            </a:graphic>
          </wp:inline>
        </w:drawing>
      </w:r>
    </w:p>
    <w:p w14:paraId="308D5A5B" w14:textId="77777777" w:rsidR="00780560" w:rsidRDefault="00780560" w:rsidP="001C575A">
      <w:pPr>
        <w:pStyle w:val="Heading2"/>
        <w:spacing w:before="30" w:after="30"/>
        <w:ind w:left="630"/>
      </w:pPr>
    </w:p>
    <w:p w14:paraId="01454F02" w14:textId="195E55AB" w:rsidR="00780560" w:rsidRDefault="00780560" w:rsidP="001C575A">
      <w:pPr>
        <w:pStyle w:val="Heading2"/>
        <w:spacing w:before="30" w:after="30"/>
        <w:ind w:left="630"/>
      </w:pPr>
      <w:r w:rsidRPr="00780560">
        <w:drawing>
          <wp:inline distT="0" distB="0" distL="0" distR="0" wp14:anchorId="53094621" wp14:editId="45F92AC2">
            <wp:extent cx="5943600" cy="1983740"/>
            <wp:effectExtent l="0" t="0" r="0" b="0"/>
            <wp:docPr id="138839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90411" name=""/>
                    <pic:cNvPicPr/>
                  </pic:nvPicPr>
                  <pic:blipFill>
                    <a:blip r:embed="rId34"/>
                    <a:stretch>
                      <a:fillRect/>
                    </a:stretch>
                  </pic:blipFill>
                  <pic:spPr>
                    <a:xfrm>
                      <a:off x="0" y="0"/>
                      <a:ext cx="5943600" cy="1983740"/>
                    </a:xfrm>
                    <a:prstGeom prst="rect">
                      <a:avLst/>
                    </a:prstGeom>
                  </pic:spPr>
                </pic:pic>
              </a:graphicData>
            </a:graphic>
          </wp:inline>
        </w:drawing>
      </w:r>
    </w:p>
    <w:p w14:paraId="19F59ED5" w14:textId="77777777" w:rsidR="00780560" w:rsidRDefault="00780560" w:rsidP="001C575A">
      <w:pPr>
        <w:pStyle w:val="Heading2"/>
        <w:spacing w:before="30" w:after="30"/>
        <w:ind w:left="630"/>
      </w:pPr>
    </w:p>
    <w:p w14:paraId="0BF014DA" w14:textId="42B0405F" w:rsidR="004A6C9D" w:rsidRDefault="00F957CC" w:rsidP="004A6C9D">
      <w:pPr>
        <w:pStyle w:val="Heading4"/>
        <w:rPr>
          <w:i w:val="0"/>
          <w:iCs w:val="0"/>
          <w:sz w:val="18"/>
          <w:szCs w:val="18"/>
        </w:rPr>
      </w:pPr>
      <w:r>
        <w:rPr>
          <w:i w:val="0"/>
          <w:iCs w:val="0"/>
          <w:sz w:val="18"/>
          <w:szCs w:val="18"/>
        </w:rPr>
        <w:t>Loss Details</w:t>
      </w:r>
    </w:p>
    <w:p w14:paraId="145C99D5" w14:textId="77777777" w:rsidR="004A6C9D" w:rsidRPr="00334717" w:rsidRDefault="004A6C9D" w:rsidP="004A6C9D">
      <w:pPr>
        <w:pStyle w:val="Heading4"/>
        <w:rPr>
          <w:i w:val="0"/>
          <w:iCs w:val="0"/>
          <w:sz w:val="18"/>
          <w:szCs w:val="18"/>
        </w:rPr>
      </w:pPr>
    </w:p>
    <w:p w14:paraId="3F86416B" w14:textId="77777777" w:rsidR="004A6C9D" w:rsidRDefault="004A6C9D" w:rsidP="004A6C9D">
      <w:pPr>
        <w:pStyle w:val="BodyText"/>
        <w:rPr>
          <w:sz w:val="18"/>
          <w:szCs w:val="18"/>
        </w:rPr>
      </w:pPr>
      <w:r>
        <w:rPr>
          <w:sz w:val="18"/>
          <w:szCs w:val="18"/>
        </w:rPr>
        <w:t xml:space="preserve">The UW or the AI model can offer additional coverages such as Inland Marine or Excess. The Amount will be displayed for the additional coverage per the rate basis selected. </w:t>
      </w:r>
    </w:p>
    <w:p w14:paraId="1BC42D49" w14:textId="77777777" w:rsidR="00780560" w:rsidRDefault="00780560" w:rsidP="001C575A">
      <w:pPr>
        <w:pStyle w:val="Heading2"/>
        <w:spacing w:before="30" w:after="30"/>
        <w:ind w:left="630"/>
      </w:pPr>
    </w:p>
    <w:p w14:paraId="6AC0C4F6" w14:textId="4278C67E" w:rsidR="00780560" w:rsidRDefault="004A6C9D" w:rsidP="001C575A">
      <w:pPr>
        <w:pStyle w:val="Heading2"/>
        <w:spacing w:before="30" w:after="30"/>
        <w:ind w:left="630"/>
      </w:pPr>
      <w:r w:rsidRPr="004A6C9D">
        <w:lastRenderedPageBreak/>
        <w:drawing>
          <wp:inline distT="0" distB="0" distL="0" distR="0" wp14:anchorId="2E639815" wp14:editId="786C1F3E">
            <wp:extent cx="5943600" cy="2766060"/>
            <wp:effectExtent l="0" t="0" r="0" b="2540"/>
            <wp:docPr id="17970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8748" name=""/>
                    <pic:cNvPicPr/>
                  </pic:nvPicPr>
                  <pic:blipFill>
                    <a:blip r:embed="rId35"/>
                    <a:stretch>
                      <a:fillRect/>
                    </a:stretch>
                  </pic:blipFill>
                  <pic:spPr>
                    <a:xfrm>
                      <a:off x="0" y="0"/>
                      <a:ext cx="5943600" cy="2766060"/>
                    </a:xfrm>
                    <a:prstGeom prst="rect">
                      <a:avLst/>
                    </a:prstGeom>
                  </pic:spPr>
                </pic:pic>
              </a:graphicData>
            </a:graphic>
          </wp:inline>
        </w:drawing>
      </w:r>
    </w:p>
    <w:p w14:paraId="3E13D9A2" w14:textId="77777777" w:rsidR="00780560" w:rsidRDefault="00780560" w:rsidP="001C575A">
      <w:pPr>
        <w:pStyle w:val="Heading2"/>
        <w:spacing w:before="30" w:after="30"/>
        <w:ind w:left="630"/>
      </w:pPr>
    </w:p>
    <w:p w14:paraId="6901B784" w14:textId="7A239918" w:rsidR="00F957CC" w:rsidRPr="005A7ED7" w:rsidRDefault="00F957CC" w:rsidP="00F957CC">
      <w:pPr>
        <w:pStyle w:val="Heading3"/>
        <w:ind w:left="630"/>
        <w:rPr>
          <w:sz w:val="18"/>
          <w:szCs w:val="18"/>
        </w:rPr>
      </w:pPr>
      <w:r>
        <w:rPr>
          <w:sz w:val="18"/>
          <w:szCs w:val="18"/>
        </w:rPr>
        <w:t>Forms</w:t>
      </w:r>
      <w:r w:rsidRPr="005A7ED7">
        <w:rPr>
          <w:sz w:val="18"/>
          <w:szCs w:val="18"/>
        </w:rPr>
        <w:t xml:space="preserve"> Tab</w:t>
      </w:r>
    </w:p>
    <w:p w14:paraId="01EA262A" w14:textId="77777777" w:rsidR="00F957CC" w:rsidRPr="005A7ED7" w:rsidRDefault="00F957CC" w:rsidP="00F957CC">
      <w:pPr>
        <w:pStyle w:val="BodyText"/>
        <w:ind w:left="630"/>
        <w:rPr>
          <w:sz w:val="18"/>
          <w:szCs w:val="18"/>
        </w:rPr>
      </w:pPr>
      <w:r w:rsidRPr="005A7ED7">
        <w:rPr>
          <w:sz w:val="18"/>
          <w:szCs w:val="18"/>
        </w:rPr>
        <w:t>A two-column layout (2/3 left worksheets, 1/3 right sticky price summary). This is the core pricing workspace.</w:t>
      </w:r>
    </w:p>
    <w:p w14:paraId="0F19BA03" w14:textId="77777777" w:rsidR="00F957CC" w:rsidRDefault="00F957CC" w:rsidP="001C575A">
      <w:pPr>
        <w:pStyle w:val="Heading2"/>
        <w:spacing w:before="30" w:after="30"/>
        <w:ind w:left="630"/>
      </w:pPr>
    </w:p>
    <w:p w14:paraId="358124BD" w14:textId="77777777" w:rsidR="00F957CC" w:rsidRDefault="00F957CC" w:rsidP="001C575A">
      <w:pPr>
        <w:pStyle w:val="Heading2"/>
        <w:spacing w:before="30" w:after="30"/>
        <w:ind w:left="630"/>
      </w:pPr>
    </w:p>
    <w:p w14:paraId="49969731" w14:textId="77777777" w:rsidR="00F957CC" w:rsidRPr="00FB542D" w:rsidRDefault="00F957CC" w:rsidP="001C575A">
      <w:pPr>
        <w:pStyle w:val="Heading2"/>
        <w:spacing w:before="30" w:after="30"/>
        <w:ind w:left="630"/>
      </w:pPr>
    </w:p>
    <w:p w14:paraId="7DFFC335" w14:textId="77777777" w:rsidR="00FB542D" w:rsidRDefault="00FB542D" w:rsidP="001C575A">
      <w:pPr>
        <w:pStyle w:val="Heading2"/>
        <w:numPr>
          <w:ilvl w:val="1"/>
          <w:numId w:val="5"/>
        </w:numPr>
        <w:spacing w:before="30" w:after="30"/>
        <w:ind w:left="630" w:hanging="270"/>
      </w:pPr>
      <w:r>
        <w:t>Interaction points</w:t>
      </w:r>
    </w:p>
    <w:p w14:paraId="57F0C9E1" w14:textId="77777777" w:rsidR="00FB542D" w:rsidRDefault="00FB542D" w:rsidP="001C575A">
      <w:pPr>
        <w:pStyle w:val="Heading2"/>
        <w:spacing w:before="30" w:after="30"/>
        <w:ind w:left="630"/>
        <w:rPr>
          <w:color w:val="404040"/>
          <w:sz w:val="18"/>
          <w:szCs w:val="18"/>
        </w:rPr>
      </w:pPr>
      <w:r>
        <w:rPr>
          <w:color w:val="404040"/>
          <w:sz w:val="18"/>
          <w:szCs w:val="18"/>
        </w:rPr>
        <w:t>TBD</w:t>
      </w:r>
    </w:p>
    <w:p w14:paraId="4B7D9FB8" w14:textId="77777777" w:rsidR="00FB542D" w:rsidRDefault="00FB542D" w:rsidP="001C575A">
      <w:pPr>
        <w:pStyle w:val="Heading2"/>
        <w:spacing w:before="30" w:after="30"/>
        <w:ind w:left="630"/>
      </w:pPr>
    </w:p>
    <w:p w14:paraId="2D652DA9" w14:textId="77777777" w:rsidR="00FB542D" w:rsidRDefault="00FB542D" w:rsidP="001C575A">
      <w:pPr>
        <w:pStyle w:val="Heading2"/>
        <w:numPr>
          <w:ilvl w:val="1"/>
          <w:numId w:val="5"/>
        </w:numPr>
        <w:spacing w:before="30" w:after="30"/>
        <w:ind w:left="630" w:hanging="270"/>
      </w:pPr>
      <w:r>
        <w:t>Key inputs</w:t>
      </w:r>
    </w:p>
    <w:p w14:paraId="0B9F053B" w14:textId="350D35FB" w:rsidR="00FB542D" w:rsidRDefault="00FB542D" w:rsidP="00780560">
      <w:pPr>
        <w:pStyle w:val="Heading2"/>
        <w:spacing w:before="30" w:after="30"/>
        <w:ind w:left="630"/>
        <w:rPr>
          <w:color w:val="404040"/>
          <w:sz w:val="18"/>
          <w:szCs w:val="18"/>
        </w:rPr>
      </w:pPr>
    </w:p>
    <w:p w14:paraId="09FE4F68" w14:textId="78D1EADB" w:rsidR="00780560" w:rsidRDefault="00780560" w:rsidP="00780560">
      <w:pPr>
        <w:pStyle w:val="Heading2"/>
        <w:spacing w:before="30" w:after="30"/>
        <w:ind w:left="630"/>
        <w:rPr>
          <w:color w:val="404040"/>
          <w:sz w:val="18"/>
          <w:szCs w:val="18"/>
        </w:rPr>
      </w:pPr>
      <w:commentRangeStart w:id="26"/>
      <w:r>
        <w:rPr>
          <w:color w:val="404040"/>
          <w:sz w:val="18"/>
          <w:szCs w:val="18"/>
        </w:rPr>
        <w:t>The page card sections must be highly flexible and configurable. The following page cards will be constructed based on a JSON-based configuration document to allow flexibility for future products and changes.</w:t>
      </w:r>
      <w:commentRangeEnd w:id="26"/>
      <w:r>
        <w:rPr>
          <w:rStyle w:val="CommentReference"/>
          <w:color w:val="404040"/>
          <w:sz w:val="18"/>
          <w:szCs w:val="18"/>
        </w:rPr>
        <w:commentReference w:id="26"/>
      </w:r>
      <w:r>
        <w:rPr>
          <w:color w:val="404040"/>
          <w:sz w:val="18"/>
          <w:szCs w:val="18"/>
        </w:rPr>
        <w:t>The following proposal cards will be driven by this configuration:</w:t>
      </w:r>
    </w:p>
    <w:p w14:paraId="32178C3B" w14:textId="5CD95365" w:rsidR="00780560" w:rsidRPr="00780560" w:rsidRDefault="00780560" w:rsidP="00780560">
      <w:pPr>
        <w:pStyle w:val="Heading2"/>
        <w:numPr>
          <w:ilvl w:val="0"/>
          <w:numId w:val="17"/>
        </w:numPr>
        <w:spacing w:before="30" w:after="30"/>
        <w:rPr>
          <w:color w:val="404040"/>
          <w:sz w:val="18"/>
          <w:szCs w:val="18"/>
        </w:rPr>
      </w:pPr>
      <w:r w:rsidRPr="00780560">
        <w:rPr>
          <w:color w:val="404040"/>
          <w:sz w:val="18"/>
          <w:szCs w:val="18"/>
        </w:rPr>
        <w:t>General Liability</w:t>
      </w:r>
    </w:p>
    <w:p w14:paraId="56D8CAE4" w14:textId="736AC832" w:rsidR="00780560" w:rsidRPr="00780560" w:rsidRDefault="00780560" w:rsidP="00780560">
      <w:pPr>
        <w:pStyle w:val="ListParagraph"/>
        <w:numPr>
          <w:ilvl w:val="0"/>
          <w:numId w:val="17"/>
        </w:numPr>
        <w:rPr>
          <w:color w:val="404040"/>
          <w:sz w:val="18"/>
          <w:szCs w:val="18"/>
        </w:rPr>
      </w:pPr>
      <w:r w:rsidRPr="00780560">
        <w:rPr>
          <w:color w:val="404040"/>
          <w:sz w:val="18"/>
          <w:szCs w:val="18"/>
        </w:rPr>
        <w:t>Additional Coverages</w:t>
      </w:r>
    </w:p>
    <w:p w14:paraId="6CB063C7" w14:textId="44DFC245" w:rsidR="00780560" w:rsidRPr="00780560" w:rsidRDefault="00780560" w:rsidP="00780560">
      <w:pPr>
        <w:pStyle w:val="Heading2"/>
        <w:numPr>
          <w:ilvl w:val="0"/>
          <w:numId w:val="17"/>
        </w:numPr>
        <w:spacing w:before="30" w:after="30"/>
        <w:rPr>
          <w:color w:val="404040"/>
          <w:sz w:val="18"/>
          <w:szCs w:val="18"/>
        </w:rPr>
      </w:pPr>
      <w:r w:rsidRPr="00780560">
        <w:rPr>
          <w:color w:val="404040"/>
          <w:sz w:val="18"/>
          <w:szCs w:val="18"/>
        </w:rPr>
        <w:t>Deductibles</w:t>
      </w:r>
    </w:p>
    <w:p w14:paraId="44B1ADC6" w14:textId="57BBDD52" w:rsidR="00780560" w:rsidRDefault="00780560" w:rsidP="00780560">
      <w:pPr>
        <w:pStyle w:val="Heading2"/>
        <w:numPr>
          <w:ilvl w:val="0"/>
          <w:numId w:val="17"/>
        </w:numPr>
        <w:spacing w:before="30" w:after="30"/>
        <w:rPr>
          <w:color w:val="404040"/>
          <w:sz w:val="18"/>
          <w:szCs w:val="18"/>
        </w:rPr>
      </w:pPr>
      <w:r w:rsidRPr="00780560">
        <w:rPr>
          <w:color w:val="404040"/>
          <w:sz w:val="18"/>
          <w:szCs w:val="18"/>
        </w:rPr>
        <w:t>Fees</w:t>
      </w:r>
    </w:p>
    <w:p w14:paraId="6CC1D7D7" w14:textId="77777777" w:rsidR="00780560" w:rsidRDefault="00780560" w:rsidP="00780560">
      <w:pPr>
        <w:pStyle w:val="Heading2"/>
        <w:spacing w:before="30" w:after="30"/>
        <w:rPr>
          <w:color w:val="404040"/>
          <w:sz w:val="18"/>
          <w:szCs w:val="18"/>
        </w:rPr>
      </w:pPr>
    </w:p>
    <w:p w14:paraId="152E0437" w14:textId="03679AC1" w:rsidR="00780560" w:rsidRDefault="00780560" w:rsidP="00780560">
      <w:pPr>
        <w:pStyle w:val="Heading2"/>
        <w:spacing w:before="30" w:after="30"/>
        <w:ind w:left="630"/>
        <w:rPr>
          <w:color w:val="404040"/>
          <w:sz w:val="18"/>
          <w:szCs w:val="18"/>
        </w:rPr>
      </w:pPr>
      <w:r>
        <w:rPr>
          <w:color w:val="404040"/>
          <w:sz w:val="18"/>
          <w:szCs w:val="18"/>
        </w:rPr>
        <w:t xml:space="preserve">The tabs for Exposure Details and Price Forms will be based on a configuration tables and integrations with HX and FAST. </w:t>
      </w:r>
    </w:p>
    <w:p w14:paraId="13EE69F9" w14:textId="77777777" w:rsidR="00780560" w:rsidRDefault="00780560" w:rsidP="00780560">
      <w:pPr>
        <w:pStyle w:val="Heading2"/>
        <w:spacing w:before="30" w:after="30"/>
        <w:ind w:left="630"/>
        <w:rPr>
          <w:color w:val="404040"/>
          <w:sz w:val="18"/>
          <w:szCs w:val="18"/>
        </w:rPr>
      </w:pPr>
    </w:p>
    <w:p w14:paraId="6DCE815D" w14:textId="77777777" w:rsidR="00780560" w:rsidRDefault="00780560" w:rsidP="00780560">
      <w:pPr>
        <w:pStyle w:val="Heading2"/>
        <w:spacing w:before="30" w:after="30"/>
        <w:ind w:left="630"/>
        <w:rPr>
          <w:color w:val="404040"/>
          <w:sz w:val="18"/>
          <w:szCs w:val="18"/>
        </w:rPr>
      </w:pPr>
    </w:p>
    <w:p w14:paraId="5E969A80" w14:textId="77777777" w:rsidR="00780560" w:rsidRPr="00780560" w:rsidRDefault="00780560" w:rsidP="00780560">
      <w:pPr>
        <w:pStyle w:val="Heading2"/>
        <w:spacing w:before="30" w:after="30"/>
        <w:ind w:left="630"/>
        <w:rPr>
          <w:color w:val="404040"/>
          <w:sz w:val="18"/>
          <w:szCs w:val="18"/>
        </w:rPr>
      </w:pPr>
    </w:p>
    <w:p w14:paraId="6E986C8A" w14:textId="77777777" w:rsidR="00FB542D" w:rsidRDefault="00FB542D" w:rsidP="001C575A">
      <w:pPr>
        <w:pStyle w:val="Heading2"/>
        <w:numPr>
          <w:ilvl w:val="1"/>
          <w:numId w:val="5"/>
        </w:numPr>
        <w:spacing w:before="30" w:after="30"/>
        <w:ind w:left="630" w:hanging="270"/>
      </w:pPr>
      <w:r>
        <w:t>Key outputs</w:t>
      </w:r>
    </w:p>
    <w:p w14:paraId="6888EE9B" w14:textId="77777777" w:rsidR="00FB542D" w:rsidRDefault="00FB542D" w:rsidP="001C575A">
      <w:pPr>
        <w:pStyle w:val="Heading2"/>
        <w:spacing w:before="30" w:after="30"/>
        <w:ind w:left="630"/>
        <w:rPr>
          <w:color w:val="404040"/>
          <w:sz w:val="18"/>
          <w:szCs w:val="18"/>
        </w:rPr>
      </w:pPr>
      <w:r>
        <w:rPr>
          <w:color w:val="404040"/>
          <w:sz w:val="18"/>
          <w:szCs w:val="18"/>
        </w:rPr>
        <w:t>TBD</w:t>
      </w:r>
    </w:p>
    <w:p w14:paraId="68368F8A" w14:textId="77777777" w:rsidR="00FB542D" w:rsidRDefault="00FB542D" w:rsidP="001C575A">
      <w:pPr>
        <w:pStyle w:val="Heading2"/>
        <w:spacing w:before="30" w:after="30"/>
        <w:ind w:left="630"/>
      </w:pPr>
    </w:p>
    <w:p w14:paraId="102D9C2B" w14:textId="77777777" w:rsidR="00FB542D" w:rsidRDefault="00FB542D" w:rsidP="001C575A">
      <w:pPr>
        <w:pStyle w:val="Heading2"/>
        <w:numPr>
          <w:ilvl w:val="1"/>
          <w:numId w:val="5"/>
        </w:numPr>
        <w:spacing w:before="30" w:after="30"/>
        <w:ind w:left="630" w:hanging="270"/>
      </w:pPr>
      <w:r>
        <w:t>Acceptance criteria</w:t>
      </w:r>
    </w:p>
    <w:p w14:paraId="40CCDAD6" w14:textId="77777777" w:rsidR="00FB542D" w:rsidRDefault="00FB542D" w:rsidP="001C575A">
      <w:pPr>
        <w:pStyle w:val="Heading2"/>
        <w:spacing w:before="30" w:after="30"/>
        <w:ind w:left="630"/>
      </w:pPr>
      <w:r>
        <w:rPr>
          <w:color w:val="404040"/>
          <w:sz w:val="18"/>
          <w:szCs w:val="18"/>
        </w:rPr>
        <w:t>TBD</w:t>
      </w:r>
    </w:p>
    <w:p w14:paraId="0DF42CF2" w14:textId="77777777" w:rsidR="00FB542D" w:rsidRDefault="00FB542D" w:rsidP="001C575A">
      <w:pPr>
        <w:pStyle w:val="Heading2"/>
        <w:spacing w:before="30" w:after="30"/>
        <w:ind w:left="630"/>
      </w:pPr>
    </w:p>
    <w:p w14:paraId="6B6CF449" w14:textId="77777777" w:rsidR="00FB542D" w:rsidRDefault="00FB542D" w:rsidP="001C575A">
      <w:pPr>
        <w:pStyle w:val="Heading2"/>
        <w:numPr>
          <w:ilvl w:val="1"/>
          <w:numId w:val="5"/>
        </w:numPr>
        <w:spacing w:before="30" w:after="30"/>
        <w:ind w:left="630" w:hanging="270"/>
      </w:pPr>
      <w:r>
        <w:t>Out of scope</w:t>
      </w:r>
    </w:p>
    <w:p w14:paraId="4DE49373" w14:textId="77777777" w:rsidR="00FB542D" w:rsidRDefault="00FB542D" w:rsidP="001C575A">
      <w:pPr>
        <w:pStyle w:val="Heading2"/>
        <w:spacing w:before="30" w:after="30"/>
        <w:ind w:left="630"/>
      </w:pPr>
      <w:r>
        <w:rPr>
          <w:color w:val="404040"/>
          <w:sz w:val="18"/>
          <w:szCs w:val="18"/>
        </w:rPr>
        <w:lastRenderedPageBreak/>
        <w:t>TBD</w:t>
      </w:r>
    </w:p>
    <w:p w14:paraId="54F97114" w14:textId="77777777" w:rsidR="00FB542D" w:rsidRDefault="00FB542D" w:rsidP="00FB542D">
      <w:pPr>
        <w:pStyle w:val="Heading2"/>
        <w:spacing w:before="30" w:after="30"/>
        <w:rPr>
          <w:color w:val="404040" w:themeColor="text1" w:themeTint="BF"/>
          <w:sz w:val="18"/>
          <w:szCs w:val="18"/>
        </w:rPr>
      </w:pPr>
    </w:p>
    <w:p w14:paraId="7AAA2A27" w14:textId="2BDDF559" w:rsidR="00FB542D" w:rsidRPr="00B57C3E" w:rsidRDefault="00B57C3E" w:rsidP="001C575A">
      <w:pPr>
        <w:pStyle w:val="Heading2"/>
        <w:numPr>
          <w:ilvl w:val="0"/>
          <w:numId w:val="5"/>
        </w:numPr>
        <w:spacing w:before="30" w:after="30"/>
        <w:ind w:left="360"/>
      </w:pPr>
      <w:r>
        <w:rPr>
          <w:color w:val="404040"/>
          <w:sz w:val="18"/>
          <w:szCs w:val="18"/>
        </w:rPr>
        <w:t>Rating and pricing integration</w:t>
      </w:r>
      <w:r w:rsidRPr="7940CA88">
        <w:t xml:space="preserve"> </w:t>
      </w:r>
      <w:r w:rsidR="00FB542D" w:rsidRPr="7940CA88">
        <w:t>(</w:t>
      </w:r>
      <w:r w:rsidR="00FB542D" w:rsidRPr="2DCF138A">
        <w:t>EPIC-</w:t>
      </w:r>
      <w:r>
        <w:t>80</w:t>
      </w:r>
      <w:r w:rsidR="00FB542D" w:rsidRPr="2DCF138A">
        <w:t>,</w:t>
      </w:r>
      <w:r>
        <w:t xml:space="preserve"> </w:t>
      </w:r>
      <w:r w:rsidRPr="00B57C3E">
        <w:rPr>
          <w:color w:val="404040"/>
          <w:sz w:val="18"/>
          <w:szCs w:val="18"/>
        </w:rPr>
        <w:t>UW-SUPPORT</w:t>
      </w:r>
      <w:r w:rsidR="00FB542D" w:rsidRPr="2DCF138A">
        <w:t>)</w:t>
      </w:r>
    </w:p>
    <w:p w14:paraId="6D20053D" w14:textId="77777777" w:rsidR="00FB542D" w:rsidRDefault="00FB542D" w:rsidP="001C575A">
      <w:pPr>
        <w:pStyle w:val="Heading2"/>
        <w:numPr>
          <w:ilvl w:val="1"/>
          <w:numId w:val="5"/>
        </w:numPr>
        <w:spacing w:before="30" w:after="30"/>
        <w:ind w:left="630" w:hanging="270"/>
      </w:pPr>
      <w:r>
        <w:t>Description</w:t>
      </w:r>
    </w:p>
    <w:p w14:paraId="0075E4BC" w14:textId="77777777" w:rsidR="00FB542D" w:rsidRDefault="00FB542D" w:rsidP="001C575A">
      <w:pPr>
        <w:pStyle w:val="Heading2"/>
        <w:spacing w:before="30" w:after="30"/>
        <w:ind w:left="630"/>
        <w:rPr>
          <w:color w:val="404040"/>
          <w:sz w:val="18"/>
          <w:szCs w:val="18"/>
        </w:rPr>
      </w:pPr>
      <w:r>
        <w:rPr>
          <w:color w:val="404040"/>
          <w:sz w:val="18"/>
          <w:szCs w:val="18"/>
        </w:rPr>
        <w:t>TBD</w:t>
      </w:r>
    </w:p>
    <w:p w14:paraId="45D49F3E" w14:textId="77777777" w:rsidR="00FB542D" w:rsidRPr="00FB542D" w:rsidRDefault="00FB542D" w:rsidP="001C575A">
      <w:pPr>
        <w:pStyle w:val="Heading2"/>
        <w:spacing w:before="30" w:after="30"/>
        <w:ind w:left="630"/>
      </w:pPr>
    </w:p>
    <w:p w14:paraId="08EDE80B" w14:textId="77777777" w:rsidR="00FB542D" w:rsidRDefault="00FB542D" w:rsidP="001C575A">
      <w:pPr>
        <w:pStyle w:val="Heading2"/>
        <w:numPr>
          <w:ilvl w:val="1"/>
          <w:numId w:val="5"/>
        </w:numPr>
        <w:spacing w:before="30" w:after="30"/>
        <w:ind w:left="630" w:hanging="270"/>
      </w:pPr>
      <w:r>
        <w:t>Interaction points</w:t>
      </w:r>
    </w:p>
    <w:p w14:paraId="29EB96C2" w14:textId="77777777" w:rsidR="00FB542D" w:rsidRDefault="00FB542D" w:rsidP="001C575A">
      <w:pPr>
        <w:pStyle w:val="Heading2"/>
        <w:spacing w:before="30" w:after="30"/>
        <w:ind w:left="630"/>
        <w:rPr>
          <w:color w:val="404040"/>
          <w:sz w:val="18"/>
          <w:szCs w:val="18"/>
        </w:rPr>
      </w:pPr>
      <w:r>
        <w:rPr>
          <w:color w:val="404040"/>
          <w:sz w:val="18"/>
          <w:szCs w:val="18"/>
        </w:rPr>
        <w:t>TBD</w:t>
      </w:r>
    </w:p>
    <w:p w14:paraId="4E03631F" w14:textId="77777777" w:rsidR="00FB542D" w:rsidRDefault="00FB542D" w:rsidP="001C575A">
      <w:pPr>
        <w:pStyle w:val="Heading2"/>
        <w:spacing w:before="30" w:after="30"/>
        <w:ind w:left="630"/>
      </w:pPr>
    </w:p>
    <w:p w14:paraId="72FE8383" w14:textId="77777777" w:rsidR="00FB542D" w:rsidRDefault="00FB542D" w:rsidP="001C575A">
      <w:pPr>
        <w:pStyle w:val="Heading2"/>
        <w:numPr>
          <w:ilvl w:val="1"/>
          <w:numId w:val="5"/>
        </w:numPr>
        <w:spacing w:before="30" w:after="30"/>
        <w:ind w:left="630" w:hanging="270"/>
      </w:pPr>
      <w:r>
        <w:t>Key inputs</w:t>
      </w:r>
    </w:p>
    <w:p w14:paraId="29081DF8" w14:textId="77777777" w:rsidR="00FB542D" w:rsidRDefault="00FB542D" w:rsidP="001C575A">
      <w:pPr>
        <w:pStyle w:val="Heading2"/>
        <w:spacing w:before="30" w:after="30"/>
        <w:ind w:left="630"/>
        <w:rPr>
          <w:color w:val="404040"/>
          <w:sz w:val="18"/>
          <w:szCs w:val="18"/>
        </w:rPr>
      </w:pPr>
      <w:r>
        <w:rPr>
          <w:color w:val="404040"/>
          <w:sz w:val="18"/>
          <w:szCs w:val="18"/>
        </w:rPr>
        <w:t>TBD</w:t>
      </w:r>
    </w:p>
    <w:p w14:paraId="377283CB" w14:textId="77777777" w:rsidR="00FB542D" w:rsidRDefault="00FB542D" w:rsidP="001C575A">
      <w:pPr>
        <w:pStyle w:val="Heading2"/>
        <w:spacing w:before="30" w:after="30"/>
        <w:ind w:left="630"/>
      </w:pPr>
    </w:p>
    <w:p w14:paraId="3F36CE46" w14:textId="77777777" w:rsidR="00FB542D" w:rsidRDefault="00FB542D" w:rsidP="001C575A">
      <w:pPr>
        <w:pStyle w:val="Heading2"/>
        <w:numPr>
          <w:ilvl w:val="1"/>
          <w:numId w:val="5"/>
        </w:numPr>
        <w:spacing w:before="30" w:after="30"/>
        <w:ind w:left="630" w:hanging="270"/>
      </w:pPr>
      <w:r>
        <w:t>Key outputs</w:t>
      </w:r>
    </w:p>
    <w:p w14:paraId="349430DE" w14:textId="77777777" w:rsidR="00FB542D" w:rsidRDefault="00FB542D" w:rsidP="001C575A">
      <w:pPr>
        <w:pStyle w:val="Heading2"/>
        <w:spacing w:before="30" w:after="30"/>
        <w:ind w:left="630"/>
        <w:rPr>
          <w:color w:val="404040"/>
          <w:sz w:val="18"/>
          <w:szCs w:val="18"/>
        </w:rPr>
      </w:pPr>
      <w:r>
        <w:rPr>
          <w:color w:val="404040"/>
          <w:sz w:val="18"/>
          <w:szCs w:val="18"/>
        </w:rPr>
        <w:t>TBD</w:t>
      </w:r>
    </w:p>
    <w:p w14:paraId="34237B88" w14:textId="77777777" w:rsidR="00FB542D" w:rsidRDefault="00FB542D" w:rsidP="001C575A">
      <w:pPr>
        <w:pStyle w:val="Heading2"/>
        <w:spacing w:before="30" w:after="30"/>
        <w:ind w:left="630"/>
      </w:pPr>
    </w:p>
    <w:p w14:paraId="5046E3CD" w14:textId="77777777" w:rsidR="00FB542D" w:rsidRDefault="00FB542D" w:rsidP="001C575A">
      <w:pPr>
        <w:pStyle w:val="Heading2"/>
        <w:numPr>
          <w:ilvl w:val="1"/>
          <w:numId w:val="5"/>
        </w:numPr>
        <w:spacing w:before="30" w:after="30"/>
        <w:ind w:left="630" w:hanging="270"/>
      </w:pPr>
      <w:r>
        <w:t>Acceptance criteria</w:t>
      </w:r>
    </w:p>
    <w:p w14:paraId="4A9E0FAE" w14:textId="77777777" w:rsidR="00FB542D" w:rsidRDefault="00FB542D" w:rsidP="001C575A">
      <w:pPr>
        <w:pStyle w:val="Heading2"/>
        <w:spacing w:before="30" w:after="30"/>
        <w:ind w:left="630"/>
      </w:pPr>
      <w:r>
        <w:rPr>
          <w:color w:val="404040"/>
          <w:sz w:val="18"/>
          <w:szCs w:val="18"/>
        </w:rPr>
        <w:t>TBD</w:t>
      </w:r>
    </w:p>
    <w:p w14:paraId="2CCC68BE" w14:textId="77777777" w:rsidR="00FB542D" w:rsidRDefault="00FB542D" w:rsidP="001C575A">
      <w:pPr>
        <w:pStyle w:val="Heading2"/>
        <w:spacing w:before="30" w:after="30"/>
        <w:ind w:left="630"/>
      </w:pPr>
    </w:p>
    <w:p w14:paraId="38DB1565" w14:textId="77777777" w:rsidR="00FB542D" w:rsidRDefault="00FB542D" w:rsidP="001C575A">
      <w:pPr>
        <w:pStyle w:val="Heading2"/>
        <w:numPr>
          <w:ilvl w:val="1"/>
          <w:numId w:val="5"/>
        </w:numPr>
        <w:spacing w:before="30" w:after="30"/>
        <w:ind w:left="630" w:hanging="270"/>
      </w:pPr>
      <w:r>
        <w:t>Out of scope</w:t>
      </w:r>
    </w:p>
    <w:p w14:paraId="47D08B66" w14:textId="77777777" w:rsidR="00FB542D" w:rsidRDefault="00FB542D" w:rsidP="001C575A">
      <w:pPr>
        <w:pStyle w:val="Heading2"/>
        <w:spacing w:before="30" w:after="30"/>
        <w:ind w:left="630"/>
      </w:pPr>
      <w:r>
        <w:rPr>
          <w:color w:val="404040"/>
          <w:sz w:val="18"/>
          <w:szCs w:val="18"/>
        </w:rPr>
        <w:t>TBD</w:t>
      </w:r>
    </w:p>
    <w:p w14:paraId="26809B60" w14:textId="77777777" w:rsidR="00FB542D" w:rsidRDefault="00FB542D" w:rsidP="00FB542D">
      <w:pPr>
        <w:pStyle w:val="Heading2"/>
        <w:spacing w:before="30" w:after="30"/>
        <w:rPr>
          <w:color w:val="404040" w:themeColor="text1" w:themeTint="BF"/>
          <w:sz w:val="18"/>
          <w:szCs w:val="18"/>
        </w:rPr>
      </w:pPr>
    </w:p>
    <w:p w14:paraId="418C6484" w14:textId="127D4168" w:rsidR="00FB542D" w:rsidRDefault="00FB542D" w:rsidP="001C575A">
      <w:pPr>
        <w:pStyle w:val="Heading2"/>
        <w:numPr>
          <w:ilvl w:val="0"/>
          <w:numId w:val="5"/>
        </w:numPr>
        <w:spacing w:before="30" w:after="30"/>
        <w:ind w:left="360"/>
      </w:pPr>
      <w:r>
        <w:t xml:space="preserve">TITLE </w:t>
      </w:r>
      <w:r w:rsidRPr="7940CA88">
        <w:t>(</w:t>
      </w:r>
      <w:r w:rsidRPr="2DCF138A">
        <w:t>EPIC-</w:t>
      </w:r>
      <w:r w:rsidR="00B57C3E">
        <w:t>90</w:t>
      </w:r>
      <w:r w:rsidRPr="2DCF138A">
        <w:t>,</w:t>
      </w:r>
      <w:r w:rsidR="00B57C3E">
        <w:t>UW-SUPPORT</w:t>
      </w:r>
      <w:r w:rsidRPr="2DCF138A">
        <w:t>)</w:t>
      </w:r>
    </w:p>
    <w:p w14:paraId="41F8E169" w14:textId="77777777" w:rsidR="00FB542D" w:rsidRDefault="00FB542D" w:rsidP="001C575A">
      <w:pPr>
        <w:pStyle w:val="Heading2"/>
        <w:numPr>
          <w:ilvl w:val="1"/>
          <w:numId w:val="5"/>
        </w:numPr>
        <w:spacing w:before="30" w:after="30"/>
        <w:ind w:left="630" w:hanging="270"/>
      </w:pPr>
      <w:r>
        <w:t>Description</w:t>
      </w:r>
    </w:p>
    <w:p w14:paraId="03EC6199" w14:textId="77777777" w:rsidR="00FB542D" w:rsidRDefault="00FB542D" w:rsidP="001C575A">
      <w:pPr>
        <w:pStyle w:val="Heading2"/>
        <w:spacing w:before="30" w:after="30"/>
        <w:ind w:left="630"/>
        <w:rPr>
          <w:color w:val="404040"/>
          <w:sz w:val="18"/>
          <w:szCs w:val="18"/>
        </w:rPr>
      </w:pPr>
      <w:r>
        <w:rPr>
          <w:color w:val="404040"/>
          <w:sz w:val="18"/>
          <w:szCs w:val="18"/>
        </w:rPr>
        <w:t>TBD</w:t>
      </w:r>
    </w:p>
    <w:p w14:paraId="1E68E601" w14:textId="77777777" w:rsidR="00FB542D" w:rsidRPr="00FB542D" w:rsidRDefault="00FB542D" w:rsidP="001C575A">
      <w:pPr>
        <w:pStyle w:val="Heading2"/>
        <w:spacing w:before="30" w:after="30"/>
        <w:ind w:left="630"/>
      </w:pPr>
    </w:p>
    <w:p w14:paraId="394C696A" w14:textId="77777777" w:rsidR="00FB542D" w:rsidRDefault="00FB542D" w:rsidP="001C575A">
      <w:pPr>
        <w:pStyle w:val="Heading2"/>
        <w:numPr>
          <w:ilvl w:val="1"/>
          <w:numId w:val="5"/>
        </w:numPr>
        <w:spacing w:before="30" w:after="30"/>
        <w:ind w:left="630" w:hanging="270"/>
      </w:pPr>
      <w:r>
        <w:t>Interaction points</w:t>
      </w:r>
    </w:p>
    <w:p w14:paraId="4374D210" w14:textId="77777777" w:rsidR="00FB542D" w:rsidRDefault="00FB542D" w:rsidP="001C575A">
      <w:pPr>
        <w:pStyle w:val="Heading2"/>
        <w:spacing w:before="30" w:after="30"/>
        <w:ind w:left="630"/>
        <w:rPr>
          <w:color w:val="404040"/>
          <w:sz w:val="18"/>
          <w:szCs w:val="18"/>
        </w:rPr>
      </w:pPr>
      <w:r>
        <w:rPr>
          <w:color w:val="404040"/>
          <w:sz w:val="18"/>
          <w:szCs w:val="18"/>
        </w:rPr>
        <w:t>TBD</w:t>
      </w:r>
    </w:p>
    <w:p w14:paraId="73AB7F62" w14:textId="77777777" w:rsidR="00FB542D" w:rsidRDefault="00FB542D" w:rsidP="001C575A">
      <w:pPr>
        <w:pStyle w:val="Heading2"/>
        <w:spacing w:before="30" w:after="30"/>
        <w:ind w:left="630"/>
      </w:pPr>
    </w:p>
    <w:p w14:paraId="1542CF0F" w14:textId="77777777" w:rsidR="00FB542D" w:rsidRDefault="00FB542D" w:rsidP="001C575A">
      <w:pPr>
        <w:pStyle w:val="Heading2"/>
        <w:numPr>
          <w:ilvl w:val="1"/>
          <w:numId w:val="5"/>
        </w:numPr>
        <w:spacing w:before="30" w:after="30"/>
        <w:ind w:left="630" w:hanging="270"/>
      </w:pPr>
      <w:r>
        <w:t>Key inputs</w:t>
      </w:r>
    </w:p>
    <w:p w14:paraId="3F0E410D" w14:textId="77777777" w:rsidR="00FB542D" w:rsidRDefault="00FB542D" w:rsidP="001C575A">
      <w:pPr>
        <w:pStyle w:val="Heading2"/>
        <w:spacing w:before="30" w:after="30"/>
        <w:ind w:left="630"/>
        <w:rPr>
          <w:color w:val="404040"/>
          <w:sz w:val="18"/>
          <w:szCs w:val="18"/>
        </w:rPr>
      </w:pPr>
      <w:r>
        <w:rPr>
          <w:color w:val="404040"/>
          <w:sz w:val="18"/>
          <w:szCs w:val="18"/>
        </w:rPr>
        <w:t>TBD</w:t>
      </w:r>
    </w:p>
    <w:p w14:paraId="20E257F5" w14:textId="77777777" w:rsidR="00FB542D" w:rsidRDefault="00FB542D" w:rsidP="001C575A">
      <w:pPr>
        <w:pStyle w:val="Heading2"/>
        <w:spacing w:before="30" w:after="30"/>
        <w:ind w:left="630"/>
      </w:pPr>
    </w:p>
    <w:p w14:paraId="26550961" w14:textId="77777777" w:rsidR="00FB542D" w:rsidRDefault="00FB542D" w:rsidP="001C575A">
      <w:pPr>
        <w:pStyle w:val="Heading2"/>
        <w:numPr>
          <w:ilvl w:val="1"/>
          <w:numId w:val="5"/>
        </w:numPr>
        <w:spacing w:before="30" w:after="30"/>
        <w:ind w:left="630" w:hanging="270"/>
      </w:pPr>
      <w:r>
        <w:t>Key outputs</w:t>
      </w:r>
    </w:p>
    <w:p w14:paraId="27558AA2" w14:textId="77777777" w:rsidR="00FB542D" w:rsidRDefault="00FB542D" w:rsidP="001C575A">
      <w:pPr>
        <w:pStyle w:val="Heading2"/>
        <w:spacing w:before="30" w:after="30"/>
        <w:ind w:left="630"/>
        <w:rPr>
          <w:color w:val="404040"/>
          <w:sz w:val="18"/>
          <w:szCs w:val="18"/>
        </w:rPr>
      </w:pPr>
      <w:r>
        <w:rPr>
          <w:color w:val="404040"/>
          <w:sz w:val="18"/>
          <w:szCs w:val="18"/>
        </w:rPr>
        <w:t>TBD</w:t>
      </w:r>
    </w:p>
    <w:p w14:paraId="17B42BC4" w14:textId="77777777" w:rsidR="00FB542D" w:rsidRDefault="00FB542D" w:rsidP="001C575A">
      <w:pPr>
        <w:pStyle w:val="Heading2"/>
        <w:spacing w:before="30" w:after="30"/>
        <w:ind w:left="630"/>
      </w:pPr>
    </w:p>
    <w:p w14:paraId="75FFB98B" w14:textId="77777777" w:rsidR="00FB542D" w:rsidRDefault="00FB542D" w:rsidP="001C575A">
      <w:pPr>
        <w:pStyle w:val="Heading2"/>
        <w:numPr>
          <w:ilvl w:val="1"/>
          <w:numId w:val="5"/>
        </w:numPr>
        <w:spacing w:before="30" w:after="30"/>
        <w:ind w:left="630" w:hanging="270"/>
      </w:pPr>
      <w:r>
        <w:t>Acceptance criteria</w:t>
      </w:r>
    </w:p>
    <w:p w14:paraId="6E7E044D" w14:textId="77777777" w:rsidR="00FB542D" w:rsidRDefault="00FB542D" w:rsidP="001C575A">
      <w:pPr>
        <w:pStyle w:val="Heading2"/>
        <w:spacing w:before="30" w:after="30"/>
        <w:ind w:left="630"/>
      </w:pPr>
      <w:r>
        <w:rPr>
          <w:color w:val="404040"/>
          <w:sz w:val="18"/>
          <w:szCs w:val="18"/>
        </w:rPr>
        <w:t>TBD</w:t>
      </w:r>
    </w:p>
    <w:p w14:paraId="7377F315" w14:textId="77777777" w:rsidR="00FB542D" w:rsidRDefault="00FB542D" w:rsidP="001C575A">
      <w:pPr>
        <w:pStyle w:val="Heading2"/>
        <w:spacing w:before="30" w:after="30"/>
        <w:ind w:left="630"/>
      </w:pPr>
    </w:p>
    <w:p w14:paraId="5BB5693C" w14:textId="77777777" w:rsidR="00FB542D" w:rsidRDefault="00FB542D" w:rsidP="001C575A">
      <w:pPr>
        <w:pStyle w:val="Heading2"/>
        <w:numPr>
          <w:ilvl w:val="1"/>
          <w:numId w:val="5"/>
        </w:numPr>
        <w:spacing w:before="30" w:after="30"/>
        <w:ind w:left="630" w:hanging="270"/>
      </w:pPr>
      <w:r>
        <w:t>Out of scope</w:t>
      </w:r>
    </w:p>
    <w:p w14:paraId="5992FF55" w14:textId="77777777" w:rsidR="00FB542D" w:rsidRDefault="00FB542D" w:rsidP="001C575A">
      <w:pPr>
        <w:pStyle w:val="Heading2"/>
        <w:spacing w:before="30" w:after="30"/>
        <w:ind w:left="630"/>
      </w:pPr>
      <w:r>
        <w:rPr>
          <w:color w:val="404040"/>
          <w:sz w:val="18"/>
          <w:szCs w:val="18"/>
        </w:rPr>
        <w:t>TBD</w:t>
      </w:r>
    </w:p>
    <w:p w14:paraId="775A463A" w14:textId="77777777" w:rsidR="00FB542D" w:rsidRDefault="00FB542D" w:rsidP="00FB542D">
      <w:pPr>
        <w:pStyle w:val="Heading2"/>
        <w:spacing w:before="30" w:after="30"/>
        <w:rPr>
          <w:color w:val="404040" w:themeColor="text1" w:themeTint="BF"/>
          <w:sz w:val="18"/>
          <w:szCs w:val="18"/>
        </w:rPr>
      </w:pPr>
    </w:p>
    <w:p w14:paraId="6368688A" w14:textId="5F8564E1" w:rsidR="00FB542D" w:rsidRDefault="00FB542D" w:rsidP="001C575A">
      <w:pPr>
        <w:pStyle w:val="Heading2"/>
        <w:numPr>
          <w:ilvl w:val="0"/>
          <w:numId w:val="5"/>
        </w:numPr>
        <w:spacing w:before="30" w:after="30"/>
        <w:ind w:left="360"/>
      </w:pPr>
      <w:r>
        <w:t xml:space="preserve">TITLE </w:t>
      </w:r>
      <w:r w:rsidRPr="7940CA88">
        <w:t>(</w:t>
      </w:r>
      <w:r w:rsidRPr="2DCF138A">
        <w:t>EPIC-</w:t>
      </w:r>
      <w:r w:rsidR="00B57C3E">
        <w:t>100</w:t>
      </w:r>
      <w:r w:rsidRPr="2DCF138A">
        <w:t>,</w:t>
      </w:r>
      <w:r w:rsidR="00B57C3E" w:rsidRPr="00B57C3E">
        <w:t xml:space="preserve"> </w:t>
      </w:r>
      <w:r w:rsidR="00B57C3E" w:rsidRPr="2DCF138A">
        <w:t>,</w:t>
      </w:r>
      <w:r w:rsidR="00B57C3E">
        <w:t>UW-SUPPORT</w:t>
      </w:r>
      <w:r w:rsidRPr="2DCF138A">
        <w:t>)</w:t>
      </w:r>
    </w:p>
    <w:p w14:paraId="377F5405" w14:textId="77777777" w:rsidR="00FB542D" w:rsidRDefault="00FB542D" w:rsidP="001C575A">
      <w:pPr>
        <w:pStyle w:val="Heading2"/>
        <w:numPr>
          <w:ilvl w:val="1"/>
          <w:numId w:val="5"/>
        </w:numPr>
        <w:spacing w:before="30" w:after="30"/>
        <w:ind w:left="630" w:hanging="270"/>
      </w:pPr>
      <w:r>
        <w:t>Description</w:t>
      </w:r>
    </w:p>
    <w:p w14:paraId="2AC70E26" w14:textId="77777777" w:rsidR="00FB542D" w:rsidRDefault="00FB542D" w:rsidP="001C575A">
      <w:pPr>
        <w:pStyle w:val="Heading2"/>
        <w:spacing w:before="30" w:after="30"/>
        <w:ind w:left="630"/>
        <w:rPr>
          <w:color w:val="404040"/>
          <w:sz w:val="18"/>
          <w:szCs w:val="18"/>
        </w:rPr>
      </w:pPr>
      <w:r>
        <w:rPr>
          <w:color w:val="404040"/>
          <w:sz w:val="18"/>
          <w:szCs w:val="18"/>
        </w:rPr>
        <w:t>TBD</w:t>
      </w:r>
    </w:p>
    <w:p w14:paraId="3176827A" w14:textId="77777777" w:rsidR="00FB542D" w:rsidRPr="00FB542D" w:rsidRDefault="00FB542D" w:rsidP="001C575A">
      <w:pPr>
        <w:pStyle w:val="Heading2"/>
        <w:spacing w:before="30" w:after="30"/>
        <w:ind w:left="630"/>
      </w:pPr>
    </w:p>
    <w:p w14:paraId="2A783E6A" w14:textId="77777777" w:rsidR="00FB542D" w:rsidRDefault="00FB542D" w:rsidP="001C575A">
      <w:pPr>
        <w:pStyle w:val="Heading2"/>
        <w:numPr>
          <w:ilvl w:val="1"/>
          <w:numId w:val="5"/>
        </w:numPr>
        <w:spacing w:before="30" w:after="30"/>
        <w:ind w:left="630" w:hanging="270"/>
      </w:pPr>
      <w:r>
        <w:lastRenderedPageBreak/>
        <w:t>Interaction points</w:t>
      </w:r>
    </w:p>
    <w:p w14:paraId="61FF35E8" w14:textId="77777777" w:rsidR="00FB542D" w:rsidRDefault="00FB542D" w:rsidP="001C575A">
      <w:pPr>
        <w:pStyle w:val="Heading2"/>
        <w:spacing w:before="30" w:after="30"/>
        <w:ind w:left="630"/>
        <w:rPr>
          <w:color w:val="404040"/>
          <w:sz w:val="18"/>
          <w:szCs w:val="18"/>
        </w:rPr>
      </w:pPr>
      <w:r>
        <w:rPr>
          <w:color w:val="404040"/>
          <w:sz w:val="18"/>
          <w:szCs w:val="18"/>
        </w:rPr>
        <w:t>TBD</w:t>
      </w:r>
    </w:p>
    <w:p w14:paraId="16C3F77A" w14:textId="77777777" w:rsidR="00FB542D" w:rsidRDefault="00FB542D" w:rsidP="001C575A">
      <w:pPr>
        <w:pStyle w:val="Heading2"/>
        <w:spacing w:before="30" w:after="30"/>
        <w:ind w:left="630"/>
      </w:pPr>
    </w:p>
    <w:p w14:paraId="76F9AFE6" w14:textId="77777777" w:rsidR="00FB542D" w:rsidRDefault="00FB542D" w:rsidP="001C575A">
      <w:pPr>
        <w:pStyle w:val="Heading2"/>
        <w:numPr>
          <w:ilvl w:val="1"/>
          <w:numId w:val="5"/>
        </w:numPr>
        <w:spacing w:before="30" w:after="30"/>
        <w:ind w:left="630" w:hanging="270"/>
      </w:pPr>
      <w:r>
        <w:t>Key inputs</w:t>
      </w:r>
    </w:p>
    <w:p w14:paraId="63DE0DAD" w14:textId="77777777" w:rsidR="00FB542D" w:rsidRDefault="00FB542D" w:rsidP="001C575A">
      <w:pPr>
        <w:pStyle w:val="Heading2"/>
        <w:spacing w:before="30" w:after="30"/>
        <w:ind w:left="630"/>
        <w:rPr>
          <w:color w:val="404040"/>
          <w:sz w:val="18"/>
          <w:szCs w:val="18"/>
        </w:rPr>
      </w:pPr>
      <w:r>
        <w:rPr>
          <w:color w:val="404040"/>
          <w:sz w:val="18"/>
          <w:szCs w:val="18"/>
        </w:rPr>
        <w:t>TBD</w:t>
      </w:r>
    </w:p>
    <w:p w14:paraId="58BFA11A" w14:textId="77777777" w:rsidR="00FB542D" w:rsidRDefault="00FB542D" w:rsidP="001C575A">
      <w:pPr>
        <w:pStyle w:val="Heading2"/>
        <w:spacing w:before="30" w:after="30"/>
        <w:ind w:left="630"/>
      </w:pPr>
    </w:p>
    <w:p w14:paraId="4A945AEE" w14:textId="77777777" w:rsidR="00FB542D" w:rsidRDefault="00FB542D" w:rsidP="001C575A">
      <w:pPr>
        <w:pStyle w:val="Heading2"/>
        <w:numPr>
          <w:ilvl w:val="1"/>
          <w:numId w:val="5"/>
        </w:numPr>
        <w:spacing w:before="30" w:after="30"/>
        <w:ind w:left="630" w:hanging="270"/>
      </w:pPr>
      <w:r>
        <w:t>Key outputs</w:t>
      </w:r>
    </w:p>
    <w:p w14:paraId="3871394C" w14:textId="77777777" w:rsidR="00FB542D" w:rsidRDefault="00FB542D" w:rsidP="001C575A">
      <w:pPr>
        <w:pStyle w:val="Heading2"/>
        <w:spacing w:before="30" w:after="30"/>
        <w:ind w:left="630"/>
        <w:rPr>
          <w:color w:val="404040"/>
          <w:sz w:val="18"/>
          <w:szCs w:val="18"/>
        </w:rPr>
      </w:pPr>
      <w:r>
        <w:rPr>
          <w:color w:val="404040"/>
          <w:sz w:val="18"/>
          <w:szCs w:val="18"/>
        </w:rPr>
        <w:t>TBD</w:t>
      </w:r>
    </w:p>
    <w:p w14:paraId="6AAFF478" w14:textId="77777777" w:rsidR="00FB542D" w:rsidRDefault="00FB542D" w:rsidP="001C575A">
      <w:pPr>
        <w:pStyle w:val="Heading2"/>
        <w:spacing w:before="30" w:after="30"/>
        <w:ind w:left="630"/>
      </w:pPr>
    </w:p>
    <w:p w14:paraId="7B4293F4" w14:textId="77777777" w:rsidR="00FB542D" w:rsidRDefault="00FB542D" w:rsidP="001C575A">
      <w:pPr>
        <w:pStyle w:val="Heading2"/>
        <w:numPr>
          <w:ilvl w:val="1"/>
          <w:numId w:val="5"/>
        </w:numPr>
        <w:spacing w:before="30" w:after="30"/>
        <w:ind w:left="630" w:hanging="270"/>
      </w:pPr>
      <w:r>
        <w:t>Acceptance criteria</w:t>
      </w:r>
    </w:p>
    <w:p w14:paraId="4432FB37" w14:textId="77777777" w:rsidR="00FB542D" w:rsidRDefault="00FB542D" w:rsidP="001C575A">
      <w:pPr>
        <w:pStyle w:val="Heading2"/>
        <w:spacing w:before="30" w:after="30"/>
        <w:ind w:left="630"/>
      </w:pPr>
      <w:r>
        <w:rPr>
          <w:color w:val="404040"/>
          <w:sz w:val="18"/>
          <w:szCs w:val="18"/>
        </w:rPr>
        <w:t>TBD</w:t>
      </w:r>
    </w:p>
    <w:p w14:paraId="72DC4551" w14:textId="77777777" w:rsidR="00FB542D" w:rsidRDefault="00FB542D" w:rsidP="001C575A">
      <w:pPr>
        <w:pStyle w:val="Heading2"/>
        <w:spacing w:before="30" w:after="30"/>
        <w:ind w:left="630"/>
      </w:pPr>
    </w:p>
    <w:p w14:paraId="075C3A8D" w14:textId="77777777" w:rsidR="00FB542D" w:rsidRDefault="00FB542D" w:rsidP="001C575A">
      <w:pPr>
        <w:pStyle w:val="Heading2"/>
        <w:numPr>
          <w:ilvl w:val="1"/>
          <w:numId w:val="5"/>
        </w:numPr>
        <w:spacing w:before="30" w:after="30"/>
        <w:ind w:left="630" w:hanging="270"/>
      </w:pPr>
      <w:r>
        <w:t>Out of scope</w:t>
      </w:r>
    </w:p>
    <w:p w14:paraId="783EEBF1" w14:textId="77777777" w:rsidR="00FB542D" w:rsidRDefault="00FB542D" w:rsidP="001C575A">
      <w:pPr>
        <w:pStyle w:val="Heading2"/>
        <w:spacing w:before="30" w:after="30"/>
        <w:ind w:left="630"/>
      </w:pPr>
      <w:r>
        <w:rPr>
          <w:color w:val="404040"/>
          <w:sz w:val="18"/>
          <w:szCs w:val="18"/>
        </w:rPr>
        <w:t>TBD</w:t>
      </w:r>
    </w:p>
    <w:p w14:paraId="20EE69A6" w14:textId="77777777" w:rsidR="00FB542D" w:rsidRDefault="00FB542D" w:rsidP="00FB542D">
      <w:pPr>
        <w:pStyle w:val="Heading2"/>
        <w:spacing w:before="30" w:after="30"/>
        <w:rPr>
          <w:color w:val="404040" w:themeColor="text1" w:themeTint="BF"/>
          <w:sz w:val="18"/>
          <w:szCs w:val="18"/>
        </w:rPr>
      </w:pPr>
    </w:p>
    <w:p w14:paraId="7557CAC3" w14:textId="70BD33E4" w:rsidR="00FB542D" w:rsidRDefault="00FB542D" w:rsidP="001C575A">
      <w:pPr>
        <w:pStyle w:val="Heading2"/>
        <w:numPr>
          <w:ilvl w:val="0"/>
          <w:numId w:val="5"/>
        </w:numPr>
        <w:spacing w:before="30" w:after="30"/>
        <w:ind w:left="360"/>
      </w:pPr>
      <w:r>
        <w:t xml:space="preserve">TITLE </w:t>
      </w:r>
      <w:r w:rsidRPr="7940CA88">
        <w:t>(</w:t>
      </w:r>
      <w:r w:rsidRPr="2DCF138A">
        <w:t>EPIC-</w:t>
      </w:r>
      <w:r w:rsidR="00B57C3E">
        <w:t>110</w:t>
      </w:r>
      <w:r w:rsidRPr="2DCF138A">
        <w:t>,</w:t>
      </w:r>
      <w:r w:rsidR="00B57C3E">
        <w:t>ALL-STAGES</w:t>
      </w:r>
      <w:r w:rsidRPr="2DCF138A">
        <w:t>)</w:t>
      </w:r>
    </w:p>
    <w:p w14:paraId="440A834A" w14:textId="77777777" w:rsidR="00FB542D" w:rsidRDefault="00FB542D" w:rsidP="001C575A">
      <w:pPr>
        <w:pStyle w:val="Heading2"/>
        <w:numPr>
          <w:ilvl w:val="1"/>
          <w:numId w:val="5"/>
        </w:numPr>
        <w:spacing w:before="30" w:after="30"/>
        <w:ind w:left="630" w:hanging="270"/>
      </w:pPr>
      <w:r>
        <w:t>Description</w:t>
      </w:r>
    </w:p>
    <w:p w14:paraId="625B8FAA" w14:textId="77777777" w:rsidR="00FB542D" w:rsidRDefault="00FB542D" w:rsidP="001C575A">
      <w:pPr>
        <w:pStyle w:val="Heading2"/>
        <w:spacing w:before="30" w:after="30"/>
        <w:ind w:left="630"/>
        <w:rPr>
          <w:color w:val="404040"/>
          <w:sz w:val="18"/>
          <w:szCs w:val="18"/>
        </w:rPr>
      </w:pPr>
      <w:r>
        <w:rPr>
          <w:color w:val="404040"/>
          <w:sz w:val="18"/>
          <w:szCs w:val="18"/>
        </w:rPr>
        <w:t>TBD</w:t>
      </w:r>
    </w:p>
    <w:p w14:paraId="6DA3482B" w14:textId="77777777" w:rsidR="00FB542D" w:rsidRPr="00FB542D" w:rsidRDefault="00FB542D" w:rsidP="001C575A">
      <w:pPr>
        <w:pStyle w:val="Heading2"/>
        <w:spacing w:before="30" w:after="30"/>
        <w:ind w:left="630"/>
      </w:pPr>
    </w:p>
    <w:p w14:paraId="2C148A8A" w14:textId="77777777" w:rsidR="00FB542D" w:rsidRDefault="00FB542D" w:rsidP="001C575A">
      <w:pPr>
        <w:pStyle w:val="Heading2"/>
        <w:numPr>
          <w:ilvl w:val="1"/>
          <w:numId w:val="5"/>
        </w:numPr>
        <w:spacing w:before="30" w:after="30"/>
        <w:ind w:left="630" w:hanging="270"/>
      </w:pPr>
      <w:r>
        <w:t>Interaction points</w:t>
      </w:r>
    </w:p>
    <w:p w14:paraId="2B139FC8" w14:textId="77777777" w:rsidR="00FB542D" w:rsidRDefault="00FB542D" w:rsidP="001C575A">
      <w:pPr>
        <w:pStyle w:val="Heading2"/>
        <w:spacing w:before="30" w:after="30"/>
        <w:ind w:left="630"/>
        <w:rPr>
          <w:color w:val="404040"/>
          <w:sz w:val="18"/>
          <w:szCs w:val="18"/>
        </w:rPr>
      </w:pPr>
      <w:r>
        <w:rPr>
          <w:color w:val="404040"/>
          <w:sz w:val="18"/>
          <w:szCs w:val="18"/>
        </w:rPr>
        <w:t>TBD</w:t>
      </w:r>
    </w:p>
    <w:p w14:paraId="2AE598B8" w14:textId="77777777" w:rsidR="00FB542D" w:rsidRDefault="00FB542D" w:rsidP="001C575A">
      <w:pPr>
        <w:pStyle w:val="Heading2"/>
        <w:spacing w:before="30" w:after="30"/>
        <w:ind w:left="630"/>
      </w:pPr>
    </w:p>
    <w:p w14:paraId="4520953F" w14:textId="77777777" w:rsidR="00FB542D" w:rsidRDefault="00FB542D" w:rsidP="001C575A">
      <w:pPr>
        <w:pStyle w:val="Heading2"/>
        <w:numPr>
          <w:ilvl w:val="1"/>
          <w:numId w:val="5"/>
        </w:numPr>
        <w:spacing w:before="30" w:after="30"/>
        <w:ind w:left="630" w:hanging="270"/>
      </w:pPr>
      <w:r>
        <w:t>Key inputs</w:t>
      </w:r>
    </w:p>
    <w:p w14:paraId="0E0A79E4" w14:textId="77777777" w:rsidR="00FB542D" w:rsidRDefault="00FB542D" w:rsidP="001C575A">
      <w:pPr>
        <w:pStyle w:val="Heading2"/>
        <w:spacing w:before="30" w:after="30"/>
        <w:ind w:left="630"/>
        <w:rPr>
          <w:color w:val="404040"/>
          <w:sz w:val="18"/>
          <w:szCs w:val="18"/>
        </w:rPr>
      </w:pPr>
      <w:r>
        <w:rPr>
          <w:color w:val="404040"/>
          <w:sz w:val="18"/>
          <w:szCs w:val="18"/>
        </w:rPr>
        <w:t>TBD</w:t>
      </w:r>
    </w:p>
    <w:p w14:paraId="42F2D7CD" w14:textId="77777777" w:rsidR="00FB542D" w:rsidRDefault="00FB542D" w:rsidP="001C575A">
      <w:pPr>
        <w:pStyle w:val="Heading2"/>
        <w:spacing w:before="30" w:after="30"/>
        <w:ind w:left="630"/>
      </w:pPr>
    </w:p>
    <w:p w14:paraId="794DA13F" w14:textId="77777777" w:rsidR="00FB542D" w:rsidRDefault="00FB542D" w:rsidP="001C575A">
      <w:pPr>
        <w:pStyle w:val="Heading2"/>
        <w:numPr>
          <w:ilvl w:val="1"/>
          <w:numId w:val="5"/>
        </w:numPr>
        <w:spacing w:before="30" w:after="30"/>
        <w:ind w:left="630" w:hanging="270"/>
      </w:pPr>
      <w:r>
        <w:t>Key outputs</w:t>
      </w:r>
    </w:p>
    <w:p w14:paraId="322FDC8F" w14:textId="77777777" w:rsidR="00FB542D" w:rsidRDefault="00FB542D" w:rsidP="001C575A">
      <w:pPr>
        <w:pStyle w:val="Heading2"/>
        <w:spacing w:before="30" w:after="30"/>
        <w:ind w:left="630"/>
        <w:rPr>
          <w:color w:val="404040"/>
          <w:sz w:val="18"/>
          <w:szCs w:val="18"/>
        </w:rPr>
      </w:pPr>
      <w:r>
        <w:rPr>
          <w:color w:val="404040"/>
          <w:sz w:val="18"/>
          <w:szCs w:val="18"/>
        </w:rPr>
        <w:t>TBD</w:t>
      </w:r>
    </w:p>
    <w:p w14:paraId="712D185D" w14:textId="77777777" w:rsidR="00FB542D" w:rsidRDefault="00FB542D" w:rsidP="001C575A">
      <w:pPr>
        <w:pStyle w:val="Heading2"/>
        <w:spacing w:before="30" w:after="30"/>
        <w:ind w:left="630"/>
      </w:pPr>
    </w:p>
    <w:p w14:paraId="6A0C8D63" w14:textId="77777777" w:rsidR="00FB542D" w:rsidRDefault="00FB542D" w:rsidP="001C575A">
      <w:pPr>
        <w:pStyle w:val="Heading2"/>
        <w:numPr>
          <w:ilvl w:val="1"/>
          <w:numId w:val="5"/>
        </w:numPr>
        <w:spacing w:before="30" w:after="30"/>
        <w:ind w:left="630" w:hanging="270"/>
      </w:pPr>
      <w:r>
        <w:t>Acceptance criteria</w:t>
      </w:r>
    </w:p>
    <w:p w14:paraId="7E98F47D" w14:textId="77777777" w:rsidR="00FB542D" w:rsidRDefault="00FB542D" w:rsidP="001C575A">
      <w:pPr>
        <w:pStyle w:val="Heading2"/>
        <w:spacing w:before="30" w:after="30"/>
        <w:ind w:left="630"/>
      </w:pPr>
      <w:r>
        <w:rPr>
          <w:color w:val="404040"/>
          <w:sz w:val="18"/>
          <w:szCs w:val="18"/>
        </w:rPr>
        <w:t>TBD</w:t>
      </w:r>
    </w:p>
    <w:p w14:paraId="4CE86455" w14:textId="77777777" w:rsidR="00FB542D" w:rsidRDefault="00FB542D" w:rsidP="001C575A">
      <w:pPr>
        <w:pStyle w:val="Heading2"/>
        <w:spacing w:before="30" w:after="30"/>
        <w:ind w:left="630"/>
      </w:pPr>
    </w:p>
    <w:p w14:paraId="0A5DF390" w14:textId="77777777" w:rsidR="00FB542D" w:rsidRDefault="00FB542D" w:rsidP="001C575A">
      <w:pPr>
        <w:pStyle w:val="Heading2"/>
        <w:numPr>
          <w:ilvl w:val="1"/>
          <w:numId w:val="5"/>
        </w:numPr>
        <w:spacing w:before="30" w:after="30"/>
        <w:ind w:left="630" w:hanging="270"/>
      </w:pPr>
      <w:r>
        <w:t>Out of scope</w:t>
      </w:r>
    </w:p>
    <w:p w14:paraId="51559741" w14:textId="77777777" w:rsidR="00FB542D" w:rsidRDefault="00FB542D" w:rsidP="001C575A">
      <w:pPr>
        <w:pStyle w:val="Heading2"/>
        <w:spacing w:before="30" w:after="30"/>
        <w:ind w:left="630"/>
      </w:pPr>
      <w:r>
        <w:rPr>
          <w:color w:val="404040"/>
          <w:sz w:val="18"/>
          <w:szCs w:val="18"/>
        </w:rPr>
        <w:t>TBD</w:t>
      </w:r>
    </w:p>
    <w:p w14:paraId="5B987E71" w14:textId="77777777" w:rsidR="00FB542D" w:rsidRDefault="00FB542D" w:rsidP="00FB542D">
      <w:pPr>
        <w:pStyle w:val="Heading2"/>
        <w:spacing w:before="30" w:after="30"/>
        <w:rPr>
          <w:color w:val="404040" w:themeColor="text1" w:themeTint="BF"/>
          <w:sz w:val="18"/>
          <w:szCs w:val="18"/>
        </w:rPr>
      </w:pPr>
    </w:p>
    <w:p w14:paraId="17257831" w14:textId="69C4EA3F" w:rsidR="00FB542D" w:rsidRDefault="00FB542D" w:rsidP="001C575A">
      <w:pPr>
        <w:pStyle w:val="Heading2"/>
        <w:numPr>
          <w:ilvl w:val="0"/>
          <w:numId w:val="5"/>
        </w:numPr>
        <w:spacing w:before="30" w:after="30"/>
        <w:ind w:left="360"/>
      </w:pPr>
      <w:r>
        <w:t xml:space="preserve">TITLE </w:t>
      </w:r>
      <w:r w:rsidRPr="7940CA88">
        <w:t>(</w:t>
      </w:r>
      <w:r w:rsidR="00B57C3E" w:rsidRPr="2DCF138A">
        <w:t>EPIC-</w:t>
      </w:r>
      <w:r w:rsidR="00B57C3E">
        <w:t>120</w:t>
      </w:r>
      <w:r w:rsidR="00B57C3E" w:rsidRPr="2DCF138A">
        <w:t>,</w:t>
      </w:r>
      <w:r w:rsidR="00B57C3E">
        <w:t>ALL-STAGES</w:t>
      </w:r>
    </w:p>
    <w:p w14:paraId="1380A5D4" w14:textId="77777777" w:rsidR="00FB542D" w:rsidRDefault="00FB542D" w:rsidP="001C575A">
      <w:pPr>
        <w:pStyle w:val="Heading2"/>
        <w:numPr>
          <w:ilvl w:val="1"/>
          <w:numId w:val="5"/>
        </w:numPr>
        <w:spacing w:before="30" w:after="30"/>
        <w:ind w:left="630" w:hanging="270"/>
      </w:pPr>
      <w:r>
        <w:t>Description</w:t>
      </w:r>
    </w:p>
    <w:p w14:paraId="49666811" w14:textId="77777777" w:rsidR="00FB542D" w:rsidRDefault="00FB542D" w:rsidP="001C575A">
      <w:pPr>
        <w:pStyle w:val="Heading2"/>
        <w:spacing w:before="30" w:after="30"/>
        <w:ind w:left="630"/>
        <w:rPr>
          <w:color w:val="404040"/>
          <w:sz w:val="18"/>
          <w:szCs w:val="18"/>
        </w:rPr>
      </w:pPr>
      <w:r>
        <w:rPr>
          <w:color w:val="404040"/>
          <w:sz w:val="18"/>
          <w:szCs w:val="18"/>
        </w:rPr>
        <w:t>TBD</w:t>
      </w:r>
    </w:p>
    <w:p w14:paraId="78B33AE6" w14:textId="77777777" w:rsidR="00FB542D" w:rsidRPr="00FB542D" w:rsidRDefault="00FB542D" w:rsidP="001C575A">
      <w:pPr>
        <w:pStyle w:val="Heading2"/>
        <w:spacing w:before="30" w:after="30"/>
        <w:ind w:left="630"/>
      </w:pPr>
    </w:p>
    <w:p w14:paraId="0EE78AE2" w14:textId="77777777" w:rsidR="00FB542D" w:rsidRDefault="00FB542D" w:rsidP="001C575A">
      <w:pPr>
        <w:pStyle w:val="Heading2"/>
        <w:numPr>
          <w:ilvl w:val="1"/>
          <w:numId w:val="5"/>
        </w:numPr>
        <w:spacing w:before="30" w:after="30"/>
        <w:ind w:left="630" w:hanging="270"/>
      </w:pPr>
      <w:r>
        <w:t>Interaction points</w:t>
      </w:r>
    </w:p>
    <w:p w14:paraId="63C7C735" w14:textId="77777777" w:rsidR="00FB542D" w:rsidRDefault="00FB542D" w:rsidP="001C575A">
      <w:pPr>
        <w:pStyle w:val="Heading2"/>
        <w:spacing w:before="30" w:after="30"/>
        <w:ind w:left="630"/>
        <w:rPr>
          <w:color w:val="404040"/>
          <w:sz w:val="18"/>
          <w:szCs w:val="18"/>
        </w:rPr>
      </w:pPr>
      <w:r>
        <w:rPr>
          <w:color w:val="404040"/>
          <w:sz w:val="18"/>
          <w:szCs w:val="18"/>
        </w:rPr>
        <w:t>TBD</w:t>
      </w:r>
    </w:p>
    <w:p w14:paraId="0232248F" w14:textId="77777777" w:rsidR="00FB542D" w:rsidRDefault="00FB542D" w:rsidP="001C575A">
      <w:pPr>
        <w:pStyle w:val="Heading2"/>
        <w:spacing w:before="30" w:after="30"/>
        <w:ind w:left="630"/>
      </w:pPr>
    </w:p>
    <w:p w14:paraId="58B12F6E" w14:textId="77777777" w:rsidR="00FB542D" w:rsidRDefault="00FB542D" w:rsidP="001C575A">
      <w:pPr>
        <w:pStyle w:val="Heading2"/>
        <w:numPr>
          <w:ilvl w:val="1"/>
          <w:numId w:val="5"/>
        </w:numPr>
        <w:spacing w:before="30" w:after="30"/>
        <w:ind w:left="630" w:hanging="270"/>
      </w:pPr>
      <w:r>
        <w:t>Key inputs</w:t>
      </w:r>
    </w:p>
    <w:p w14:paraId="2075729F" w14:textId="77777777" w:rsidR="00FB542D" w:rsidRDefault="00FB542D" w:rsidP="001C575A">
      <w:pPr>
        <w:pStyle w:val="Heading2"/>
        <w:spacing w:before="30" w:after="30"/>
        <w:ind w:left="630"/>
        <w:rPr>
          <w:color w:val="404040"/>
          <w:sz w:val="18"/>
          <w:szCs w:val="18"/>
        </w:rPr>
      </w:pPr>
      <w:r>
        <w:rPr>
          <w:color w:val="404040"/>
          <w:sz w:val="18"/>
          <w:szCs w:val="18"/>
        </w:rPr>
        <w:t>TBD</w:t>
      </w:r>
    </w:p>
    <w:p w14:paraId="54BAF834" w14:textId="77777777" w:rsidR="00FB542D" w:rsidRDefault="00FB542D" w:rsidP="001C575A">
      <w:pPr>
        <w:pStyle w:val="Heading2"/>
        <w:spacing w:before="30" w:after="30"/>
        <w:ind w:left="630"/>
      </w:pPr>
    </w:p>
    <w:p w14:paraId="23D0D6CF" w14:textId="77777777" w:rsidR="00FB542D" w:rsidRDefault="00FB542D" w:rsidP="001C575A">
      <w:pPr>
        <w:pStyle w:val="Heading2"/>
        <w:numPr>
          <w:ilvl w:val="1"/>
          <w:numId w:val="5"/>
        </w:numPr>
        <w:spacing w:before="30" w:after="30"/>
        <w:ind w:left="630" w:hanging="270"/>
      </w:pPr>
      <w:r>
        <w:t>Key outputs</w:t>
      </w:r>
    </w:p>
    <w:p w14:paraId="1DCD769A" w14:textId="77777777" w:rsidR="00FB542D" w:rsidRDefault="00FB542D" w:rsidP="001C575A">
      <w:pPr>
        <w:pStyle w:val="Heading2"/>
        <w:spacing w:before="30" w:after="30"/>
        <w:ind w:left="630"/>
        <w:rPr>
          <w:color w:val="404040"/>
          <w:sz w:val="18"/>
          <w:szCs w:val="18"/>
        </w:rPr>
      </w:pPr>
      <w:r>
        <w:rPr>
          <w:color w:val="404040"/>
          <w:sz w:val="18"/>
          <w:szCs w:val="18"/>
        </w:rPr>
        <w:t>TBD</w:t>
      </w:r>
    </w:p>
    <w:p w14:paraId="6E4BBCA5" w14:textId="77777777" w:rsidR="00FB542D" w:rsidRDefault="00FB542D" w:rsidP="001C575A">
      <w:pPr>
        <w:pStyle w:val="Heading2"/>
        <w:spacing w:before="30" w:after="30"/>
        <w:ind w:left="630"/>
      </w:pPr>
    </w:p>
    <w:p w14:paraId="6A9109D0" w14:textId="77777777" w:rsidR="00FB542D" w:rsidRDefault="00FB542D" w:rsidP="001C575A">
      <w:pPr>
        <w:pStyle w:val="Heading2"/>
        <w:numPr>
          <w:ilvl w:val="1"/>
          <w:numId w:val="5"/>
        </w:numPr>
        <w:spacing w:before="30" w:after="30"/>
        <w:ind w:left="630" w:hanging="270"/>
      </w:pPr>
      <w:r>
        <w:t>Acceptance criteria</w:t>
      </w:r>
    </w:p>
    <w:p w14:paraId="593264C6" w14:textId="77777777" w:rsidR="00FB542D" w:rsidRDefault="00FB542D" w:rsidP="001C575A">
      <w:pPr>
        <w:pStyle w:val="Heading2"/>
        <w:spacing w:before="30" w:after="30"/>
        <w:ind w:left="630"/>
      </w:pPr>
      <w:r>
        <w:rPr>
          <w:color w:val="404040"/>
          <w:sz w:val="18"/>
          <w:szCs w:val="18"/>
        </w:rPr>
        <w:t>TBD</w:t>
      </w:r>
    </w:p>
    <w:p w14:paraId="7D50F590" w14:textId="77777777" w:rsidR="00FB542D" w:rsidRDefault="00FB542D" w:rsidP="001C575A">
      <w:pPr>
        <w:pStyle w:val="Heading2"/>
        <w:spacing w:before="30" w:after="30"/>
        <w:ind w:left="630"/>
      </w:pPr>
    </w:p>
    <w:p w14:paraId="25E99C43" w14:textId="77777777" w:rsidR="00FB542D" w:rsidRDefault="00FB542D" w:rsidP="001C575A">
      <w:pPr>
        <w:pStyle w:val="Heading2"/>
        <w:numPr>
          <w:ilvl w:val="1"/>
          <w:numId w:val="5"/>
        </w:numPr>
        <w:spacing w:before="30" w:after="30"/>
        <w:ind w:left="630" w:hanging="270"/>
      </w:pPr>
      <w:r>
        <w:t>Out of scope</w:t>
      </w:r>
    </w:p>
    <w:p w14:paraId="0E1C6F10" w14:textId="77777777" w:rsidR="00FB542D" w:rsidRDefault="00FB542D" w:rsidP="001C575A">
      <w:pPr>
        <w:pStyle w:val="Heading2"/>
        <w:spacing w:before="30" w:after="30"/>
        <w:ind w:left="630"/>
      </w:pPr>
      <w:r>
        <w:rPr>
          <w:color w:val="404040"/>
          <w:sz w:val="18"/>
          <w:szCs w:val="18"/>
        </w:rPr>
        <w:t>TBD</w:t>
      </w:r>
    </w:p>
    <w:p w14:paraId="73DD7F8B" w14:textId="77777777" w:rsidR="00FB542D" w:rsidRDefault="00FB542D" w:rsidP="00FB542D">
      <w:pPr>
        <w:pStyle w:val="Heading2"/>
        <w:spacing w:before="30" w:after="30"/>
        <w:rPr>
          <w:color w:val="404040" w:themeColor="text1" w:themeTint="BF"/>
          <w:sz w:val="18"/>
          <w:szCs w:val="18"/>
        </w:rPr>
      </w:pPr>
    </w:p>
    <w:p w14:paraId="3CC57400" w14:textId="4FB0A7B6" w:rsidR="00FB542D" w:rsidRDefault="00FB542D" w:rsidP="001C575A">
      <w:pPr>
        <w:pStyle w:val="Heading2"/>
        <w:numPr>
          <w:ilvl w:val="0"/>
          <w:numId w:val="5"/>
        </w:numPr>
        <w:spacing w:before="30" w:after="30"/>
        <w:ind w:left="360"/>
      </w:pPr>
      <w:r>
        <w:t xml:space="preserve">TITLE </w:t>
      </w:r>
      <w:r w:rsidRPr="7940CA88">
        <w:t>(</w:t>
      </w:r>
      <w:r w:rsidR="00B57C3E" w:rsidRPr="2DCF138A">
        <w:t>EPIC-</w:t>
      </w:r>
      <w:r w:rsidR="00B57C3E">
        <w:t>130</w:t>
      </w:r>
      <w:r w:rsidR="00B57C3E" w:rsidRPr="2DCF138A">
        <w:t>,</w:t>
      </w:r>
      <w:r w:rsidR="00B57C3E">
        <w:t>ALL-STAGES</w:t>
      </w:r>
    </w:p>
    <w:p w14:paraId="7DFFF764" w14:textId="77777777" w:rsidR="00FB542D" w:rsidRDefault="00FB542D" w:rsidP="001C575A">
      <w:pPr>
        <w:pStyle w:val="Heading2"/>
        <w:numPr>
          <w:ilvl w:val="1"/>
          <w:numId w:val="5"/>
        </w:numPr>
        <w:spacing w:before="30" w:after="30"/>
        <w:ind w:left="630" w:hanging="270"/>
      </w:pPr>
      <w:r>
        <w:t>Description</w:t>
      </w:r>
    </w:p>
    <w:p w14:paraId="5FC2BDE6" w14:textId="77777777" w:rsidR="00FB542D" w:rsidRDefault="00FB542D" w:rsidP="001C575A">
      <w:pPr>
        <w:pStyle w:val="Heading2"/>
        <w:spacing w:before="30" w:after="30"/>
        <w:ind w:left="630"/>
        <w:rPr>
          <w:color w:val="404040"/>
          <w:sz w:val="18"/>
          <w:szCs w:val="18"/>
        </w:rPr>
      </w:pPr>
      <w:r>
        <w:rPr>
          <w:color w:val="404040"/>
          <w:sz w:val="18"/>
          <w:szCs w:val="18"/>
        </w:rPr>
        <w:t>TBD</w:t>
      </w:r>
    </w:p>
    <w:p w14:paraId="4CFC0316" w14:textId="77777777" w:rsidR="00FB542D" w:rsidRPr="00FB542D" w:rsidRDefault="00FB542D" w:rsidP="001C575A">
      <w:pPr>
        <w:pStyle w:val="Heading2"/>
        <w:spacing w:before="30" w:after="30"/>
        <w:ind w:left="630"/>
      </w:pPr>
    </w:p>
    <w:p w14:paraId="7B0F375C" w14:textId="77777777" w:rsidR="00FB542D" w:rsidRDefault="00FB542D" w:rsidP="001C575A">
      <w:pPr>
        <w:pStyle w:val="Heading2"/>
        <w:numPr>
          <w:ilvl w:val="1"/>
          <w:numId w:val="5"/>
        </w:numPr>
        <w:spacing w:before="30" w:after="30"/>
        <w:ind w:left="630" w:hanging="270"/>
      </w:pPr>
      <w:r>
        <w:t>Interaction points</w:t>
      </w:r>
    </w:p>
    <w:p w14:paraId="11CBB27F" w14:textId="77777777" w:rsidR="00FB542D" w:rsidRDefault="00FB542D" w:rsidP="001C575A">
      <w:pPr>
        <w:pStyle w:val="Heading2"/>
        <w:spacing w:before="30" w:after="30"/>
        <w:ind w:left="630"/>
        <w:rPr>
          <w:color w:val="404040"/>
          <w:sz w:val="18"/>
          <w:szCs w:val="18"/>
        </w:rPr>
      </w:pPr>
      <w:r>
        <w:rPr>
          <w:color w:val="404040"/>
          <w:sz w:val="18"/>
          <w:szCs w:val="18"/>
        </w:rPr>
        <w:t>TBD</w:t>
      </w:r>
    </w:p>
    <w:p w14:paraId="4E8B5F2B" w14:textId="77777777" w:rsidR="00FB542D" w:rsidRDefault="00FB542D" w:rsidP="001C575A">
      <w:pPr>
        <w:pStyle w:val="Heading2"/>
        <w:spacing w:before="30" w:after="30"/>
        <w:ind w:left="630"/>
      </w:pPr>
    </w:p>
    <w:p w14:paraId="53CED4D4" w14:textId="77777777" w:rsidR="00FB542D" w:rsidRDefault="00FB542D" w:rsidP="001C575A">
      <w:pPr>
        <w:pStyle w:val="Heading2"/>
        <w:numPr>
          <w:ilvl w:val="1"/>
          <w:numId w:val="5"/>
        </w:numPr>
        <w:spacing w:before="30" w:after="30"/>
        <w:ind w:left="630" w:hanging="270"/>
      </w:pPr>
      <w:r>
        <w:t>Key inputs</w:t>
      </w:r>
    </w:p>
    <w:p w14:paraId="40C7AB8C" w14:textId="77777777" w:rsidR="00FB542D" w:rsidRDefault="00FB542D" w:rsidP="001C575A">
      <w:pPr>
        <w:pStyle w:val="Heading2"/>
        <w:spacing w:before="30" w:after="30"/>
        <w:ind w:left="630"/>
        <w:rPr>
          <w:color w:val="404040"/>
          <w:sz w:val="18"/>
          <w:szCs w:val="18"/>
        </w:rPr>
      </w:pPr>
      <w:r>
        <w:rPr>
          <w:color w:val="404040"/>
          <w:sz w:val="18"/>
          <w:szCs w:val="18"/>
        </w:rPr>
        <w:t>TBD</w:t>
      </w:r>
    </w:p>
    <w:p w14:paraId="470CEE3B" w14:textId="77777777" w:rsidR="00FB542D" w:rsidRDefault="00FB542D" w:rsidP="001C575A">
      <w:pPr>
        <w:pStyle w:val="Heading2"/>
        <w:spacing w:before="30" w:after="30"/>
        <w:ind w:left="630"/>
      </w:pPr>
    </w:p>
    <w:p w14:paraId="561C1524" w14:textId="77777777" w:rsidR="00FB542D" w:rsidRDefault="00FB542D" w:rsidP="001C575A">
      <w:pPr>
        <w:pStyle w:val="Heading2"/>
        <w:numPr>
          <w:ilvl w:val="1"/>
          <w:numId w:val="5"/>
        </w:numPr>
        <w:spacing w:before="30" w:after="30"/>
        <w:ind w:left="630" w:hanging="270"/>
      </w:pPr>
      <w:r>
        <w:t>Key outputs</w:t>
      </w:r>
    </w:p>
    <w:p w14:paraId="0E63D967" w14:textId="77777777" w:rsidR="00FB542D" w:rsidRDefault="00FB542D" w:rsidP="001C575A">
      <w:pPr>
        <w:pStyle w:val="Heading2"/>
        <w:spacing w:before="30" w:after="30"/>
        <w:ind w:left="630"/>
        <w:rPr>
          <w:color w:val="404040"/>
          <w:sz w:val="18"/>
          <w:szCs w:val="18"/>
        </w:rPr>
      </w:pPr>
      <w:r>
        <w:rPr>
          <w:color w:val="404040"/>
          <w:sz w:val="18"/>
          <w:szCs w:val="18"/>
        </w:rPr>
        <w:t>TBD</w:t>
      </w:r>
    </w:p>
    <w:p w14:paraId="2797F74C" w14:textId="77777777" w:rsidR="00FB542D" w:rsidRDefault="00FB542D" w:rsidP="001C575A">
      <w:pPr>
        <w:pStyle w:val="Heading2"/>
        <w:spacing w:before="30" w:after="30"/>
        <w:ind w:left="630"/>
      </w:pPr>
    </w:p>
    <w:p w14:paraId="0BF6DEE7" w14:textId="77777777" w:rsidR="00FB542D" w:rsidRDefault="00FB542D" w:rsidP="001C575A">
      <w:pPr>
        <w:pStyle w:val="Heading2"/>
        <w:numPr>
          <w:ilvl w:val="1"/>
          <w:numId w:val="5"/>
        </w:numPr>
        <w:spacing w:before="30" w:after="30"/>
        <w:ind w:left="630" w:hanging="270"/>
      </w:pPr>
      <w:r>
        <w:t>Acceptance criteria</w:t>
      </w:r>
    </w:p>
    <w:p w14:paraId="18D1F18D" w14:textId="77777777" w:rsidR="00FB542D" w:rsidRDefault="00FB542D" w:rsidP="001C575A">
      <w:pPr>
        <w:pStyle w:val="Heading2"/>
        <w:spacing w:before="30" w:after="30"/>
        <w:ind w:left="630"/>
      </w:pPr>
      <w:r>
        <w:rPr>
          <w:color w:val="404040"/>
          <w:sz w:val="18"/>
          <w:szCs w:val="18"/>
        </w:rPr>
        <w:t>TBD</w:t>
      </w:r>
    </w:p>
    <w:p w14:paraId="492C7973" w14:textId="77777777" w:rsidR="00FB542D" w:rsidRDefault="00FB542D" w:rsidP="001C575A">
      <w:pPr>
        <w:pStyle w:val="Heading2"/>
        <w:spacing w:before="30" w:after="30"/>
        <w:ind w:left="630"/>
      </w:pPr>
    </w:p>
    <w:p w14:paraId="4A3C18B4" w14:textId="77777777" w:rsidR="00FB542D" w:rsidRDefault="00FB542D" w:rsidP="001C575A">
      <w:pPr>
        <w:pStyle w:val="Heading2"/>
        <w:numPr>
          <w:ilvl w:val="1"/>
          <w:numId w:val="5"/>
        </w:numPr>
        <w:spacing w:before="30" w:after="30"/>
        <w:ind w:left="630" w:hanging="270"/>
      </w:pPr>
      <w:r>
        <w:t>Out of scope</w:t>
      </w:r>
    </w:p>
    <w:p w14:paraId="7E8C88C1" w14:textId="77777777" w:rsidR="00FB542D" w:rsidRDefault="00FB542D" w:rsidP="001C575A">
      <w:pPr>
        <w:pStyle w:val="Heading2"/>
        <w:spacing w:before="30" w:after="30"/>
        <w:ind w:left="630"/>
      </w:pPr>
      <w:r>
        <w:rPr>
          <w:color w:val="404040"/>
          <w:sz w:val="18"/>
          <w:szCs w:val="18"/>
        </w:rPr>
        <w:t>TBD</w:t>
      </w:r>
    </w:p>
    <w:p w14:paraId="70674C5F" w14:textId="77777777" w:rsidR="00FB542D" w:rsidRDefault="00FB542D" w:rsidP="00FB542D">
      <w:pPr>
        <w:pStyle w:val="Heading2"/>
        <w:spacing w:before="30" w:after="30"/>
        <w:rPr>
          <w:color w:val="404040" w:themeColor="text1" w:themeTint="BF"/>
          <w:sz w:val="18"/>
          <w:szCs w:val="18"/>
        </w:rPr>
      </w:pPr>
    </w:p>
    <w:p w14:paraId="45E9C6E2" w14:textId="05FEF9CE" w:rsidR="00FB542D" w:rsidRDefault="00FB542D" w:rsidP="001C575A">
      <w:pPr>
        <w:pStyle w:val="Heading2"/>
        <w:numPr>
          <w:ilvl w:val="0"/>
          <w:numId w:val="5"/>
        </w:numPr>
        <w:spacing w:before="30" w:after="30"/>
        <w:ind w:left="360"/>
      </w:pPr>
      <w:r>
        <w:t xml:space="preserve">TITLE </w:t>
      </w:r>
      <w:r w:rsidRPr="7940CA88">
        <w:t>(</w:t>
      </w:r>
      <w:r w:rsidR="0073329F" w:rsidRPr="2DCF138A">
        <w:t>EPIC-</w:t>
      </w:r>
      <w:r w:rsidR="0073329F">
        <w:t>1</w:t>
      </w:r>
      <w:r w:rsidR="00131E91">
        <w:t>4</w:t>
      </w:r>
      <w:r w:rsidR="0073329F">
        <w:t>0</w:t>
      </w:r>
      <w:r w:rsidR="0073329F" w:rsidRPr="2DCF138A">
        <w:t>,</w:t>
      </w:r>
      <w:r w:rsidR="0073329F">
        <w:t>ALL-STAGES</w:t>
      </w:r>
      <w:r w:rsidR="004E5768">
        <w:t>)</w:t>
      </w:r>
    </w:p>
    <w:p w14:paraId="347F9502" w14:textId="77777777" w:rsidR="00FB542D" w:rsidRDefault="00FB542D" w:rsidP="001C575A">
      <w:pPr>
        <w:pStyle w:val="Heading2"/>
        <w:numPr>
          <w:ilvl w:val="1"/>
          <w:numId w:val="5"/>
        </w:numPr>
        <w:spacing w:before="30" w:after="30"/>
        <w:ind w:left="630" w:hanging="270"/>
      </w:pPr>
      <w:r>
        <w:t>Description</w:t>
      </w:r>
    </w:p>
    <w:p w14:paraId="1D843D74" w14:textId="77777777" w:rsidR="00FB542D" w:rsidRDefault="00FB542D" w:rsidP="001C575A">
      <w:pPr>
        <w:pStyle w:val="Heading2"/>
        <w:spacing w:before="30" w:after="30"/>
        <w:ind w:left="630"/>
        <w:rPr>
          <w:color w:val="404040"/>
          <w:sz w:val="18"/>
          <w:szCs w:val="18"/>
        </w:rPr>
      </w:pPr>
      <w:r>
        <w:rPr>
          <w:color w:val="404040"/>
          <w:sz w:val="18"/>
          <w:szCs w:val="18"/>
        </w:rPr>
        <w:t>TBD</w:t>
      </w:r>
    </w:p>
    <w:p w14:paraId="753648CE" w14:textId="77777777" w:rsidR="00FB542D" w:rsidRPr="00FB542D" w:rsidRDefault="00FB542D" w:rsidP="001C575A">
      <w:pPr>
        <w:pStyle w:val="Heading2"/>
        <w:spacing w:before="30" w:after="30"/>
        <w:ind w:left="630"/>
      </w:pPr>
    </w:p>
    <w:p w14:paraId="3E93F37B" w14:textId="77777777" w:rsidR="00FB542D" w:rsidRDefault="00FB542D" w:rsidP="001C575A">
      <w:pPr>
        <w:pStyle w:val="Heading2"/>
        <w:numPr>
          <w:ilvl w:val="1"/>
          <w:numId w:val="5"/>
        </w:numPr>
        <w:spacing w:before="30" w:after="30"/>
        <w:ind w:left="630" w:hanging="270"/>
      </w:pPr>
      <w:r>
        <w:t>Interaction points</w:t>
      </w:r>
    </w:p>
    <w:p w14:paraId="4CF09E0F" w14:textId="77777777" w:rsidR="00FB542D" w:rsidRDefault="00FB542D" w:rsidP="001C575A">
      <w:pPr>
        <w:pStyle w:val="Heading2"/>
        <w:spacing w:before="30" w:after="30"/>
        <w:ind w:left="630"/>
        <w:rPr>
          <w:color w:val="404040"/>
          <w:sz w:val="18"/>
          <w:szCs w:val="18"/>
        </w:rPr>
      </w:pPr>
      <w:r>
        <w:rPr>
          <w:color w:val="404040"/>
          <w:sz w:val="18"/>
          <w:szCs w:val="18"/>
        </w:rPr>
        <w:t>TBD</w:t>
      </w:r>
    </w:p>
    <w:p w14:paraId="45EC8043" w14:textId="77777777" w:rsidR="00FB542D" w:rsidRDefault="00FB542D" w:rsidP="001C575A">
      <w:pPr>
        <w:pStyle w:val="Heading2"/>
        <w:spacing w:before="30" w:after="30"/>
        <w:ind w:left="630"/>
      </w:pPr>
    </w:p>
    <w:p w14:paraId="1D0169E0" w14:textId="77777777" w:rsidR="00FB542D" w:rsidRDefault="00FB542D" w:rsidP="001C575A">
      <w:pPr>
        <w:pStyle w:val="Heading2"/>
        <w:numPr>
          <w:ilvl w:val="1"/>
          <w:numId w:val="5"/>
        </w:numPr>
        <w:spacing w:before="30" w:after="30"/>
        <w:ind w:left="630" w:hanging="270"/>
      </w:pPr>
      <w:r>
        <w:t>Key inputs</w:t>
      </w:r>
    </w:p>
    <w:p w14:paraId="5A47808D" w14:textId="77777777" w:rsidR="00FB542D" w:rsidRDefault="00FB542D" w:rsidP="001C575A">
      <w:pPr>
        <w:pStyle w:val="Heading2"/>
        <w:spacing w:before="30" w:after="30"/>
        <w:ind w:left="630"/>
        <w:rPr>
          <w:color w:val="404040"/>
          <w:sz w:val="18"/>
          <w:szCs w:val="18"/>
        </w:rPr>
      </w:pPr>
      <w:r>
        <w:rPr>
          <w:color w:val="404040"/>
          <w:sz w:val="18"/>
          <w:szCs w:val="18"/>
        </w:rPr>
        <w:t>TBD</w:t>
      </w:r>
    </w:p>
    <w:p w14:paraId="041B9AAF" w14:textId="77777777" w:rsidR="00FB542D" w:rsidRDefault="00FB542D" w:rsidP="001C575A">
      <w:pPr>
        <w:pStyle w:val="Heading2"/>
        <w:spacing w:before="30" w:after="30"/>
        <w:ind w:left="630"/>
      </w:pPr>
    </w:p>
    <w:p w14:paraId="3209EFE9" w14:textId="77777777" w:rsidR="00FB542D" w:rsidRDefault="00FB542D" w:rsidP="001C575A">
      <w:pPr>
        <w:pStyle w:val="Heading2"/>
        <w:numPr>
          <w:ilvl w:val="1"/>
          <w:numId w:val="5"/>
        </w:numPr>
        <w:spacing w:before="30" w:after="30"/>
        <w:ind w:left="630" w:hanging="270"/>
      </w:pPr>
      <w:r>
        <w:t>Key outputs</w:t>
      </w:r>
    </w:p>
    <w:p w14:paraId="42458A4C" w14:textId="77777777" w:rsidR="00FB542D" w:rsidRDefault="00FB542D" w:rsidP="001C575A">
      <w:pPr>
        <w:pStyle w:val="Heading2"/>
        <w:spacing w:before="30" w:after="30"/>
        <w:ind w:left="630"/>
        <w:rPr>
          <w:color w:val="404040"/>
          <w:sz w:val="18"/>
          <w:szCs w:val="18"/>
        </w:rPr>
      </w:pPr>
      <w:r>
        <w:rPr>
          <w:color w:val="404040"/>
          <w:sz w:val="18"/>
          <w:szCs w:val="18"/>
        </w:rPr>
        <w:t>TBD</w:t>
      </w:r>
    </w:p>
    <w:p w14:paraId="00D7587C" w14:textId="77777777" w:rsidR="00FB542D" w:rsidRDefault="00FB542D" w:rsidP="001C575A">
      <w:pPr>
        <w:pStyle w:val="Heading2"/>
        <w:spacing w:before="30" w:after="30"/>
        <w:ind w:left="630"/>
      </w:pPr>
    </w:p>
    <w:p w14:paraId="606A3C7A" w14:textId="77777777" w:rsidR="00FB542D" w:rsidRDefault="00FB542D" w:rsidP="001C575A">
      <w:pPr>
        <w:pStyle w:val="Heading2"/>
        <w:numPr>
          <w:ilvl w:val="1"/>
          <w:numId w:val="5"/>
        </w:numPr>
        <w:spacing w:before="30" w:after="30"/>
        <w:ind w:left="630" w:hanging="270"/>
      </w:pPr>
      <w:r>
        <w:t>Acceptance criteria</w:t>
      </w:r>
    </w:p>
    <w:p w14:paraId="669EED56" w14:textId="77777777" w:rsidR="00FB542D" w:rsidRDefault="00FB542D" w:rsidP="001C575A">
      <w:pPr>
        <w:pStyle w:val="Heading2"/>
        <w:spacing w:before="30" w:after="30"/>
        <w:ind w:left="630"/>
      </w:pPr>
      <w:r>
        <w:rPr>
          <w:color w:val="404040"/>
          <w:sz w:val="18"/>
          <w:szCs w:val="18"/>
        </w:rPr>
        <w:lastRenderedPageBreak/>
        <w:t>TBD</w:t>
      </w:r>
    </w:p>
    <w:p w14:paraId="7A03D973" w14:textId="77777777" w:rsidR="00FB542D" w:rsidRDefault="00FB542D" w:rsidP="001C575A">
      <w:pPr>
        <w:pStyle w:val="Heading2"/>
        <w:spacing w:before="30" w:after="30"/>
        <w:ind w:left="630"/>
      </w:pPr>
    </w:p>
    <w:p w14:paraId="00BA0F7C" w14:textId="77777777" w:rsidR="00FB542D" w:rsidRDefault="00FB542D" w:rsidP="001C575A">
      <w:pPr>
        <w:pStyle w:val="Heading2"/>
        <w:numPr>
          <w:ilvl w:val="1"/>
          <w:numId w:val="5"/>
        </w:numPr>
        <w:spacing w:before="30" w:after="30"/>
        <w:ind w:left="630" w:hanging="270"/>
      </w:pPr>
      <w:r>
        <w:t>Out of scope</w:t>
      </w:r>
    </w:p>
    <w:p w14:paraId="7CF0C183" w14:textId="77777777" w:rsidR="00FB542D" w:rsidRDefault="00FB542D" w:rsidP="001C575A">
      <w:pPr>
        <w:pStyle w:val="Heading2"/>
        <w:spacing w:before="30" w:after="30"/>
        <w:ind w:left="630"/>
      </w:pPr>
      <w:r>
        <w:rPr>
          <w:color w:val="404040"/>
          <w:sz w:val="18"/>
          <w:szCs w:val="18"/>
        </w:rPr>
        <w:t>TBD</w:t>
      </w:r>
    </w:p>
    <w:p w14:paraId="3B3CCB02" w14:textId="77777777" w:rsidR="00FB542D" w:rsidRDefault="00FB542D" w:rsidP="00FB542D">
      <w:pPr>
        <w:pStyle w:val="Heading2"/>
        <w:spacing w:before="30" w:after="30"/>
        <w:rPr>
          <w:color w:val="404040" w:themeColor="text1" w:themeTint="BF"/>
          <w:sz w:val="18"/>
          <w:szCs w:val="18"/>
        </w:rPr>
      </w:pPr>
    </w:p>
    <w:p w14:paraId="6DE2D6D0" w14:textId="53999747" w:rsidR="00FB542D" w:rsidRDefault="00FB542D" w:rsidP="001C575A">
      <w:pPr>
        <w:pStyle w:val="Heading2"/>
        <w:numPr>
          <w:ilvl w:val="0"/>
          <w:numId w:val="5"/>
        </w:numPr>
        <w:spacing w:before="30" w:after="30"/>
        <w:ind w:left="360"/>
      </w:pPr>
      <w:r>
        <w:t xml:space="preserve">TITLE </w:t>
      </w:r>
      <w:r w:rsidRPr="7940CA88">
        <w:t>(</w:t>
      </w:r>
      <w:r w:rsidR="004E5768" w:rsidRPr="2DCF138A">
        <w:t>EPIC-</w:t>
      </w:r>
      <w:r w:rsidR="004E5768">
        <w:t>150</w:t>
      </w:r>
      <w:r w:rsidR="004E5768" w:rsidRPr="2DCF138A">
        <w:t>,</w:t>
      </w:r>
      <w:r w:rsidR="004E5768">
        <w:t>ALL-STAGES</w:t>
      </w:r>
    </w:p>
    <w:p w14:paraId="3257CF2B" w14:textId="77777777" w:rsidR="00FB542D" w:rsidRDefault="00FB542D" w:rsidP="001C575A">
      <w:pPr>
        <w:pStyle w:val="Heading2"/>
        <w:numPr>
          <w:ilvl w:val="1"/>
          <w:numId w:val="5"/>
        </w:numPr>
        <w:spacing w:before="30" w:after="30"/>
        <w:ind w:left="630" w:hanging="270"/>
      </w:pPr>
      <w:r>
        <w:t>Description</w:t>
      </w:r>
    </w:p>
    <w:p w14:paraId="6DB363C8" w14:textId="77777777" w:rsidR="00FB542D" w:rsidRDefault="00FB542D" w:rsidP="001C575A">
      <w:pPr>
        <w:pStyle w:val="Heading2"/>
        <w:spacing w:before="30" w:after="30"/>
        <w:ind w:left="630"/>
        <w:rPr>
          <w:color w:val="404040"/>
          <w:sz w:val="18"/>
          <w:szCs w:val="18"/>
        </w:rPr>
      </w:pPr>
      <w:r>
        <w:rPr>
          <w:color w:val="404040"/>
          <w:sz w:val="18"/>
          <w:szCs w:val="18"/>
        </w:rPr>
        <w:t>TBD</w:t>
      </w:r>
    </w:p>
    <w:p w14:paraId="1607F495" w14:textId="77777777" w:rsidR="00FB542D" w:rsidRPr="00FB542D" w:rsidRDefault="00FB542D" w:rsidP="001C575A">
      <w:pPr>
        <w:pStyle w:val="Heading2"/>
        <w:spacing w:before="30" w:after="30"/>
        <w:ind w:left="630"/>
      </w:pPr>
    </w:p>
    <w:p w14:paraId="4A3EB472" w14:textId="77777777" w:rsidR="00FB542D" w:rsidRDefault="00FB542D" w:rsidP="001C575A">
      <w:pPr>
        <w:pStyle w:val="Heading2"/>
        <w:numPr>
          <w:ilvl w:val="1"/>
          <w:numId w:val="5"/>
        </w:numPr>
        <w:spacing w:before="30" w:after="30"/>
        <w:ind w:left="630" w:hanging="270"/>
      </w:pPr>
      <w:r>
        <w:t>Interaction points</w:t>
      </w:r>
    </w:p>
    <w:p w14:paraId="629D5BB8" w14:textId="77777777" w:rsidR="00FB542D" w:rsidRDefault="00FB542D" w:rsidP="001C575A">
      <w:pPr>
        <w:pStyle w:val="Heading2"/>
        <w:spacing w:before="30" w:after="30"/>
        <w:ind w:left="630"/>
        <w:rPr>
          <w:color w:val="404040"/>
          <w:sz w:val="18"/>
          <w:szCs w:val="18"/>
        </w:rPr>
      </w:pPr>
      <w:r>
        <w:rPr>
          <w:color w:val="404040"/>
          <w:sz w:val="18"/>
          <w:szCs w:val="18"/>
        </w:rPr>
        <w:t>TBD</w:t>
      </w:r>
    </w:p>
    <w:p w14:paraId="49D487AC" w14:textId="77777777" w:rsidR="00FB542D" w:rsidRDefault="00FB542D" w:rsidP="001C575A">
      <w:pPr>
        <w:pStyle w:val="Heading2"/>
        <w:spacing w:before="30" w:after="30"/>
        <w:ind w:left="630"/>
      </w:pPr>
    </w:p>
    <w:p w14:paraId="7965A58D" w14:textId="77777777" w:rsidR="00FB542D" w:rsidRDefault="00FB542D" w:rsidP="001C575A">
      <w:pPr>
        <w:pStyle w:val="Heading2"/>
        <w:numPr>
          <w:ilvl w:val="1"/>
          <w:numId w:val="5"/>
        </w:numPr>
        <w:spacing w:before="30" w:after="30"/>
        <w:ind w:left="630" w:hanging="270"/>
      </w:pPr>
      <w:r>
        <w:t>Key inputs</w:t>
      </w:r>
    </w:p>
    <w:p w14:paraId="4B8D0AC8" w14:textId="77777777" w:rsidR="00FB542D" w:rsidRDefault="00FB542D" w:rsidP="001C575A">
      <w:pPr>
        <w:pStyle w:val="Heading2"/>
        <w:spacing w:before="30" w:after="30"/>
        <w:ind w:left="630"/>
        <w:rPr>
          <w:color w:val="404040"/>
          <w:sz w:val="18"/>
          <w:szCs w:val="18"/>
        </w:rPr>
      </w:pPr>
      <w:r>
        <w:rPr>
          <w:color w:val="404040"/>
          <w:sz w:val="18"/>
          <w:szCs w:val="18"/>
        </w:rPr>
        <w:t>TBD</w:t>
      </w:r>
    </w:p>
    <w:p w14:paraId="7CE37E88" w14:textId="77777777" w:rsidR="00FB542D" w:rsidRDefault="00FB542D" w:rsidP="001C575A">
      <w:pPr>
        <w:pStyle w:val="Heading2"/>
        <w:spacing w:before="30" w:after="30"/>
        <w:ind w:left="630"/>
      </w:pPr>
    </w:p>
    <w:p w14:paraId="3E7A2C7B" w14:textId="77777777" w:rsidR="00FB542D" w:rsidRDefault="00FB542D" w:rsidP="001C575A">
      <w:pPr>
        <w:pStyle w:val="Heading2"/>
        <w:numPr>
          <w:ilvl w:val="1"/>
          <w:numId w:val="5"/>
        </w:numPr>
        <w:spacing w:before="30" w:after="30"/>
        <w:ind w:left="630" w:hanging="270"/>
      </w:pPr>
      <w:r>
        <w:t>Key outputs</w:t>
      </w:r>
    </w:p>
    <w:p w14:paraId="700934EF" w14:textId="77777777" w:rsidR="00FB542D" w:rsidRDefault="00FB542D" w:rsidP="001C575A">
      <w:pPr>
        <w:pStyle w:val="Heading2"/>
        <w:spacing w:before="30" w:after="30"/>
        <w:ind w:left="630"/>
        <w:rPr>
          <w:color w:val="404040"/>
          <w:sz w:val="18"/>
          <w:szCs w:val="18"/>
        </w:rPr>
      </w:pPr>
      <w:r>
        <w:rPr>
          <w:color w:val="404040"/>
          <w:sz w:val="18"/>
          <w:szCs w:val="18"/>
        </w:rPr>
        <w:t>TBD</w:t>
      </w:r>
    </w:p>
    <w:p w14:paraId="2C40B541" w14:textId="77777777" w:rsidR="00FB542D" w:rsidRDefault="00FB542D" w:rsidP="001C575A">
      <w:pPr>
        <w:pStyle w:val="Heading2"/>
        <w:spacing w:before="30" w:after="30"/>
        <w:ind w:left="630"/>
      </w:pPr>
    </w:p>
    <w:p w14:paraId="49763ED4" w14:textId="77777777" w:rsidR="00FB542D" w:rsidRDefault="00FB542D" w:rsidP="001C575A">
      <w:pPr>
        <w:pStyle w:val="Heading2"/>
        <w:numPr>
          <w:ilvl w:val="1"/>
          <w:numId w:val="5"/>
        </w:numPr>
        <w:spacing w:before="30" w:after="30"/>
        <w:ind w:left="630" w:hanging="270"/>
      </w:pPr>
      <w:r>
        <w:t>Acceptance criteria</w:t>
      </w:r>
    </w:p>
    <w:p w14:paraId="5855180A" w14:textId="77777777" w:rsidR="00FB542D" w:rsidRDefault="00FB542D" w:rsidP="001C575A">
      <w:pPr>
        <w:pStyle w:val="Heading2"/>
        <w:spacing w:before="30" w:after="30"/>
        <w:ind w:left="630"/>
      </w:pPr>
      <w:r>
        <w:rPr>
          <w:color w:val="404040"/>
          <w:sz w:val="18"/>
          <w:szCs w:val="18"/>
        </w:rPr>
        <w:t>TBD</w:t>
      </w:r>
    </w:p>
    <w:p w14:paraId="53882D58" w14:textId="77777777" w:rsidR="00FB542D" w:rsidRDefault="00FB542D" w:rsidP="001C575A">
      <w:pPr>
        <w:pStyle w:val="Heading2"/>
        <w:spacing w:before="30" w:after="30"/>
        <w:ind w:left="630"/>
      </w:pPr>
    </w:p>
    <w:p w14:paraId="2A407085" w14:textId="77777777" w:rsidR="00FB542D" w:rsidRDefault="00FB542D" w:rsidP="001C575A">
      <w:pPr>
        <w:pStyle w:val="Heading2"/>
        <w:numPr>
          <w:ilvl w:val="1"/>
          <w:numId w:val="5"/>
        </w:numPr>
        <w:spacing w:before="30" w:after="30"/>
        <w:ind w:left="630" w:hanging="270"/>
      </w:pPr>
      <w:r>
        <w:t>Out of scope</w:t>
      </w:r>
    </w:p>
    <w:p w14:paraId="05297935" w14:textId="77777777" w:rsidR="00FB542D" w:rsidRDefault="00FB542D" w:rsidP="001C575A">
      <w:pPr>
        <w:pStyle w:val="Heading2"/>
        <w:spacing w:before="30" w:after="30"/>
        <w:ind w:left="630"/>
      </w:pPr>
      <w:r>
        <w:rPr>
          <w:color w:val="404040"/>
          <w:sz w:val="18"/>
          <w:szCs w:val="18"/>
        </w:rPr>
        <w:t>TBD</w:t>
      </w:r>
    </w:p>
    <w:p w14:paraId="231BA665" w14:textId="77777777" w:rsidR="00FB542D" w:rsidRDefault="00FB542D" w:rsidP="00FB542D">
      <w:pPr>
        <w:pStyle w:val="Heading2"/>
        <w:spacing w:before="30" w:after="30"/>
        <w:rPr>
          <w:color w:val="404040" w:themeColor="text1" w:themeTint="BF"/>
          <w:sz w:val="18"/>
          <w:szCs w:val="18"/>
        </w:rPr>
      </w:pPr>
    </w:p>
    <w:p w14:paraId="4E2A3162" w14:textId="77777777" w:rsidR="00FB542D" w:rsidRDefault="00FB542D" w:rsidP="6C2CEC52">
      <w:pPr>
        <w:pStyle w:val="Heading2"/>
        <w:spacing w:before="30" w:after="30"/>
        <w:rPr>
          <w:color w:val="404040" w:themeColor="text1" w:themeTint="BF"/>
          <w:sz w:val="18"/>
          <w:szCs w:val="18"/>
        </w:rPr>
      </w:pPr>
    </w:p>
    <w:p w14:paraId="34387AAE" w14:textId="64177833" w:rsidR="004E5768" w:rsidRDefault="004E5768" w:rsidP="001C575A">
      <w:pPr>
        <w:pStyle w:val="Heading2"/>
        <w:numPr>
          <w:ilvl w:val="0"/>
          <w:numId w:val="5"/>
        </w:numPr>
        <w:spacing w:before="30" w:after="30"/>
        <w:ind w:left="360"/>
      </w:pPr>
      <w:r>
        <w:t xml:space="preserve">TITLE </w:t>
      </w:r>
      <w:r w:rsidRPr="7940CA88">
        <w:t>(</w:t>
      </w:r>
      <w:r w:rsidRPr="2DCF138A">
        <w:t>EPIC-</w:t>
      </w:r>
      <w:r>
        <w:t>160</w:t>
      </w:r>
      <w:r w:rsidRPr="2DCF138A">
        <w:t>,</w:t>
      </w:r>
      <w:r>
        <w:t>ALL-STAGES</w:t>
      </w:r>
    </w:p>
    <w:p w14:paraId="75C73F0C" w14:textId="77777777" w:rsidR="004E5768" w:rsidRDefault="004E5768" w:rsidP="001C575A">
      <w:pPr>
        <w:pStyle w:val="Heading2"/>
        <w:numPr>
          <w:ilvl w:val="1"/>
          <w:numId w:val="5"/>
        </w:numPr>
        <w:spacing w:before="30" w:after="30"/>
        <w:ind w:left="630" w:hanging="270"/>
      </w:pPr>
      <w:r>
        <w:t>Description</w:t>
      </w:r>
    </w:p>
    <w:p w14:paraId="77CAA764" w14:textId="77777777" w:rsidR="004E5768" w:rsidRDefault="004E5768" w:rsidP="001C575A">
      <w:pPr>
        <w:pStyle w:val="Heading2"/>
        <w:spacing w:before="30" w:after="30"/>
        <w:ind w:left="630"/>
        <w:rPr>
          <w:color w:val="404040"/>
          <w:sz w:val="18"/>
          <w:szCs w:val="18"/>
        </w:rPr>
      </w:pPr>
      <w:r>
        <w:rPr>
          <w:color w:val="404040"/>
          <w:sz w:val="18"/>
          <w:szCs w:val="18"/>
        </w:rPr>
        <w:t>TBD</w:t>
      </w:r>
    </w:p>
    <w:p w14:paraId="3484A715" w14:textId="77777777" w:rsidR="004E5768" w:rsidRPr="00FB542D" w:rsidRDefault="004E5768" w:rsidP="001C575A">
      <w:pPr>
        <w:pStyle w:val="Heading2"/>
        <w:spacing w:before="30" w:after="30"/>
        <w:ind w:left="630"/>
      </w:pPr>
    </w:p>
    <w:p w14:paraId="600A9EED" w14:textId="77777777" w:rsidR="004E5768" w:rsidRDefault="004E5768" w:rsidP="001C575A">
      <w:pPr>
        <w:pStyle w:val="Heading2"/>
        <w:numPr>
          <w:ilvl w:val="1"/>
          <w:numId w:val="5"/>
        </w:numPr>
        <w:spacing w:before="30" w:after="30"/>
        <w:ind w:left="630" w:hanging="270"/>
      </w:pPr>
      <w:r>
        <w:t>Interaction points</w:t>
      </w:r>
    </w:p>
    <w:p w14:paraId="127FE32F" w14:textId="77777777" w:rsidR="004E5768" w:rsidRDefault="004E5768" w:rsidP="001C575A">
      <w:pPr>
        <w:pStyle w:val="Heading2"/>
        <w:spacing w:before="30" w:after="30"/>
        <w:ind w:left="630"/>
        <w:rPr>
          <w:color w:val="404040"/>
          <w:sz w:val="18"/>
          <w:szCs w:val="18"/>
        </w:rPr>
      </w:pPr>
      <w:r>
        <w:rPr>
          <w:color w:val="404040"/>
          <w:sz w:val="18"/>
          <w:szCs w:val="18"/>
        </w:rPr>
        <w:t>TBD</w:t>
      </w:r>
    </w:p>
    <w:p w14:paraId="4F3B49EE" w14:textId="77777777" w:rsidR="004E5768" w:rsidRDefault="004E5768" w:rsidP="001C575A">
      <w:pPr>
        <w:pStyle w:val="Heading2"/>
        <w:spacing w:before="30" w:after="30"/>
        <w:ind w:left="630"/>
      </w:pPr>
    </w:p>
    <w:p w14:paraId="309010B8" w14:textId="77777777" w:rsidR="004E5768" w:rsidRDefault="004E5768" w:rsidP="001C575A">
      <w:pPr>
        <w:pStyle w:val="Heading2"/>
        <w:numPr>
          <w:ilvl w:val="1"/>
          <w:numId w:val="5"/>
        </w:numPr>
        <w:spacing w:before="30" w:after="30"/>
        <w:ind w:left="630" w:hanging="270"/>
      </w:pPr>
      <w:r>
        <w:t>Key inputs</w:t>
      </w:r>
    </w:p>
    <w:p w14:paraId="21DE33D8" w14:textId="77777777" w:rsidR="004E5768" w:rsidRDefault="004E5768" w:rsidP="001C575A">
      <w:pPr>
        <w:pStyle w:val="Heading2"/>
        <w:spacing w:before="30" w:after="30"/>
        <w:ind w:left="630"/>
        <w:rPr>
          <w:color w:val="404040"/>
          <w:sz w:val="18"/>
          <w:szCs w:val="18"/>
        </w:rPr>
      </w:pPr>
      <w:r>
        <w:rPr>
          <w:color w:val="404040"/>
          <w:sz w:val="18"/>
          <w:szCs w:val="18"/>
        </w:rPr>
        <w:t>TBD</w:t>
      </w:r>
    </w:p>
    <w:p w14:paraId="6477A681" w14:textId="77777777" w:rsidR="004E5768" w:rsidRDefault="004E5768" w:rsidP="001C575A">
      <w:pPr>
        <w:pStyle w:val="Heading2"/>
        <w:spacing w:before="30" w:after="30"/>
        <w:ind w:left="630"/>
      </w:pPr>
    </w:p>
    <w:p w14:paraId="5D3B962D" w14:textId="77777777" w:rsidR="004E5768" w:rsidRDefault="004E5768" w:rsidP="001C575A">
      <w:pPr>
        <w:pStyle w:val="Heading2"/>
        <w:numPr>
          <w:ilvl w:val="1"/>
          <w:numId w:val="5"/>
        </w:numPr>
        <w:spacing w:before="30" w:after="30"/>
        <w:ind w:left="630" w:hanging="270"/>
      </w:pPr>
      <w:r>
        <w:t>Key outputs</w:t>
      </w:r>
    </w:p>
    <w:p w14:paraId="51FD2B17" w14:textId="77777777" w:rsidR="004E5768" w:rsidRDefault="004E5768" w:rsidP="001C575A">
      <w:pPr>
        <w:pStyle w:val="Heading2"/>
        <w:spacing w:before="30" w:after="30"/>
        <w:ind w:left="630"/>
        <w:rPr>
          <w:color w:val="404040"/>
          <w:sz w:val="18"/>
          <w:szCs w:val="18"/>
        </w:rPr>
      </w:pPr>
      <w:r>
        <w:rPr>
          <w:color w:val="404040"/>
          <w:sz w:val="18"/>
          <w:szCs w:val="18"/>
        </w:rPr>
        <w:t>TBD</w:t>
      </w:r>
    </w:p>
    <w:p w14:paraId="786AFD06" w14:textId="77777777" w:rsidR="004E5768" w:rsidRDefault="004E5768" w:rsidP="001C575A">
      <w:pPr>
        <w:pStyle w:val="Heading2"/>
        <w:spacing w:before="30" w:after="30"/>
        <w:ind w:left="630"/>
      </w:pPr>
    </w:p>
    <w:p w14:paraId="3B79D00F" w14:textId="77777777" w:rsidR="004E5768" w:rsidRDefault="004E5768" w:rsidP="001C575A">
      <w:pPr>
        <w:pStyle w:val="Heading2"/>
        <w:numPr>
          <w:ilvl w:val="1"/>
          <w:numId w:val="5"/>
        </w:numPr>
        <w:spacing w:before="30" w:after="30"/>
        <w:ind w:left="630" w:hanging="270"/>
      </w:pPr>
      <w:r>
        <w:t>Acceptance criteria</w:t>
      </w:r>
    </w:p>
    <w:p w14:paraId="4B2F931C" w14:textId="77777777" w:rsidR="004E5768" w:rsidRDefault="004E5768" w:rsidP="001C575A">
      <w:pPr>
        <w:pStyle w:val="Heading2"/>
        <w:spacing w:before="30" w:after="30"/>
        <w:ind w:left="630"/>
      </w:pPr>
      <w:r>
        <w:rPr>
          <w:color w:val="404040"/>
          <w:sz w:val="18"/>
          <w:szCs w:val="18"/>
        </w:rPr>
        <w:t>TBD</w:t>
      </w:r>
    </w:p>
    <w:p w14:paraId="7B2B73D5" w14:textId="77777777" w:rsidR="004E5768" w:rsidRDefault="004E5768" w:rsidP="001C575A">
      <w:pPr>
        <w:pStyle w:val="Heading2"/>
        <w:spacing w:before="30" w:after="30"/>
        <w:ind w:left="630"/>
      </w:pPr>
    </w:p>
    <w:p w14:paraId="4D07AA57" w14:textId="77777777" w:rsidR="004E5768" w:rsidRDefault="004E5768" w:rsidP="001C575A">
      <w:pPr>
        <w:pStyle w:val="Heading2"/>
        <w:numPr>
          <w:ilvl w:val="1"/>
          <w:numId w:val="5"/>
        </w:numPr>
        <w:spacing w:before="30" w:after="30"/>
        <w:ind w:left="630" w:hanging="270"/>
      </w:pPr>
      <w:r>
        <w:t>Out of scope</w:t>
      </w:r>
    </w:p>
    <w:p w14:paraId="3A1E9E1A" w14:textId="77777777" w:rsidR="004E5768" w:rsidRDefault="004E5768" w:rsidP="001C575A">
      <w:pPr>
        <w:pStyle w:val="Heading2"/>
        <w:spacing w:before="30" w:after="30"/>
        <w:ind w:left="630"/>
      </w:pPr>
      <w:r>
        <w:rPr>
          <w:color w:val="404040"/>
          <w:sz w:val="18"/>
          <w:szCs w:val="18"/>
        </w:rPr>
        <w:t>TBD</w:t>
      </w:r>
    </w:p>
    <w:p w14:paraId="4B6D1E84" w14:textId="77777777" w:rsidR="004E5768" w:rsidRDefault="004E5768" w:rsidP="6C2CEC52">
      <w:pPr>
        <w:pStyle w:val="Heading2"/>
        <w:spacing w:before="30" w:after="30"/>
        <w:rPr>
          <w:color w:val="404040" w:themeColor="text1" w:themeTint="BF"/>
          <w:sz w:val="18"/>
          <w:szCs w:val="18"/>
        </w:rPr>
      </w:pPr>
    </w:p>
    <w:p w14:paraId="31693E20" w14:textId="6CD8851F" w:rsidR="00972E64" w:rsidRDefault="00972E64" w:rsidP="2DCF138A">
      <w:pPr>
        <w:pStyle w:val="Heading2"/>
        <w:spacing w:before="30" w:after="30"/>
      </w:pPr>
    </w:p>
    <w:sectPr w:rsidR="00972E64">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rank, Nick" w:date="2026-03-30T16:14:00Z" w:initials="FN">
    <w:p w14:paraId="08CA56FF" w14:textId="77777777" w:rsidR="00435E4D" w:rsidRDefault="00435E4D" w:rsidP="00435E4D">
      <w:r>
        <w:rPr>
          <w:rStyle w:val="CommentReference"/>
        </w:rPr>
        <w:annotationRef/>
      </w:r>
      <w:r>
        <w:t>Added per Tony 3/30/26</w:t>
      </w:r>
    </w:p>
  </w:comment>
  <w:comment w:id="5" w:author="Frank, Nick" w:date="2026-03-30T16:20:00Z" w:initials="FN">
    <w:p w14:paraId="68A5E366" w14:textId="77777777" w:rsidR="00654CC1" w:rsidRDefault="00654CC1" w:rsidP="00654CC1">
      <w:r>
        <w:rPr>
          <w:rStyle w:val="CommentReference"/>
        </w:rPr>
        <w:annotationRef/>
      </w:r>
      <w:r>
        <w:t>Need updates from Will or Tony</w:t>
      </w:r>
    </w:p>
  </w:comment>
  <w:comment w:id="6" w:author="Frank, Nick" w:date="2026-03-26T14:50:00Z" w:initials="FN">
    <w:p w14:paraId="468632A4" w14:textId="77777777" w:rsidR="005B01F5" w:rsidRDefault="005B01F5" w:rsidP="005B01F5">
      <w:r>
        <w:rPr>
          <w:rStyle w:val="CommentReference"/>
        </w:rPr>
        <w:annotationRef/>
      </w:r>
      <w:r>
        <w:t>Confirm with Will, Tony and Matt that this is what is intended.</w:t>
      </w:r>
    </w:p>
  </w:comment>
  <w:comment w:id="7" w:author="Mead, Kirsten" w:date="2026-03-26T16:17:00Z" w:initials="MK">
    <w:p w14:paraId="1D04A5A3" w14:textId="7EEE2361" w:rsidR="00AF0FC6" w:rsidRDefault="00AF0FC6">
      <w:pPr>
        <w:pStyle w:val="CommentText"/>
      </w:pPr>
      <w:r>
        <w:rPr>
          <w:rStyle w:val="CommentReference"/>
        </w:rPr>
        <w:annotationRef/>
      </w:r>
      <w:r w:rsidRPr="2553C4E6">
        <w:t>Should we explicitly call out the Cytora dependency here? And 10 min SLA starts after Cytora / alternative parsing?</w:t>
      </w:r>
    </w:p>
  </w:comment>
  <w:comment w:id="8" w:author="Blake, Michael" w:date="2026-03-27T10:14:00Z" w:initials="MB">
    <w:p w14:paraId="30E7763B" w14:textId="03205B85" w:rsidR="003A6CC1" w:rsidRDefault="003A6CC1" w:rsidP="003A6CC1">
      <w:r>
        <w:rPr>
          <w:rStyle w:val="CommentReference"/>
        </w:rPr>
        <w:annotationRef/>
      </w:r>
      <w:r>
        <w:fldChar w:fldCharType="begin"/>
      </w:r>
      <w:r>
        <w:instrText>HYPERLINK "mailto:Nick.Frank@bain.com"</w:instrText>
      </w:r>
      <w:bookmarkStart w:id="11" w:name="_@_5CE3A9A1AF70394F94B88F535C18AD03Z"/>
      <w:r>
        <w:fldChar w:fldCharType="separate"/>
      </w:r>
      <w:bookmarkEnd w:id="11"/>
      <w:r w:rsidRPr="003A6CC1">
        <w:rPr>
          <w:rStyle w:val="Mention"/>
          <w:noProof/>
        </w:rPr>
        <w:t>@Frank, Nick</w:t>
      </w:r>
      <w:r>
        <w:fldChar w:fldCharType="end"/>
      </w:r>
      <w:r>
        <w:t xml:space="preserve"> I thought our process ended with generating the final quote (after HIL interaction with an UW) and we deliver that PDF to them. I thought we agreed we would not do binding? Is this beyond our scope? A stretch goal?</w:t>
      </w:r>
    </w:p>
  </w:comment>
  <w:comment w:id="9" w:author="Williamson, Katie" w:date="2026-03-27T13:41:00Z" w:initials="KW">
    <w:p w14:paraId="389C73E1" w14:textId="77777777" w:rsidR="0026758B" w:rsidRDefault="0026758B" w:rsidP="0026758B">
      <w:pPr>
        <w:pStyle w:val="CommentText"/>
      </w:pPr>
      <w:r>
        <w:rPr>
          <w:rStyle w:val="CommentReference"/>
        </w:rPr>
        <w:annotationRef/>
      </w:r>
      <w:r>
        <w:t xml:space="preserve">Is there an in between where some of this would be easier than actually connecting into E2? EG gathering all of the subjectivities and getting it ready but not actually binding? </w:t>
      </w:r>
      <w:r>
        <w:br/>
      </w:r>
      <w:r>
        <w:br/>
        <w:t>Can discuss this afternoon</w:t>
      </w:r>
    </w:p>
  </w:comment>
  <w:comment w:id="10" w:author="Frank, Nick" w:date="2026-03-27T14:32:00Z" w:initials="FN">
    <w:p w14:paraId="30FF6810" w14:textId="49CD4032" w:rsidR="0059546A" w:rsidRDefault="0059546A">
      <w:pPr>
        <w:pStyle w:val="CommentText"/>
      </w:pPr>
      <w:r>
        <w:rPr>
          <w:rStyle w:val="CommentReference"/>
        </w:rPr>
        <w:annotationRef/>
      </w:r>
      <w:r w:rsidRPr="0FBC35BB">
        <w:t>This is a strech goal, becuase we have to use the similar JSON message and protocl for FAST document retreivial and finalization. We should attempt to send that JSON doc to E2 to finalize submission. We have consistently said, if its a black hole we are not doing it day one. But if it is realitvly easy. We will complete it.</w:t>
      </w:r>
    </w:p>
    <w:p w14:paraId="47E79F52" w14:textId="42D01B8E" w:rsidR="0059546A" w:rsidRDefault="0059546A">
      <w:pPr>
        <w:pStyle w:val="CommentText"/>
      </w:pPr>
    </w:p>
  </w:comment>
  <w:comment w:id="12" w:author="Williamson, Katie" w:date="2026-03-27T13:42:00Z" w:initials="KW">
    <w:p w14:paraId="040D67EC" w14:textId="77777777" w:rsidR="004E3492" w:rsidRDefault="004E3492" w:rsidP="004E3492">
      <w:pPr>
        <w:pStyle w:val="CommentText"/>
      </w:pPr>
      <w:r>
        <w:rPr>
          <w:rStyle w:val="CommentReference"/>
        </w:rPr>
        <w:annotationRef/>
      </w:r>
      <w:r>
        <w:t>Mostly putting here so we’re all on the same page – think it will be important to get a follow-up on this next week to make sure the timeline to get raters into HX works with our timeline</w:t>
      </w:r>
    </w:p>
  </w:comment>
  <w:comment w:id="13" w:author="Williamson, Katie" w:date="2026-03-27T13:42:00Z" w:initials="KW">
    <w:p w14:paraId="0196DC1D" w14:textId="77777777" w:rsidR="00DD38D5" w:rsidRDefault="00DD38D5" w:rsidP="00DD38D5">
      <w:pPr>
        <w:pStyle w:val="CommentText"/>
      </w:pPr>
      <w:r>
        <w:rPr>
          <w:rStyle w:val="CommentReference"/>
        </w:rPr>
        <w:annotationRef/>
      </w:r>
      <w:r>
        <w:t>Is this meant to have more after it?</w:t>
      </w:r>
    </w:p>
  </w:comment>
  <w:comment w:id="14" w:author="Blake, Michael" w:date="2026-03-27T10:10:00Z" w:initials="MB">
    <w:p w14:paraId="150C9E9B" w14:textId="5F10D444" w:rsidR="004D0C3B" w:rsidRDefault="004D0C3B" w:rsidP="004D0C3B">
      <w:r>
        <w:rPr>
          <w:rStyle w:val="CommentReference"/>
        </w:rPr>
        <w:annotationRef/>
      </w:r>
      <w:r>
        <w:fldChar w:fldCharType="begin"/>
      </w:r>
      <w:r>
        <w:instrText>HYPERLINK "mailto:Nick.Frank@bain.com"</w:instrText>
      </w:r>
      <w:bookmarkStart w:id="16" w:name="_@_F6A5610DB7F316408358EDD1B28C1D1CZ"/>
      <w:r>
        <w:fldChar w:fldCharType="separate"/>
      </w:r>
      <w:bookmarkEnd w:id="16"/>
      <w:r w:rsidRPr="004D0C3B">
        <w:rPr>
          <w:rStyle w:val="Mention"/>
          <w:noProof/>
        </w:rPr>
        <w:t>@Frank, Nick</w:t>
      </w:r>
      <w:r>
        <w:fldChar w:fldCharType="end"/>
      </w:r>
      <w:r>
        <w:t xml:space="preserve"> Does this mean we'll be writing back to ImageRight? Is the flow: read from IR &gt; do our work &gt; write back the final document ImageRight. Please can you flesh this out?</w:t>
      </w:r>
    </w:p>
  </w:comment>
  <w:comment w:id="15" w:author="Frank, Nick" w:date="2026-03-27T14:33:00Z" w:initials="FN">
    <w:p w14:paraId="1DCB7FB4" w14:textId="2502AB64" w:rsidR="0067768D" w:rsidRDefault="0067768D">
      <w:pPr>
        <w:pStyle w:val="CommentText"/>
      </w:pPr>
      <w:r>
        <w:rPr>
          <w:rStyle w:val="CommentReference"/>
        </w:rPr>
        <w:annotationRef/>
      </w:r>
      <w:r w:rsidRPr="54F4C311">
        <w:t>Yes. ImageRight can be thought of as a file directory system. When we generate a PDF, I was expecting that it needs to be stored for later retreavel in this directory of documents related to the submission. We learned to day that this can be automagicly done by POST to FAST for doc creation wherre it will go out as an email and persist the file "2 for 1, what a deal!."</w:t>
      </w:r>
    </w:p>
  </w:comment>
  <w:comment w:id="17" w:author="Williamson, Katie" w:date="2026-03-27T13:51:00Z" w:initials="KW">
    <w:p w14:paraId="6F79205B" w14:textId="77777777" w:rsidR="00746CAD" w:rsidRDefault="00746CAD" w:rsidP="00746CAD">
      <w:pPr>
        <w:pStyle w:val="CommentText"/>
      </w:pPr>
      <w:r>
        <w:rPr>
          <w:rStyle w:val="CommentReference"/>
        </w:rPr>
        <w:annotationRef/>
      </w:r>
      <w:r>
        <w:t xml:space="preserve">Do we need to be more specific here  about access that we will need to various models? </w:t>
      </w:r>
    </w:p>
  </w:comment>
  <w:comment w:id="18" w:author="Frank, Nick" w:date="2026-03-27T14:34:00Z" w:initials="FN">
    <w:p w14:paraId="1E7898B0" w14:textId="5D5632E0" w:rsidR="008C50C6" w:rsidRDefault="008C50C6">
      <w:pPr>
        <w:pStyle w:val="CommentText"/>
      </w:pPr>
      <w:r>
        <w:rPr>
          <w:rStyle w:val="CommentReference"/>
        </w:rPr>
        <w:annotationRef/>
      </w:r>
      <w:r w:rsidRPr="4E1A8026">
        <w:t>This is just where I am listing the epics. Below we will have detailed explanations that need to be added for each epic.</w:t>
      </w:r>
    </w:p>
  </w:comment>
  <w:comment w:id="19" w:author="Williamson, Katie" w:date="2026-03-27T13:49:00Z" w:initials="KW">
    <w:p w14:paraId="265E7F49" w14:textId="3CB5775B" w:rsidR="00AB2978" w:rsidRDefault="00AB2978" w:rsidP="00AB2978">
      <w:pPr>
        <w:pStyle w:val="CommentText"/>
      </w:pPr>
      <w:r>
        <w:rPr>
          <w:rStyle w:val="CommentReference"/>
        </w:rPr>
        <w:annotationRef/>
      </w:r>
      <w:r>
        <w:t>Do we need to work with the Markel team to build out a list of what these are to make sure we hit all?</w:t>
      </w:r>
    </w:p>
  </w:comment>
  <w:comment w:id="20" w:author="Frank, Nick" w:date="2026-03-27T14:35:00Z" w:initials="FN">
    <w:p w14:paraId="59FA51B5" w14:textId="294F744B" w:rsidR="00234AAD" w:rsidRDefault="00234AAD">
      <w:pPr>
        <w:pStyle w:val="CommentText"/>
      </w:pPr>
      <w:r>
        <w:rPr>
          <w:rStyle w:val="CommentReference"/>
        </w:rPr>
        <w:annotationRef/>
      </w:r>
      <w:r w:rsidRPr="6AFE85A6">
        <w:t>We are going to suggest the list of adminstratable items. Then get them to agree or append. We will be making the "first bid"</w:t>
      </w:r>
    </w:p>
  </w:comment>
  <w:comment w:id="23" w:author="Frank, Nick" w:date="2026-03-31T08:06:00Z" w:initials="FN">
    <w:p w14:paraId="165AA53A" w14:textId="77777777" w:rsidR="006877CD" w:rsidRDefault="006877CD" w:rsidP="006877CD">
      <w:r>
        <w:rPr>
          <w:rStyle w:val="CommentReference"/>
        </w:rPr>
        <w:annotationRef/>
      </w:r>
      <w:r>
        <w:t>Tony or Will please give a better description of what we want here? Maybe we can have a very discriptive of what you look at before creating the proposal.</w:t>
      </w:r>
    </w:p>
  </w:comment>
  <w:comment w:id="24" w:author="Frank, Nick" w:date="2026-03-31T08:30:00Z" w:initials="FN">
    <w:p w14:paraId="0179E807" w14:textId="77777777" w:rsidR="005A7ED7" w:rsidRDefault="005A7ED7" w:rsidP="005A7ED7">
      <w:r>
        <w:rPr>
          <w:rStyle w:val="CommentReference"/>
        </w:rPr>
        <w:annotationRef/>
      </w:r>
      <w:r>
        <w:t>Tony and Will need a better explination of what we want to find and show here for the UW as a summary cliff notes.</w:t>
      </w:r>
    </w:p>
  </w:comment>
  <w:comment w:id="25" w:author="Frank, Nick" w:date="2026-03-31T08:40:00Z" w:initials="FN">
    <w:p w14:paraId="0B8486E4" w14:textId="77777777" w:rsidR="00C32FAA" w:rsidRDefault="00C32FAA" w:rsidP="00C32FAA">
      <w:r>
        <w:rPr>
          <w:rStyle w:val="CommentReference"/>
        </w:rPr>
        <w:annotationRef/>
      </w:r>
      <w:r>
        <w:t xml:space="preserve">Hi all we will need to finalize this during the analisis phase. </w:t>
      </w:r>
    </w:p>
  </w:comment>
  <w:comment w:id="26" w:author="Frank, Nick" w:date="2026-03-31T09:13:00Z" w:initials="FN">
    <w:p w14:paraId="68DA3EF7" w14:textId="77777777" w:rsidR="00780560" w:rsidRDefault="00780560" w:rsidP="00780560">
      <w:r>
        <w:rPr>
          <w:rStyle w:val="CommentReference"/>
        </w:rPr>
        <w:annotationRef/>
      </w:r>
      <w:r>
        <w:t>To be discuss with Micheal B and Kristen how to implement this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CA56FF" w15:done="0"/>
  <w15:commentEx w15:paraId="68A5E366" w15:done="0"/>
  <w15:commentEx w15:paraId="468632A4" w15:done="0"/>
  <w15:commentEx w15:paraId="1D04A5A3" w15:done="0"/>
  <w15:commentEx w15:paraId="30E7763B" w15:done="0"/>
  <w15:commentEx w15:paraId="389C73E1" w15:paraIdParent="30E7763B" w15:done="0"/>
  <w15:commentEx w15:paraId="47E79F52" w15:paraIdParent="30E7763B" w15:done="0"/>
  <w15:commentEx w15:paraId="040D67EC" w15:done="0"/>
  <w15:commentEx w15:paraId="0196DC1D" w15:done="0"/>
  <w15:commentEx w15:paraId="150C9E9B" w15:done="0"/>
  <w15:commentEx w15:paraId="1DCB7FB4" w15:paraIdParent="150C9E9B" w15:done="0"/>
  <w15:commentEx w15:paraId="6F79205B" w15:done="0"/>
  <w15:commentEx w15:paraId="1E7898B0" w15:paraIdParent="6F79205B" w15:done="0"/>
  <w15:commentEx w15:paraId="265E7F49" w15:done="0"/>
  <w15:commentEx w15:paraId="59FA51B5" w15:paraIdParent="265E7F49" w15:done="0"/>
  <w15:commentEx w15:paraId="165AA53A" w15:done="0"/>
  <w15:commentEx w15:paraId="0179E807" w15:done="0"/>
  <w15:commentEx w15:paraId="0B8486E4" w15:done="0"/>
  <w15:commentEx w15:paraId="68DA3E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D126C3" w16cex:dateUtc="2026-03-30T20:14:00Z"/>
  <w16cex:commentExtensible w16cex:durableId="271AE601" w16cex:dateUtc="2026-03-30T20:20:00Z"/>
  <w16cex:commentExtensible w16cex:durableId="64B82FC2" w16cex:dateUtc="2026-03-26T18:50:00Z"/>
  <w16cex:commentExtensible w16cex:durableId="0F9A02C0" w16cex:dateUtc="2026-03-26T23:17:00Z"/>
  <w16cex:commentExtensible w16cex:durableId="45438444" w16cex:dateUtc="2026-03-27T17:14:00Z"/>
  <w16cex:commentExtensible w16cex:durableId="15A671AA" w16cex:dateUtc="2026-03-27T17:41:00Z"/>
  <w16cex:commentExtensible w16cex:durableId="0A6DC3B6" w16cex:dateUtc="2026-03-27T18:32:00Z"/>
  <w16cex:commentExtensible w16cex:durableId="4C368628" w16cex:dateUtc="2026-03-27T17:42:00Z"/>
  <w16cex:commentExtensible w16cex:durableId="50B8CDC5" w16cex:dateUtc="2026-03-27T17:42:00Z"/>
  <w16cex:commentExtensible w16cex:durableId="6C932A04" w16cex:dateUtc="2026-03-27T17:10:00Z"/>
  <w16cex:commentExtensible w16cex:durableId="409B32A3" w16cex:dateUtc="2026-03-27T18:33:00Z"/>
  <w16cex:commentExtensible w16cex:durableId="70D8EFBF" w16cex:dateUtc="2026-03-27T17:51:00Z"/>
  <w16cex:commentExtensible w16cex:durableId="74164FC5" w16cex:dateUtc="2026-03-27T18:34:00Z"/>
  <w16cex:commentExtensible w16cex:durableId="5F33040E" w16cex:dateUtc="2026-03-27T17:49:00Z"/>
  <w16cex:commentExtensible w16cex:durableId="082C2B69" w16cex:dateUtc="2026-03-27T18:35:00Z"/>
  <w16cex:commentExtensible w16cex:durableId="729CBA99" w16cex:dateUtc="2026-03-31T12:06:00Z"/>
  <w16cex:commentExtensible w16cex:durableId="3E3FFDA6" w16cex:dateUtc="2026-03-31T12:30:00Z"/>
  <w16cex:commentExtensible w16cex:durableId="234F18BD" w16cex:dateUtc="2026-03-31T12:40:00Z"/>
  <w16cex:commentExtensible w16cex:durableId="1FAB5ABB" w16cex:dateUtc="2026-03-31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CA56FF" w16cid:durableId="01D126C3"/>
  <w16cid:commentId w16cid:paraId="68A5E366" w16cid:durableId="271AE601"/>
  <w16cid:commentId w16cid:paraId="468632A4" w16cid:durableId="64B82FC2"/>
  <w16cid:commentId w16cid:paraId="1D04A5A3" w16cid:durableId="0F9A02C0"/>
  <w16cid:commentId w16cid:paraId="30E7763B" w16cid:durableId="45438444"/>
  <w16cid:commentId w16cid:paraId="389C73E1" w16cid:durableId="15A671AA"/>
  <w16cid:commentId w16cid:paraId="47E79F52" w16cid:durableId="0A6DC3B6"/>
  <w16cid:commentId w16cid:paraId="040D67EC" w16cid:durableId="4C368628"/>
  <w16cid:commentId w16cid:paraId="0196DC1D" w16cid:durableId="50B8CDC5"/>
  <w16cid:commentId w16cid:paraId="150C9E9B" w16cid:durableId="6C932A04"/>
  <w16cid:commentId w16cid:paraId="1DCB7FB4" w16cid:durableId="409B32A3"/>
  <w16cid:commentId w16cid:paraId="6F79205B" w16cid:durableId="70D8EFBF"/>
  <w16cid:commentId w16cid:paraId="1E7898B0" w16cid:durableId="74164FC5"/>
  <w16cid:commentId w16cid:paraId="265E7F49" w16cid:durableId="5F33040E"/>
  <w16cid:commentId w16cid:paraId="59FA51B5" w16cid:durableId="082C2B69"/>
  <w16cid:commentId w16cid:paraId="165AA53A" w16cid:durableId="729CBA99"/>
  <w16cid:commentId w16cid:paraId="0179E807" w16cid:durableId="3E3FFDA6"/>
  <w16cid:commentId w16cid:paraId="0B8486E4" w16cid:durableId="234F18BD"/>
  <w16cid:commentId w16cid:paraId="68DA3EF7" w16cid:durableId="1FAB5A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8D2A6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2F1E1DD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1B11177"/>
    <w:multiLevelType w:val="hybridMultilevel"/>
    <w:tmpl w:val="74904F4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44747E7"/>
    <w:multiLevelType w:val="hybridMultilevel"/>
    <w:tmpl w:val="36DA9982"/>
    <w:lvl w:ilvl="0" w:tplc="A02E9AE0">
      <w:start w:val="1"/>
      <w:numFmt w:val="bullet"/>
      <w:lvlText w:val="•"/>
      <w:lvlJc w:val="left"/>
      <w:pPr>
        <w:ind w:left="720" w:hanging="360"/>
      </w:pPr>
    </w:lvl>
    <w:lvl w:ilvl="1" w:tplc="1BA61A6A">
      <w:numFmt w:val="decimal"/>
      <w:lvlText w:val=""/>
      <w:lvlJc w:val="left"/>
    </w:lvl>
    <w:lvl w:ilvl="2" w:tplc="C8FE4AEA">
      <w:numFmt w:val="decimal"/>
      <w:lvlText w:val=""/>
      <w:lvlJc w:val="left"/>
    </w:lvl>
    <w:lvl w:ilvl="3" w:tplc="4C48EB6E">
      <w:numFmt w:val="decimal"/>
      <w:lvlText w:val=""/>
      <w:lvlJc w:val="left"/>
    </w:lvl>
    <w:lvl w:ilvl="4" w:tplc="695A1280">
      <w:numFmt w:val="decimal"/>
      <w:lvlText w:val=""/>
      <w:lvlJc w:val="left"/>
    </w:lvl>
    <w:lvl w:ilvl="5" w:tplc="071C3AD2">
      <w:numFmt w:val="decimal"/>
      <w:lvlText w:val=""/>
      <w:lvlJc w:val="left"/>
    </w:lvl>
    <w:lvl w:ilvl="6" w:tplc="1AFEEAF8">
      <w:numFmt w:val="decimal"/>
      <w:lvlText w:val=""/>
      <w:lvlJc w:val="left"/>
    </w:lvl>
    <w:lvl w:ilvl="7" w:tplc="D3E208AA">
      <w:numFmt w:val="decimal"/>
      <w:lvlText w:val=""/>
      <w:lvlJc w:val="left"/>
    </w:lvl>
    <w:lvl w:ilvl="8" w:tplc="AFC0E1D6">
      <w:numFmt w:val="decimal"/>
      <w:lvlText w:val=""/>
      <w:lvlJc w:val="left"/>
    </w:lvl>
  </w:abstractNum>
  <w:abstractNum w:abstractNumId="4" w15:restartNumberingAfterBreak="0">
    <w:nsid w:val="10D616EC"/>
    <w:multiLevelType w:val="hybridMultilevel"/>
    <w:tmpl w:val="3D66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F4CC3"/>
    <w:multiLevelType w:val="hybridMultilevel"/>
    <w:tmpl w:val="53C40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06E11"/>
    <w:multiLevelType w:val="hybridMultilevel"/>
    <w:tmpl w:val="904E9244"/>
    <w:lvl w:ilvl="0" w:tplc="BEF8C0B6">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C2A9C"/>
    <w:multiLevelType w:val="hybridMultilevel"/>
    <w:tmpl w:val="D270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05F33"/>
    <w:multiLevelType w:val="hybridMultilevel"/>
    <w:tmpl w:val="F76EFE0A"/>
    <w:lvl w:ilvl="0" w:tplc="891EBE16">
      <w:start w:val="1"/>
      <w:numFmt w:val="bullet"/>
      <w:lvlText w:val="●"/>
      <w:lvlJc w:val="left"/>
      <w:pPr>
        <w:ind w:left="720" w:hanging="360"/>
      </w:pPr>
    </w:lvl>
    <w:lvl w:ilvl="1" w:tplc="D45C7E1C">
      <w:start w:val="1"/>
      <w:numFmt w:val="bullet"/>
      <w:lvlText w:val="○"/>
      <w:lvlJc w:val="left"/>
      <w:pPr>
        <w:ind w:left="1440" w:hanging="360"/>
      </w:pPr>
    </w:lvl>
    <w:lvl w:ilvl="2" w:tplc="7FE4B86C">
      <w:start w:val="1"/>
      <w:numFmt w:val="bullet"/>
      <w:lvlText w:val="■"/>
      <w:lvlJc w:val="left"/>
      <w:pPr>
        <w:ind w:left="2160" w:hanging="360"/>
      </w:pPr>
    </w:lvl>
    <w:lvl w:ilvl="3" w:tplc="907C6A26">
      <w:start w:val="1"/>
      <w:numFmt w:val="bullet"/>
      <w:lvlText w:val="●"/>
      <w:lvlJc w:val="left"/>
      <w:pPr>
        <w:ind w:left="2880" w:hanging="360"/>
      </w:pPr>
    </w:lvl>
    <w:lvl w:ilvl="4" w:tplc="B2362F14">
      <w:start w:val="1"/>
      <w:numFmt w:val="bullet"/>
      <w:lvlText w:val="○"/>
      <w:lvlJc w:val="left"/>
      <w:pPr>
        <w:ind w:left="3600" w:hanging="360"/>
      </w:pPr>
    </w:lvl>
    <w:lvl w:ilvl="5" w:tplc="8DDA8576">
      <w:start w:val="1"/>
      <w:numFmt w:val="bullet"/>
      <w:lvlText w:val="■"/>
      <w:lvlJc w:val="left"/>
      <w:pPr>
        <w:ind w:left="4320" w:hanging="360"/>
      </w:pPr>
    </w:lvl>
    <w:lvl w:ilvl="6" w:tplc="62106740">
      <w:start w:val="1"/>
      <w:numFmt w:val="bullet"/>
      <w:lvlText w:val="●"/>
      <w:lvlJc w:val="left"/>
      <w:pPr>
        <w:ind w:left="5040" w:hanging="360"/>
      </w:pPr>
    </w:lvl>
    <w:lvl w:ilvl="7" w:tplc="8D88332E">
      <w:start w:val="1"/>
      <w:numFmt w:val="bullet"/>
      <w:lvlText w:val="●"/>
      <w:lvlJc w:val="left"/>
      <w:pPr>
        <w:ind w:left="5760" w:hanging="360"/>
      </w:pPr>
    </w:lvl>
    <w:lvl w:ilvl="8" w:tplc="DAAC7C4A">
      <w:start w:val="1"/>
      <w:numFmt w:val="bullet"/>
      <w:lvlText w:val="●"/>
      <w:lvlJc w:val="left"/>
      <w:pPr>
        <w:ind w:left="6480" w:hanging="360"/>
      </w:pPr>
    </w:lvl>
  </w:abstractNum>
  <w:abstractNum w:abstractNumId="9" w15:restartNumberingAfterBreak="0">
    <w:nsid w:val="3D9071C7"/>
    <w:multiLevelType w:val="hybridMultilevel"/>
    <w:tmpl w:val="7D4E8FCC"/>
    <w:lvl w:ilvl="0" w:tplc="BEF8C0B6">
      <w:start w:val="3"/>
      <w:numFmt w:val="bullet"/>
      <w:lvlText w:val=""/>
      <w:lvlJc w:val="left"/>
      <w:pPr>
        <w:ind w:left="1710" w:hanging="360"/>
      </w:pPr>
      <w:rPr>
        <w:rFonts w:ascii="Symbol" w:eastAsia="Arial" w:hAnsi="Symbol" w:cs="Arial" w:hint="default"/>
      </w:rPr>
    </w:lvl>
    <w:lvl w:ilvl="1" w:tplc="04090003" w:tentative="1">
      <w:start w:val="1"/>
      <w:numFmt w:val="bullet"/>
      <w:lvlText w:val="o"/>
      <w:lvlJc w:val="left"/>
      <w:pPr>
        <w:ind w:left="2430" w:hanging="360"/>
      </w:pPr>
      <w:rPr>
        <w:rFonts w:ascii="Courier New" w:hAnsi="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0" w15:restartNumberingAfterBreak="0">
    <w:nsid w:val="44942DDA"/>
    <w:multiLevelType w:val="hybridMultilevel"/>
    <w:tmpl w:val="AE48AF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FF73C6"/>
    <w:multiLevelType w:val="hybridMultilevel"/>
    <w:tmpl w:val="523E97DA"/>
    <w:lvl w:ilvl="0" w:tplc="82E64B04">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FA1FFA"/>
    <w:multiLevelType w:val="hybridMultilevel"/>
    <w:tmpl w:val="BBA2DDCE"/>
    <w:lvl w:ilvl="0" w:tplc="9D80AA8E">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5D583FE6"/>
    <w:multiLevelType w:val="hybridMultilevel"/>
    <w:tmpl w:val="78EA2186"/>
    <w:lvl w:ilvl="0" w:tplc="BEF8C0B6">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7B695E"/>
    <w:multiLevelType w:val="hybridMultilevel"/>
    <w:tmpl w:val="F35826A6"/>
    <w:lvl w:ilvl="0" w:tplc="BEF8C0B6">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77082B"/>
    <w:multiLevelType w:val="hybridMultilevel"/>
    <w:tmpl w:val="33E2E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CA13A1"/>
    <w:multiLevelType w:val="hybridMultilevel"/>
    <w:tmpl w:val="5F0481B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2127456892">
    <w:abstractNumId w:val="8"/>
    <w:lvlOverride w:ilvl="0">
      <w:startOverride w:val="1"/>
    </w:lvlOverride>
  </w:num>
  <w:num w:numId="2" w16cid:durableId="1804351639">
    <w:abstractNumId w:val="3"/>
    <w:lvlOverride w:ilvl="0">
      <w:startOverride w:val="1"/>
    </w:lvlOverride>
  </w:num>
  <w:num w:numId="3" w16cid:durableId="2051034662">
    <w:abstractNumId w:val="11"/>
  </w:num>
  <w:num w:numId="4" w16cid:durableId="1314330194">
    <w:abstractNumId w:val="15"/>
  </w:num>
  <w:num w:numId="5" w16cid:durableId="1484540631">
    <w:abstractNumId w:val="10"/>
  </w:num>
  <w:num w:numId="6" w16cid:durableId="262764794">
    <w:abstractNumId w:val="13"/>
  </w:num>
  <w:num w:numId="7" w16cid:durableId="1599212719">
    <w:abstractNumId w:val="12"/>
  </w:num>
  <w:num w:numId="8" w16cid:durableId="264701816">
    <w:abstractNumId w:val="9"/>
  </w:num>
  <w:num w:numId="9" w16cid:durableId="960913884">
    <w:abstractNumId w:val="1"/>
  </w:num>
  <w:num w:numId="10" w16cid:durableId="1874492879">
    <w:abstractNumId w:val="0"/>
  </w:num>
  <w:num w:numId="11" w16cid:durableId="1138180913">
    <w:abstractNumId w:val="14"/>
  </w:num>
  <w:num w:numId="12" w16cid:durableId="1497377407">
    <w:abstractNumId w:val="4"/>
  </w:num>
  <w:num w:numId="13" w16cid:durableId="1593275774">
    <w:abstractNumId w:val="7"/>
  </w:num>
  <w:num w:numId="14" w16cid:durableId="433522968">
    <w:abstractNumId w:val="5"/>
  </w:num>
  <w:num w:numId="15" w16cid:durableId="1717319313">
    <w:abstractNumId w:val="6"/>
  </w:num>
  <w:num w:numId="16" w16cid:durableId="1875194592">
    <w:abstractNumId w:val="16"/>
  </w:num>
  <w:num w:numId="17" w16cid:durableId="81410199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Nick">
    <w15:presenceInfo w15:providerId="AD" w15:userId="S::Nick.Frank@bain.com::62f2e2b7-0665-42ba-921d-573bc25fb4bd"/>
  </w15:person>
  <w15:person w15:author="Mead, Kirsten">
    <w15:presenceInfo w15:providerId="AD" w15:userId="S::kirsten.mead@bain.com::73c388b3-8276-485f-99d8-acc93f8cd4d4"/>
  </w15:person>
  <w15:person w15:author="Blake, Michael">
    <w15:presenceInfo w15:providerId="AD" w15:userId="S::Michael.Blake@bain.com::a04b6ab8-aacc-4cc7-8785-692495f4c9e9"/>
  </w15:person>
  <w15:person w15:author="Williamson, Katie">
    <w15:presenceInfo w15:providerId="AD" w15:userId="S::Katie.Williamson@Bain.com::42a294af-f040-4c16-9bfe-5dc3540aa8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E64"/>
    <w:rsid w:val="00000A31"/>
    <w:rsid w:val="0000196F"/>
    <w:rsid w:val="00003936"/>
    <w:rsid w:val="00003D51"/>
    <w:rsid w:val="00004B7A"/>
    <w:rsid w:val="00005028"/>
    <w:rsid w:val="000111EF"/>
    <w:rsid w:val="0001425F"/>
    <w:rsid w:val="000148FD"/>
    <w:rsid w:val="000149DD"/>
    <w:rsid w:val="00015277"/>
    <w:rsid w:val="00015B6D"/>
    <w:rsid w:val="000170C7"/>
    <w:rsid w:val="000173EA"/>
    <w:rsid w:val="000179F5"/>
    <w:rsid w:val="00020B51"/>
    <w:rsid w:val="00021694"/>
    <w:rsid w:val="0002437F"/>
    <w:rsid w:val="00027A23"/>
    <w:rsid w:val="000344CD"/>
    <w:rsid w:val="00034B71"/>
    <w:rsid w:val="00037B88"/>
    <w:rsid w:val="00041EB5"/>
    <w:rsid w:val="0004326B"/>
    <w:rsid w:val="00045091"/>
    <w:rsid w:val="00047180"/>
    <w:rsid w:val="0005415C"/>
    <w:rsid w:val="00054D3A"/>
    <w:rsid w:val="00056F2C"/>
    <w:rsid w:val="00063161"/>
    <w:rsid w:val="00064114"/>
    <w:rsid w:val="00064411"/>
    <w:rsid w:val="0007355F"/>
    <w:rsid w:val="00081BD8"/>
    <w:rsid w:val="00083D4D"/>
    <w:rsid w:val="00084D98"/>
    <w:rsid w:val="000879CF"/>
    <w:rsid w:val="00090932"/>
    <w:rsid w:val="000912B2"/>
    <w:rsid w:val="0009157E"/>
    <w:rsid w:val="0009280E"/>
    <w:rsid w:val="00094795"/>
    <w:rsid w:val="00096282"/>
    <w:rsid w:val="000A201A"/>
    <w:rsid w:val="000A2479"/>
    <w:rsid w:val="000A637D"/>
    <w:rsid w:val="000A6EA4"/>
    <w:rsid w:val="000A6EC9"/>
    <w:rsid w:val="000B06D4"/>
    <w:rsid w:val="000B0C86"/>
    <w:rsid w:val="000B0C9A"/>
    <w:rsid w:val="000B2681"/>
    <w:rsid w:val="000B30FB"/>
    <w:rsid w:val="000B3ED4"/>
    <w:rsid w:val="000B4F1B"/>
    <w:rsid w:val="000B5F21"/>
    <w:rsid w:val="000B77DD"/>
    <w:rsid w:val="000C0B79"/>
    <w:rsid w:val="000C3D47"/>
    <w:rsid w:val="000C7ACB"/>
    <w:rsid w:val="000D012E"/>
    <w:rsid w:val="000D0E7D"/>
    <w:rsid w:val="000D1475"/>
    <w:rsid w:val="000D1B26"/>
    <w:rsid w:val="000D2820"/>
    <w:rsid w:val="000D2FE2"/>
    <w:rsid w:val="000D65AD"/>
    <w:rsid w:val="000E232A"/>
    <w:rsid w:val="000E35E1"/>
    <w:rsid w:val="000E4288"/>
    <w:rsid w:val="000E4BA1"/>
    <w:rsid w:val="000E7843"/>
    <w:rsid w:val="000F0C24"/>
    <w:rsid w:val="000F36A3"/>
    <w:rsid w:val="000F3E63"/>
    <w:rsid w:val="000F42F7"/>
    <w:rsid w:val="000F5B92"/>
    <w:rsid w:val="000F6632"/>
    <w:rsid w:val="000F6FC6"/>
    <w:rsid w:val="00104357"/>
    <w:rsid w:val="00104B76"/>
    <w:rsid w:val="001050D6"/>
    <w:rsid w:val="001106F8"/>
    <w:rsid w:val="00112C12"/>
    <w:rsid w:val="00115714"/>
    <w:rsid w:val="00120803"/>
    <w:rsid w:val="00123EEA"/>
    <w:rsid w:val="00125471"/>
    <w:rsid w:val="001266F3"/>
    <w:rsid w:val="00131E91"/>
    <w:rsid w:val="0013243E"/>
    <w:rsid w:val="00132863"/>
    <w:rsid w:val="00132DAB"/>
    <w:rsid w:val="00133A10"/>
    <w:rsid w:val="001340EB"/>
    <w:rsid w:val="0013468F"/>
    <w:rsid w:val="00135492"/>
    <w:rsid w:val="001355E9"/>
    <w:rsid w:val="00135F0F"/>
    <w:rsid w:val="0014006C"/>
    <w:rsid w:val="00140A8E"/>
    <w:rsid w:val="00142830"/>
    <w:rsid w:val="00144678"/>
    <w:rsid w:val="00152039"/>
    <w:rsid w:val="0015452E"/>
    <w:rsid w:val="00155292"/>
    <w:rsid w:val="00155AAE"/>
    <w:rsid w:val="001576FF"/>
    <w:rsid w:val="00160606"/>
    <w:rsid w:val="00164330"/>
    <w:rsid w:val="00166DCA"/>
    <w:rsid w:val="001677F5"/>
    <w:rsid w:val="0017247D"/>
    <w:rsid w:val="001761E7"/>
    <w:rsid w:val="00176CBC"/>
    <w:rsid w:val="00181B07"/>
    <w:rsid w:val="00182F6A"/>
    <w:rsid w:val="00183688"/>
    <w:rsid w:val="001843DC"/>
    <w:rsid w:val="00184A2C"/>
    <w:rsid w:val="00190A52"/>
    <w:rsid w:val="00193650"/>
    <w:rsid w:val="00195109"/>
    <w:rsid w:val="001A046C"/>
    <w:rsid w:val="001A2240"/>
    <w:rsid w:val="001A7D27"/>
    <w:rsid w:val="001B07C0"/>
    <w:rsid w:val="001B2CA6"/>
    <w:rsid w:val="001B3369"/>
    <w:rsid w:val="001B4483"/>
    <w:rsid w:val="001B5742"/>
    <w:rsid w:val="001C0178"/>
    <w:rsid w:val="001C04F6"/>
    <w:rsid w:val="001C09FD"/>
    <w:rsid w:val="001C0DB1"/>
    <w:rsid w:val="001C153F"/>
    <w:rsid w:val="001C5752"/>
    <w:rsid w:val="001C575A"/>
    <w:rsid w:val="001D019D"/>
    <w:rsid w:val="001D1DFC"/>
    <w:rsid w:val="001D2EE4"/>
    <w:rsid w:val="001D3E6A"/>
    <w:rsid w:val="001D4C52"/>
    <w:rsid w:val="001D4FB4"/>
    <w:rsid w:val="001D5A26"/>
    <w:rsid w:val="001D5F9C"/>
    <w:rsid w:val="001D6F99"/>
    <w:rsid w:val="001E007D"/>
    <w:rsid w:val="001E4434"/>
    <w:rsid w:val="001F1C45"/>
    <w:rsid w:val="001F1C92"/>
    <w:rsid w:val="001F4101"/>
    <w:rsid w:val="00202ED3"/>
    <w:rsid w:val="002119DC"/>
    <w:rsid w:val="002160D8"/>
    <w:rsid w:val="002207FB"/>
    <w:rsid w:val="00221453"/>
    <w:rsid w:val="002215EB"/>
    <w:rsid w:val="00222838"/>
    <w:rsid w:val="00222EBE"/>
    <w:rsid w:val="002245EC"/>
    <w:rsid w:val="002245FF"/>
    <w:rsid w:val="00225230"/>
    <w:rsid w:val="0022568F"/>
    <w:rsid w:val="00233A61"/>
    <w:rsid w:val="00234AAD"/>
    <w:rsid w:val="00235627"/>
    <w:rsid w:val="0024331E"/>
    <w:rsid w:val="002439A5"/>
    <w:rsid w:val="002517CF"/>
    <w:rsid w:val="00251E9E"/>
    <w:rsid w:val="00254DEB"/>
    <w:rsid w:val="0026222A"/>
    <w:rsid w:val="00263A5D"/>
    <w:rsid w:val="00264709"/>
    <w:rsid w:val="00266929"/>
    <w:rsid w:val="002669A9"/>
    <w:rsid w:val="00266DF6"/>
    <w:rsid w:val="0026758B"/>
    <w:rsid w:val="00271406"/>
    <w:rsid w:val="00272616"/>
    <w:rsid w:val="0027442B"/>
    <w:rsid w:val="00275C47"/>
    <w:rsid w:val="002804CB"/>
    <w:rsid w:val="00280BC5"/>
    <w:rsid w:val="002814C9"/>
    <w:rsid w:val="0028159A"/>
    <w:rsid w:val="00282406"/>
    <w:rsid w:val="002837B0"/>
    <w:rsid w:val="00291DDA"/>
    <w:rsid w:val="00296673"/>
    <w:rsid w:val="00297C2B"/>
    <w:rsid w:val="002A5289"/>
    <w:rsid w:val="002A77FD"/>
    <w:rsid w:val="002B2138"/>
    <w:rsid w:val="002B58B0"/>
    <w:rsid w:val="002B5D52"/>
    <w:rsid w:val="002C1183"/>
    <w:rsid w:val="002C11C7"/>
    <w:rsid w:val="002C74A0"/>
    <w:rsid w:val="002D1C75"/>
    <w:rsid w:val="002D3755"/>
    <w:rsid w:val="002D39E9"/>
    <w:rsid w:val="002E024F"/>
    <w:rsid w:val="002E18A0"/>
    <w:rsid w:val="002E19C7"/>
    <w:rsid w:val="002E5F44"/>
    <w:rsid w:val="002E7571"/>
    <w:rsid w:val="002E783C"/>
    <w:rsid w:val="002F3080"/>
    <w:rsid w:val="002F331E"/>
    <w:rsid w:val="002F49DA"/>
    <w:rsid w:val="002F72D9"/>
    <w:rsid w:val="00301854"/>
    <w:rsid w:val="00301C01"/>
    <w:rsid w:val="003032EF"/>
    <w:rsid w:val="00303D65"/>
    <w:rsid w:val="00303F22"/>
    <w:rsid w:val="00310E8E"/>
    <w:rsid w:val="00311844"/>
    <w:rsid w:val="003147B1"/>
    <w:rsid w:val="00315024"/>
    <w:rsid w:val="00316D77"/>
    <w:rsid w:val="003174A8"/>
    <w:rsid w:val="00317601"/>
    <w:rsid w:val="0032240F"/>
    <w:rsid w:val="00322975"/>
    <w:rsid w:val="0032323C"/>
    <w:rsid w:val="00325465"/>
    <w:rsid w:val="0033018A"/>
    <w:rsid w:val="00331211"/>
    <w:rsid w:val="003317C7"/>
    <w:rsid w:val="003324F9"/>
    <w:rsid w:val="00332E90"/>
    <w:rsid w:val="00333961"/>
    <w:rsid w:val="00334305"/>
    <w:rsid w:val="003359A3"/>
    <w:rsid w:val="003376D0"/>
    <w:rsid w:val="00337B42"/>
    <w:rsid w:val="00340FD6"/>
    <w:rsid w:val="00346865"/>
    <w:rsid w:val="00347FF9"/>
    <w:rsid w:val="00351371"/>
    <w:rsid w:val="00351EA0"/>
    <w:rsid w:val="00353A89"/>
    <w:rsid w:val="00355AA0"/>
    <w:rsid w:val="00356003"/>
    <w:rsid w:val="00356509"/>
    <w:rsid w:val="00357BFD"/>
    <w:rsid w:val="00360109"/>
    <w:rsid w:val="0036107E"/>
    <w:rsid w:val="00361299"/>
    <w:rsid w:val="00362A98"/>
    <w:rsid w:val="003638F2"/>
    <w:rsid w:val="00367FA6"/>
    <w:rsid w:val="0037075F"/>
    <w:rsid w:val="00373794"/>
    <w:rsid w:val="003740E4"/>
    <w:rsid w:val="003825BA"/>
    <w:rsid w:val="003846D8"/>
    <w:rsid w:val="0038549B"/>
    <w:rsid w:val="00386033"/>
    <w:rsid w:val="003860C7"/>
    <w:rsid w:val="0038673C"/>
    <w:rsid w:val="003873B4"/>
    <w:rsid w:val="003940E5"/>
    <w:rsid w:val="00394E1B"/>
    <w:rsid w:val="003A019E"/>
    <w:rsid w:val="003A37E2"/>
    <w:rsid w:val="003A6CC1"/>
    <w:rsid w:val="003B2DA2"/>
    <w:rsid w:val="003B51A3"/>
    <w:rsid w:val="003C787E"/>
    <w:rsid w:val="003D0B4B"/>
    <w:rsid w:val="003D35D9"/>
    <w:rsid w:val="003D510D"/>
    <w:rsid w:val="003D67EA"/>
    <w:rsid w:val="003E0C46"/>
    <w:rsid w:val="003E33DF"/>
    <w:rsid w:val="003E65D3"/>
    <w:rsid w:val="003E672F"/>
    <w:rsid w:val="003F0DF2"/>
    <w:rsid w:val="003F14F3"/>
    <w:rsid w:val="003F599E"/>
    <w:rsid w:val="003F6992"/>
    <w:rsid w:val="003F6A77"/>
    <w:rsid w:val="003F7E8E"/>
    <w:rsid w:val="004011A0"/>
    <w:rsid w:val="00402185"/>
    <w:rsid w:val="004021FC"/>
    <w:rsid w:val="00403A29"/>
    <w:rsid w:val="004048DB"/>
    <w:rsid w:val="0040511A"/>
    <w:rsid w:val="00406542"/>
    <w:rsid w:val="004117E6"/>
    <w:rsid w:val="00412C94"/>
    <w:rsid w:val="00417A7E"/>
    <w:rsid w:val="004204FB"/>
    <w:rsid w:val="00420AC9"/>
    <w:rsid w:val="004240B7"/>
    <w:rsid w:val="0042597E"/>
    <w:rsid w:val="00426A40"/>
    <w:rsid w:val="00427790"/>
    <w:rsid w:val="00430694"/>
    <w:rsid w:val="00434242"/>
    <w:rsid w:val="004355C0"/>
    <w:rsid w:val="00435E4D"/>
    <w:rsid w:val="004403E3"/>
    <w:rsid w:val="0044165E"/>
    <w:rsid w:val="004439C0"/>
    <w:rsid w:val="004461B5"/>
    <w:rsid w:val="00446F20"/>
    <w:rsid w:val="004474E2"/>
    <w:rsid w:val="0044788E"/>
    <w:rsid w:val="00450BEB"/>
    <w:rsid w:val="00452B20"/>
    <w:rsid w:val="004541F7"/>
    <w:rsid w:val="0045455D"/>
    <w:rsid w:val="00454C7F"/>
    <w:rsid w:val="0045612F"/>
    <w:rsid w:val="0045725E"/>
    <w:rsid w:val="00460213"/>
    <w:rsid w:val="0046133F"/>
    <w:rsid w:val="00462508"/>
    <w:rsid w:val="00464233"/>
    <w:rsid w:val="0046427A"/>
    <w:rsid w:val="0046657B"/>
    <w:rsid w:val="0046691F"/>
    <w:rsid w:val="00467687"/>
    <w:rsid w:val="0047074B"/>
    <w:rsid w:val="00470805"/>
    <w:rsid w:val="004708F6"/>
    <w:rsid w:val="00472A57"/>
    <w:rsid w:val="00472B44"/>
    <w:rsid w:val="00473398"/>
    <w:rsid w:val="00473973"/>
    <w:rsid w:val="0047417A"/>
    <w:rsid w:val="004746E5"/>
    <w:rsid w:val="00480C5E"/>
    <w:rsid w:val="004862F3"/>
    <w:rsid w:val="00492905"/>
    <w:rsid w:val="00492F2A"/>
    <w:rsid w:val="00494600"/>
    <w:rsid w:val="004956F8"/>
    <w:rsid w:val="00496C18"/>
    <w:rsid w:val="00497DFA"/>
    <w:rsid w:val="00497E35"/>
    <w:rsid w:val="004A45E9"/>
    <w:rsid w:val="004A461E"/>
    <w:rsid w:val="004A6C9D"/>
    <w:rsid w:val="004B1B5F"/>
    <w:rsid w:val="004B2F95"/>
    <w:rsid w:val="004B4E6D"/>
    <w:rsid w:val="004B7D38"/>
    <w:rsid w:val="004C24DB"/>
    <w:rsid w:val="004C2C6A"/>
    <w:rsid w:val="004C2D53"/>
    <w:rsid w:val="004D0C3B"/>
    <w:rsid w:val="004D1048"/>
    <w:rsid w:val="004D252C"/>
    <w:rsid w:val="004D276C"/>
    <w:rsid w:val="004D2B38"/>
    <w:rsid w:val="004D2B7C"/>
    <w:rsid w:val="004D6BD2"/>
    <w:rsid w:val="004E3492"/>
    <w:rsid w:val="004E5768"/>
    <w:rsid w:val="004E7C4A"/>
    <w:rsid w:val="004F37A5"/>
    <w:rsid w:val="004F44C1"/>
    <w:rsid w:val="004F5B30"/>
    <w:rsid w:val="004F63B5"/>
    <w:rsid w:val="004F7195"/>
    <w:rsid w:val="004F7BDC"/>
    <w:rsid w:val="00502138"/>
    <w:rsid w:val="00502285"/>
    <w:rsid w:val="005048FD"/>
    <w:rsid w:val="00506525"/>
    <w:rsid w:val="005146C2"/>
    <w:rsid w:val="00514B4F"/>
    <w:rsid w:val="005243AC"/>
    <w:rsid w:val="00525844"/>
    <w:rsid w:val="0053702C"/>
    <w:rsid w:val="00541DBE"/>
    <w:rsid w:val="00543646"/>
    <w:rsid w:val="00545248"/>
    <w:rsid w:val="00546225"/>
    <w:rsid w:val="00550065"/>
    <w:rsid w:val="00552AB3"/>
    <w:rsid w:val="00552F16"/>
    <w:rsid w:val="0055754C"/>
    <w:rsid w:val="00557A88"/>
    <w:rsid w:val="005601D2"/>
    <w:rsid w:val="00560F59"/>
    <w:rsid w:val="005640E8"/>
    <w:rsid w:val="00564926"/>
    <w:rsid w:val="00566722"/>
    <w:rsid w:val="005677D5"/>
    <w:rsid w:val="00567959"/>
    <w:rsid w:val="00570386"/>
    <w:rsid w:val="00570429"/>
    <w:rsid w:val="005734A6"/>
    <w:rsid w:val="0057411D"/>
    <w:rsid w:val="00575A91"/>
    <w:rsid w:val="00581F8E"/>
    <w:rsid w:val="00582D54"/>
    <w:rsid w:val="00582DC9"/>
    <w:rsid w:val="00583AC1"/>
    <w:rsid w:val="00586154"/>
    <w:rsid w:val="00586C57"/>
    <w:rsid w:val="00587662"/>
    <w:rsid w:val="0059159A"/>
    <w:rsid w:val="00592FD7"/>
    <w:rsid w:val="005947D0"/>
    <w:rsid w:val="0059546A"/>
    <w:rsid w:val="0059623E"/>
    <w:rsid w:val="005977CA"/>
    <w:rsid w:val="005A1FD1"/>
    <w:rsid w:val="005A2203"/>
    <w:rsid w:val="005A3091"/>
    <w:rsid w:val="005A7ED7"/>
    <w:rsid w:val="005B01F5"/>
    <w:rsid w:val="005B109D"/>
    <w:rsid w:val="005B2784"/>
    <w:rsid w:val="005B288E"/>
    <w:rsid w:val="005B3D48"/>
    <w:rsid w:val="005B4C79"/>
    <w:rsid w:val="005B660E"/>
    <w:rsid w:val="005C0D15"/>
    <w:rsid w:val="005C1446"/>
    <w:rsid w:val="005C31D1"/>
    <w:rsid w:val="005C3571"/>
    <w:rsid w:val="005C4FAE"/>
    <w:rsid w:val="005C56AD"/>
    <w:rsid w:val="005C600C"/>
    <w:rsid w:val="005C7270"/>
    <w:rsid w:val="005D24C3"/>
    <w:rsid w:val="005D34E1"/>
    <w:rsid w:val="005D5271"/>
    <w:rsid w:val="005D677C"/>
    <w:rsid w:val="005D7A0A"/>
    <w:rsid w:val="005E01D4"/>
    <w:rsid w:val="005E18FD"/>
    <w:rsid w:val="005E5D87"/>
    <w:rsid w:val="005F02C3"/>
    <w:rsid w:val="005F0C20"/>
    <w:rsid w:val="005F2669"/>
    <w:rsid w:val="005F2DC7"/>
    <w:rsid w:val="005F7279"/>
    <w:rsid w:val="005F7C81"/>
    <w:rsid w:val="0060020B"/>
    <w:rsid w:val="006018D1"/>
    <w:rsid w:val="00602E81"/>
    <w:rsid w:val="00605CB4"/>
    <w:rsid w:val="006062E8"/>
    <w:rsid w:val="00610622"/>
    <w:rsid w:val="00614047"/>
    <w:rsid w:val="00614BA2"/>
    <w:rsid w:val="006211DD"/>
    <w:rsid w:val="00625C04"/>
    <w:rsid w:val="006301A2"/>
    <w:rsid w:val="006326BE"/>
    <w:rsid w:val="0063364D"/>
    <w:rsid w:val="00634413"/>
    <w:rsid w:val="00635795"/>
    <w:rsid w:val="00635BAE"/>
    <w:rsid w:val="006373C4"/>
    <w:rsid w:val="0064324E"/>
    <w:rsid w:val="00643A9F"/>
    <w:rsid w:val="006513BF"/>
    <w:rsid w:val="00653FC4"/>
    <w:rsid w:val="00654CC1"/>
    <w:rsid w:val="006572C2"/>
    <w:rsid w:val="006603EB"/>
    <w:rsid w:val="00661E2C"/>
    <w:rsid w:val="0066266E"/>
    <w:rsid w:val="0066369D"/>
    <w:rsid w:val="0066510F"/>
    <w:rsid w:val="00666739"/>
    <w:rsid w:val="00673BC0"/>
    <w:rsid w:val="0067768D"/>
    <w:rsid w:val="006807EA"/>
    <w:rsid w:val="0068417E"/>
    <w:rsid w:val="006847AC"/>
    <w:rsid w:val="00684B41"/>
    <w:rsid w:val="00684DDA"/>
    <w:rsid w:val="00686B26"/>
    <w:rsid w:val="00686C7B"/>
    <w:rsid w:val="006877CD"/>
    <w:rsid w:val="00690CD5"/>
    <w:rsid w:val="00691ABD"/>
    <w:rsid w:val="00692118"/>
    <w:rsid w:val="00692169"/>
    <w:rsid w:val="006A0857"/>
    <w:rsid w:val="006A24B7"/>
    <w:rsid w:val="006A2972"/>
    <w:rsid w:val="006A3871"/>
    <w:rsid w:val="006A7283"/>
    <w:rsid w:val="006A7B62"/>
    <w:rsid w:val="006A7F8B"/>
    <w:rsid w:val="006B0151"/>
    <w:rsid w:val="006B1BEA"/>
    <w:rsid w:val="006B233F"/>
    <w:rsid w:val="006B6B09"/>
    <w:rsid w:val="006C0FB5"/>
    <w:rsid w:val="006C4F55"/>
    <w:rsid w:val="006C6ED1"/>
    <w:rsid w:val="006D45A8"/>
    <w:rsid w:val="006D76C8"/>
    <w:rsid w:val="006E143C"/>
    <w:rsid w:val="006E1FA1"/>
    <w:rsid w:val="006E259B"/>
    <w:rsid w:val="006E3C45"/>
    <w:rsid w:val="006F1BB6"/>
    <w:rsid w:val="006F20BE"/>
    <w:rsid w:val="006F38CE"/>
    <w:rsid w:val="006F6AF5"/>
    <w:rsid w:val="006F6E99"/>
    <w:rsid w:val="0070095D"/>
    <w:rsid w:val="00702D96"/>
    <w:rsid w:val="00703762"/>
    <w:rsid w:val="007065F0"/>
    <w:rsid w:val="00711DA3"/>
    <w:rsid w:val="00712767"/>
    <w:rsid w:val="00713116"/>
    <w:rsid w:val="00717E82"/>
    <w:rsid w:val="00720B3D"/>
    <w:rsid w:val="00722932"/>
    <w:rsid w:val="007311EE"/>
    <w:rsid w:val="00731322"/>
    <w:rsid w:val="0073329F"/>
    <w:rsid w:val="007339E7"/>
    <w:rsid w:val="00733CDD"/>
    <w:rsid w:val="00734414"/>
    <w:rsid w:val="007358A8"/>
    <w:rsid w:val="007371A2"/>
    <w:rsid w:val="00737379"/>
    <w:rsid w:val="00737A25"/>
    <w:rsid w:val="00740033"/>
    <w:rsid w:val="00743CDF"/>
    <w:rsid w:val="00744CF6"/>
    <w:rsid w:val="0074614A"/>
    <w:rsid w:val="007461D2"/>
    <w:rsid w:val="00746CAD"/>
    <w:rsid w:val="007474FD"/>
    <w:rsid w:val="00751355"/>
    <w:rsid w:val="00755907"/>
    <w:rsid w:val="00757083"/>
    <w:rsid w:val="007632D9"/>
    <w:rsid w:val="0077031C"/>
    <w:rsid w:val="00772553"/>
    <w:rsid w:val="00772718"/>
    <w:rsid w:val="007756BE"/>
    <w:rsid w:val="00775E4A"/>
    <w:rsid w:val="00777399"/>
    <w:rsid w:val="00780560"/>
    <w:rsid w:val="00780D53"/>
    <w:rsid w:val="007835D6"/>
    <w:rsid w:val="00787A78"/>
    <w:rsid w:val="007915AA"/>
    <w:rsid w:val="00792C85"/>
    <w:rsid w:val="00793A61"/>
    <w:rsid w:val="00794516"/>
    <w:rsid w:val="0079460D"/>
    <w:rsid w:val="00796028"/>
    <w:rsid w:val="007964A7"/>
    <w:rsid w:val="007A03D1"/>
    <w:rsid w:val="007A3939"/>
    <w:rsid w:val="007A49D9"/>
    <w:rsid w:val="007B4021"/>
    <w:rsid w:val="007B6AA7"/>
    <w:rsid w:val="007C2553"/>
    <w:rsid w:val="007C4118"/>
    <w:rsid w:val="007C5E4C"/>
    <w:rsid w:val="007C623B"/>
    <w:rsid w:val="007D09E9"/>
    <w:rsid w:val="007D3D99"/>
    <w:rsid w:val="007D4A8B"/>
    <w:rsid w:val="007D66C0"/>
    <w:rsid w:val="007E0073"/>
    <w:rsid w:val="007E46A8"/>
    <w:rsid w:val="007E6B63"/>
    <w:rsid w:val="007F2E75"/>
    <w:rsid w:val="007F62FE"/>
    <w:rsid w:val="007F6F58"/>
    <w:rsid w:val="008030A6"/>
    <w:rsid w:val="008046BF"/>
    <w:rsid w:val="00804C90"/>
    <w:rsid w:val="00805A4D"/>
    <w:rsid w:val="008062A0"/>
    <w:rsid w:val="0080693D"/>
    <w:rsid w:val="008102F6"/>
    <w:rsid w:val="008116A2"/>
    <w:rsid w:val="00811AB4"/>
    <w:rsid w:val="008138DC"/>
    <w:rsid w:val="00817EFC"/>
    <w:rsid w:val="008204FE"/>
    <w:rsid w:val="008249E0"/>
    <w:rsid w:val="00824B18"/>
    <w:rsid w:val="00826829"/>
    <w:rsid w:val="00830036"/>
    <w:rsid w:val="008340E8"/>
    <w:rsid w:val="008345FC"/>
    <w:rsid w:val="00834D53"/>
    <w:rsid w:val="00836B80"/>
    <w:rsid w:val="00837EA9"/>
    <w:rsid w:val="00841E3D"/>
    <w:rsid w:val="008433AF"/>
    <w:rsid w:val="00844F61"/>
    <w:rsid w:val="00856EEB"/>
    <w:rsid w:val="0085736B"/>
    <w:rsid w:val="00862101"/>
    <w:rsid w:val="00864E0D"/>
    <w:rsid w:val="00866304"/>
    <w:rsid w:val="008700C3"/>
    <w:rsid w:val="00874408"/>
    <w:rsid w:val="00875E46"/>
    <w:rsid w:val="00876841"/>
    <w:rsid w:val="00877C38"/>
    <w:rsid w:val="00877D5C"/>
    <w:rsid w:val="00880A64"/>
    <w:rsid w:val="008828AE"/>
    <w:rsid w:val="008833AC"/>
    <w:rsid w:val="008870D2"/>
    <w:rsid w:val="008876B5"/>
    <w:rsid w:val="00887F94"/>
    <w:rsid w:val="00890956"/>
    <w:rsid w:val="00891B71"/>
    <w:rsid w:val="00895A29"/>
    <w:rsid w:val="008A3824"/>
    <w:rsid w:val="008A45BB"/>
    <w:rsid w:val="008A4B6E"/>
    <w:rsid w:val="008B1E5C"/>
    <w:rsid w:val="008B5B4C"/>
    <w:rsid w:val="008B5FFE"/>
    <w:rsid w:val="008B61F6"/>
    <w:rsid w:val="008B62E7"/>
    <w:rsid w:val="008B68F8"/>
    <w:rsid w:val="008C12D3"/>
    <w:rsid w:val="008C35A0"/>
    <w:rsid w:val="008C4E48"/>
    <w:rsid w:val="008C50C6"/>
    <w:rsid w:val="008C6117"/>
    <w:rsid w:val="008C6BA8"/>
    <w:rsid w:val="008D28F9"/>
    <w:rsid w:val="008D3C17"/>
    <w:rsid w:val="008D4692"/>
    <w:rsid w:val="008D68CC"/>
    <w:rsid w:val="008D6AEA"/>
    <w:rsid w:val="008E5302"/>
    <w:rsid w:val="008E61F3"/>
    <w:rsid w:val="008E65FE"/>
    <w:rsid w:val="008E76B7"/>
    <w:rsid w:val="008F4A6E"/>
    <w:rsid w:val="008F64A7"/>
    <w:rsid w:val="008F6889"/>
    <w:rsid w:val="008F702E"/>
    <w:rsid w:val="008F714C"/>
    <w:rsid w:val="008F7825"/>
    <w:rsid w:val="009003CC"/>
    <w:rsid w:val="0090267A"/>
    <w:rsid w:val="00903131"/>
    <w:rsid w:val="009049E6"/>
    <w:rsid w:val="00907345"/>
    <w:rsid w:val="00907FAE"/>
    <w:rsid w:val="00911EC5"/>
    <w:rsid w:val="0091758C"/>
    <w:rsid w:val="009229BD"/>
    <w:rsid w:val="009229F8"/>
    <w:rsid w:val="00922E49"/>
    <w:rsid w:val="009240DA"/>
    <w:rsid w:val="0092728D"/>
    <w:rsid w:val="00933B5A"/>
    <w:rsid w:val="009350D8"/>
    <w:rsid w:val="0093741E"/>
    <w:rsid w:val="00937F76"/>
    <w:rsid w:val="009422FF"/>
    <w:rsid w:val="00944FC0"/>
    <w:rsid w:val="00947AB5"/>
    <w:rsid w:val="00950633"/>
    <w:rsid w:val="00951B5D"/>
    <w:rsid w:val="009524EC"/>
    <w:rsid w:val="00952D6C"/>
    <w:rsid w:val="00952F06"/>
    <w:rsid w:val="0095402D"/>
    <w:rsid w:val="0095441A"/>
    <w:rsid w:val="009546EA"/>
    <w:rsid w:val="0095510C"/>
    <w:rsid w:val="00962325"/>
    <w:rsid w:val="00965A2A"/>
    <w:rsid w:val="009663B1"/>
    <w:rsid w:val="009728AA"/>
    <w:rsid w:val="00972E64"/>
    <w:rsid w:val="00974FAC"/>
    <w:rsid w:val="00982CCF"/>
    <w:rsid w:val="00985460"/>
    <w:rsid w:val="00986223"/>
    <w:rsid w:val="00987404"/>
    <w:rsid w:val="00990080"/>
    <w:rsid w:val="00990132"/>
    <w:rsid w:val="00991FA8"/>
    <w:rsid w:val="00992922"/>
    <w:rsid w:val="0099295E"/>
    <w:rsid w:val="009940CA"/>
    <w:rsid w:val="009A396F"/>
    <w:rsid w:val="009A61DE"/>
    <w:rsid w:val="009A6C71"/>
    <w:rsid w:val="009B21EE"/>
    <w:rsid w:val="009B2D0E"/>
    <w:rsid w:val="009B3060"/>
    <w:rsid w:val="009B5514"/>
    <w:rsid w:val="009B5DCB"/>
    <w:rsid w:val="009B6D8E"/>
    <w:rsid w:val="009B7762"/>
    <w:rsid w:val="009B7877"/>
    <w:rsid w:val="009C063A"/>
    <w:rsid w:val="009C5907"/>
    <w:rsid w:val="009D12F8"/>
    <w:rsid w:val="009D2E4E"/>
    <w:rsid w:val="009D4094"/>
    <w:rsid w:val="009D68DA"/>
    <w:rsid w:val="009E0313"/>
    <w:rsid w:val="009E0DCC"/>
    <w:rsid w:val="009E2D08"/>
    <w:rsid w:val="009F042B"/>
    <w:rsid w:val="009F0B7E"/>
    <w:rsid w:val="009F1E77"/>
    <w:rsid w:val="009F3413"/>
    <w:rsid w:val="009F3681"/>
    <w:rsid w:val="00A022B9"/>
    <w:rsid w:val="00A023DC"/>
    <w:rsid w:val="00A02E59"/>
    <w:rsid w:val="00A0469F"/>
    <w:rsid w:val="00A07A57"/>
    <w:rsid w:val="00A11A34"/>
    <w:rsid w:val="00A12843"/>
    <w:rsid w:val="00A1503E"/>
    <w:rsid w:val="00A15576"/>
    <w:rsid w:val="00A16CBA"/>
    <w:rsid w:val="00A20ED6"/>
    <w:rsid w:val="00A220C4"/>
    <w:rsid w:val="00A2210E"/>
    <w:rsid w:val="00A24DF2"/>
    <w:rsid w:val="00A26B88"/>
    <w:rsid w:val="00A272BB"/>
    <w:rsid w:val="00A348B0"/>
    <w:rsid w:val="00A3515A"/>
    <w:rsid w:val="00A36CB2"/>
    <w:rsid w:val="00A36E18"/>
    <w:rsid w:val="00A36F8E"/>
    <w:rsid w:val="00A37E69"/>
    <w:rsid w:val="00A41A02"/>
    <w:rsid w:val="00A47401"/>
    <w:rsid w:val="00A505F7"/>
    <w:rsid w:val="00A50796"/>
    <w:rsid w:val="00A51B72"/>
    <w:rsid w:val="00A541E4"/>
    <w:rsid w:val="00A608B2"/>
    <w:rsid w:val="00A61C7E"/>
    <w:rsid w:val="00A62B65"/>
    <w:rsid w:val="00A63DED"/>
    <w:rsid w:val="00A646CA"/>
    <w:rsid w:val="00A65868"/>
    <w:rsid w:val="00A67154"/>
    <w:rsid w:val="00A70699"/>
    <w:rsid w:val="00A7118B"/>
    <w:rsid w:val="00A720F9"/>
    <w:rsid w:val="00A72A9F"/>
    <w:rsid w:val="00A7623F"/>
    <w:rsid w:val="00A77911"/>
    <w:rsid w:val="00A80B90"/>
    <w:rsid w:val="00A82E84"/>
    <w:rsid w:val="00A8497D"/>
    <w:rsid w:val="00A85501"/>
    <w:rsid w:val="00A8616C"/>
    <w:rsid w:val="00A8750E"/>
    <w:rsid w:val="00A87A0B"/>
    <w:rsid w:val="00A90D2B"/>
    <w:rsid w:val="00AA391D"/>
    <w:rsid w:val="00AA70C8"/>
    <w:rsid w:val="00AB197E"/>
    <w:rsid w:val="00AB2890"/>
    <w:rsid w:val="00AB2978"/>
    <w:rsid w:val="00AB2B91"/>
    <w:rsid w:val="00AB74E1"/>
    <w:rsid w:val="00AB7B40"/>
    <w:rsid w:val="00AC2CF0"/>
    <w:rsid w:val="00AC3B23"/>
    <w:rsid w:val="00AC4FD0"/>
    <w:rsid w:val="00AC5D44"/>
    <w:rsid w:val="00AC5D86"/>
    <w:rsid w:val="00AC716E"/>
    <w:rsid w:val="00AD2AFE"/>
    <w:rsid w:val="00AD3330"/>
    <w:rsid w:val="00AD57CF"/>
    <w:rsid w:val="00AD5A05"/>
    <w:rsid w:val="00AE1243"/>
    <w:rsid w:val="00AF0FC6"/>
    <w:rsid w:val="00AF2C11"/>
    <w:rsid w:val="00AF3386"/>
    <w:rsid w:val="00AF4177"/>
    <w:rsid w:val="00B027E4"/>
    <w:rsid w:val="00B0624A"/>
    <w:rsid w:val="00B06DB6"/>
    <w:rsid w:val="00B10634"/>
    <w:rsid w:val="00B136B3"/>
    <w:rsid w:val="00B16360"/>
    <w:rsid w:val="00B20B04"/>
    <w:rsid w:val="00B21C05"/>
    <w:rsid w:val="00B21FA3"/>
    <w:rsid w:val="00B22EF6"/>
    <w:rsid w:val="00B269F8"/>
    <w:rsid w:val="00B27D66"/>
    <w:rsid w:val="00B303E5"/>
    <w:rsid w:val="00B31B49"/>
    <w:rsid w:val="00B34564"/>
    <w:rsid w:val="00B34615"/>
    <w:rsid w:val="00B34A96"/>
    <w:rsid w:val="00B37D59"/>
    <w:rsid w:val="00B403D5"/>
    <w:rsid w:val="00B43C93"/>
    <w:rsid w:val="00B44033"/>
    <w:rsid w:val="00B45712"/>
    <w:rsid w:val="00B45A15"/>
    <w:rsid w:val="00B46601"/>
    <w:rsid w:val="00B479B3"/>
    <w:rsid w:val="00B53386"/>
    <w:rsid w:val="00B551AE"/>
    <w:rsid w:val="00B55CB2"/>
    <w:rsid w:val="00B57C3E"/>
    <w:rsid w:val="00B57DCF"/>
    <w:rsid w:val="00B601B3"/>
    <w:rsid w:val="00B61F2C"/>
    <w:rsid w:val="00B67B3E"/>
    <w:rsid w:val="00B7799D"/>
    <w:rsid w:val="00B81279"/>
    <w:rsid w:val="00B81926"/>
    <w:rsid w:val="00B83293"/>
    <w:rsid w:val="00B86395"/>
    <w:rsid w:val="00B9207F"/>
    <w:rsid w:val="00B94410"/>
    <w:rsid w:val="00B96DF1"/>
    <w:rsid w:val="00B973A3"/>
    <w:rsid w:val="00BA03D5"/>
    <w:rsid w:val="00BA1272"/>
    <w:rsid w:val="00BA311D"/>
    <w:rsid w:val="00BA46D2"/>
    <w:rsid w:val="00BA5002"/>
    <w:rsid w:val="00BA56BA"/>
    <w:rsid w:val="00BA652C"/>
    <w:rsid w:val="00BB2F07"/>
    <w:rsid w:val="00BB3468"/>
    <w:rsid w:val="00BB3AB6"/>
    <w:rsid w:val="00BC0FEE"/>
    <w:rsid w:val="00BC13AC"/>
    <w:rsid w:val="00BC1945"/>
    <w:rsid w:val="00BC2417"/>
    <w:rsid w:val="00BC2A4C"/>
    <w:rsid w:val="00BC2AC9"/>
    <w:rsid w:val="00BC4F47"/>
    <w:rsid w:val="00BC539E"/>
    <w:rsid w:val="00BC566F"/>
    <w:rsid w:val="00BD2549"/>
    <w:rsid w:val="00BD39CD"/>
    <w:rsid w:val="00BD3C72"/>
    <w:rsid w:val="00BE1B3E"/>
    <w:rsid w:val="00BE3FDD"/>
    <w:rsid w:val="00BE6C15"/>
    <w:rsid w:val="00BE7732"/>
    <w:rsid w:val="00BE78FE"/>
    <w:rsid w:val="00BE7BD6"/>
    <w:rsid w:val="00BF0AC8"/>
    <w:rsid w:val="00BF1EDC"/>
    <w:rsid w:val="00BF350B"/>
    <w:rsid w:val="00BF5C5E"/>
    <w:rsid w:val="00BF7385"/>
    <w:rsid w:val="00BF7803"/>
    <w:rsid w:val="00C02196"/>
    <w:rsid w:val="00C04EFB"/>
    <w:rsid w:val="00C04FA2"/>
    <w:rsid w:val="00C07277"/>
    <w:rsid w:val="00C07EE1"/>
    <w:rsid w:val="00C143B2"/>
    <w:rsid w:val="00C17287"/>
    <w:rsid w:val="00C17D9C"/>
    <w:rsid w:val="00C209E2"/>
    <w:rsid w:val="00C20E77"/>
    <w:rsid w:val="00C210DD"/>
    <w:rsid w:val="00C2242A"/>
    <w:rsid w:val="00C26C2B"/>
    <w:rsid w:val="00C30ECB"/>
    <w:rsid w:val="00C320AF"/>
    <w:rsid w:val="00C32FAA"/>
    <w:rsid w:val="00C3320E"/>
    <w:rsid w:val="00C336F8"/>
    <w:rsid w:val="00C35D1F"/>
    <w:rsid w:val="00C4051E"/>
    <w:rsid w:val="00C42411"/>
    <w:rsid w:val="00C432E1"/>
    <w:rsid w:val="00C52B69"/>
    <w:rsid w:val="00C573AA"/>
    <w:rsid w:val="00C57A22"/>
    <w:rsid w:val="00C609BD"/>
    <w:rsid w:val="00C61CB4"/>
    <w:rsid w:val="00C628BD"/>
    <w:rsid w:val="00C65A76"/>
    <w:rsid w:val="00C723E9"/>
    <w:rsid w:val="00C74937"/>
    <w:rsid w:val="00C7555F"/>
    <w:rsid w:val="00C770A2"/>
    <w:rsid w:val="00C80A41"/>
    <w:rsid w:val="00C81BC8"/>
    <w:rsid w:val="00C825DD"/>
    <w:rsid w:val="00C87CA3"/>
    <w:rsid w:val="00C917B2"/>
    <w:rsid w:val="00C92266"/>
    <w:rsid w:val="00C9232F"/>
    <w:rsid w:val="00C92ABA"/>
    <w:rsid w:val="00C94401"/>
    <w:rsid w:val="00C950A8"/>
    <w:rsid w:val="00C952DD"/>
    <w:rsid w:val="00C95BAD"/>
    <w:rsid w:val="00C969C8"/>
    <w:rsid w:val="00CA3557"/>
    <w:rsid w:val="00CB117C"/>
    <w:rsid w:val="00CC0A75"/>
    <w:rsid w:val="00CC0B82"/>
    <w:rsid w:val="00CC180F"/>
    <w:rsid w:val="00CC3F0E"/>
    <w:rsid w:val="00CC7B5C"/>
    <w:rsid w:val="00CD2D26"/>
    <w:rsid w:val="00CD502D"/>
    <w:rsid w:val="00CD7A41"/>
    <w:rsid w:val="00CE29EE"/>
    <w:rsid w:val="00CE3F44"/>
    <w:rsid w:val="00CE7535"/>
    <w:rsid w:val="00CF0950"/>
    <w:rsid w:val="00CF12F2"/>
    <w:rsid w:val="00CF185F"/>
    <w:rsid w:val="00CF3484"/>
    <w:rsid w:val="00CF69F7"/>
    <w:rsid w:val="00D0063A"/>
    <w:rsid w:val="00D01858"/>
    <w:rsid w:val="00D02D0A"/>
    <w:rsid w:val="00D13783"/>
    <w:rsid w:val="00D153B3"/>
    <w:rsid w:val="00D17C5A"/>
    <w:rsid w:val="00D21F6A"/>
    <w:rsid w:val="00D24480"/>
    <w:rsid w:val="00D24743"/>
    <w:rsid w:val="00D32575"/>
    <w:rsid w:val="00D360EC"/>
    <w:rsid w:val="00D40350"/>
    <w:rsid w:val="00D410D4"/>
    <w:rsid w:val="00D4301E"/>
    <w:rsid w:val="00D44A42"/>
    <w:rsid w:val="00D45FC1"/>
    <w:rsid w:val="00D474A5"/>
    <w:rsid w:val="00D47719"/>
    <w:rsid w:val="00D477C8"/>
    <w:rsid w:val="00D517DC"/>
    <w:rsid w:val="00D5428F"/>
    <w:rsid w:val="00D5538A"/>
    <w:rsid w:val="00D625C4"/>
    <w:rsid w:val="00D62861"/>
    <w:rsid w:val="00D6309C"/>
    <w:rsid w:val="00D63FB8"/>
    <w:rsid w:val="00D71B5E"/>
    <w:rsid w:val="00D72406"/>
    <w:rsid w:val="00D74206"/>
    <w:rsid w:val="00D750AF"/>
    <w:rsid w:val="00D77392"/>
    <w:rsid w:val="00D77585"/>
    <w:rsid w:val="00D8319E"/>
    <w:rsid w:val="00D85E04"/>
    <w:rsid w:val="00D913FC"/>
    <w:rsid w:val="00D92B69"/>
    <w:rsid w:val="00D9313B"/>
    <w:rsid w:val="00D958FF"/>
    <w:rsid w:val="00D96BF9"/>
    <w:rsid w:val="00DA0206"/>
    <w:rsid w:val="00DA36F7"/>
    <w:rsid w:val="00DA62C3"/>
    <w:rsid w:val="00DA78D7"/>
    <w:rsid w:val="00DB06F7"/>
    <w:rsid w:val="00DB43E9"/>
    <w:rsid w:val="00DC3578"/>
    <w:rsid w:val="00DC5C3A"/>
    <w:rsid w:val="00DC75F4"/>
    <w:rsid w:val="00DC7FF5"/>
    <w:rsid w:val="00DD1EA5"/>
    <w:rsid w:val="00DD2B58"/>
    <w:rsid w:val="00DD3656"/>
    <w:rsid w:val="00DD38D5"/>
    <w:rsid w:val="00DD5D17"/>
    <w:rsid w:val="00DD69D5"/>
    <w:rsid w:val="00DD7F22"/>
    <w:rsid w:val="00DE0579"/>
    <w:rsid w:val="00DE27CA"/>
    <w:rsid w:val="00DE337C"/>
    <w:rsid w:val="00DE49C2"/>
    <w:rsid w:val="00DE701A"/>
    <w:rsid w:val="00DE73A5"/>
    <w:rsid w:val="00DF0779"/>
    <w:rsid w:val="00DF2034"/>
    <w:rsid w:val="00DF2907"/>
    <w:rsid w:val="00DF2B12"/>
    <w:rsid w:val="00DF2E7D"/>
    <w:rsid w:val="00DF7DA3"/>
    <w:rsid w:val="00E008EB"/>
    <w:rsid w:val="00E018AE"/>
    <w:rsid w:val="00E02949"/>
    <w:rsid w:val="00E101C1"/>
    <w:rsid w:val="00E125F9"/>
    <w:rsid w:val="00E154D7"/>
    <w:rsid w:val="00E209DA"/>
    <w:rsid w:val="00E24108"/>
    <w:rsid w:val="00E2695C"/>
    <w:rsid w:val="00E354FC"/>
    <w:rsid w:val="00E37100"/>
    <w:rsid w:val="00E37A8E"/>
    <w:rsid w:val="00E41A33"/>
    <w:rsid w:val="00E41E39"/>
    <w:rsid w:val="00E431C7"/>
    <w:rsid w:val="00E46DB4"/>
    <w:rsid w:val="00E46EEF"/>
    <w:rsid w:val="00E4724B"/>
    <w:rsid w:val="00E50BAB"/>
    <w:rsid w:val="00E5385A"/>
    <w:rsid w:val="00E553A0"/>
    <w:rsid w:val="00E61F88"/>
    <w:rsid w:val="00E62A2B"/>
    <w:rsid w:val="00E62F4B"/>
    <w:rsid w:val="00E63B14"/>
    <w:rsid w:val="00E700F4"/>
    <w:rsid w:val="00E70B17"/>
    <w:rsid w:val="00E719EB"/>
    <w:rsid w:val="00E72B4A"/>
    <w:rsid w:val="00E73AE6"/>
    <w:rsid w:val="00E74DB9"/>
    <w:rsid w:val="00E74E92"/>
    <w:rsid w:val="00E82AD5"/>
    <w:rsid w:val="00E85791"/>
    <w:rsid w:val="00E90026"/>
    <w:rsid w:val="00E90F67"/>
    <w:rsid w:val="00E91873"/>
    <w:rsid w:val="00E91984"/>
    <w:rsid w:val="00E935DC"/>
    <w:rsid w:val="00E947A0"/>
    <w:rsid w:val="00E9628D"/>
    <w:rsid w:val="00E9640E"/>
    <w:rsid w:val="00EA0737"/>
    <w:rsid w:val="00EA23E2"/>
    <w:rsid w:val="00EA2A21"/>
    <w:rsid w:val="00EA4246"/>
    <w:rsid w:val="00EA428A"/>
    <w:rsid w:val="00EA43DB"/>
    <w:rsid w:val="00EA45F1"/>
    <w:rsid w:val="00EA48C0"/>
    <w:rsid w:val="00EA6B94"/>
    <w:rsid w:val="00EA7AAE"/>
    <w:rsid w:val="00EA7B2D"/>
    <w:rsid w:val="00EA7E77"/>
    <w:rsid w:val="00EB6A19"/>
    <w:rsid w:val="00EC1C70"/>
    <w:rsid w:val="00EC1E7D"/>
    <w:rsid w:val="00EC289D"/>
    <w:rsid w:val="00EC2CCA"/>
    <w:rsid w:val="00EC3655"/>
    <w:rsid w:val="00EC3A62"/>
    <w:rsid w:val="00EC3C04"/>
    <w:rsid w:val="00EC426B"/>
    <w:rsid w:val="00EC6A6B"/>
    <w:rsid w:val="00EC71EA"/>
    <w:rsid w:val="00ED04CB"/>
    <w:rsid w:val="00ED2D13"/>
    <w:rsid w:val="00ED6E33"/>
    <w:rsid w:val="00ED6E4F"/>
    <w:rsid w:val="00EE1BFC"/>
    <w:rsid w:val="00EE2013"/>
    <w:rsid w:val="00EE2140"/>
    <w:rsid w:val="00EE2B5D"/>
    <w:rsid w:val="00EE3BEB"/>
    <w:rsid w:val="00EE3E5A"/>
    <w:rsid w:val="00EE4EB7"/>
    <w:rsid w:val="00EE57DA"/>
    <w:rsid w:val="00EE5AA9"/>
    <w:rsid w:val="00EE5E2D"/>
    <w:rsid w:val="00EE6C3A"/>
    <w:rsid w:val="00F00BC8"/>
    <w:rsid w:val="00F00FE0"/>
    <w:rsid w:val="00F02095"/>
    <w:rsid w:val="00F05890"/>
    <w:rsid w:val="00F100E7"/>
    <w:rsid w:val="00F14A2F"/>
    <w:rsid w:val="00F161F3"/>
    <w:rsid w:val="00F163AC"/>
    <w:rsid w:val="00F178AC"/>
    <w:rsid w:val="00F22066"/>
    <w:rsid w:val="00F24D11"/>
    <w:rsid w:val="00F25F0F"/>
    <w:rsid w:val="00F32B1F"/>
    <w:rsid w:val="00F34891"/>
    <w:rsid w:val="00F358E7"/>
    <w:rsid w:val="00F36122"/>
    <w:rsid w:val="00F434DF"/>
    <w:rsid w:val="00F47E67"/>
    <w:rsid w:val="00F50416"/>
    <w:rsid w:val="00F5368B"/>
    <w:rsid w:val="00F57E18"/>
    <w:rsid w:val="00F60B1C"/>
    <w:rsid w:val="00F625D2"/>
    <w:rsid w:val="00F62A6C"/>
    <w:rsid w:val="00F62D56"/>
    <w:rsid w:val="00F642C5"/>
    <w:rsid w:val="00F6446E"/>
    <w:rsid w:val="00F65608"/>
    <w:rsid w:val="00F671FF"/>
    <w:rsid w:val="00F674D3"/>
    <w:rsid w:val="00F716D9"/>
    <w:rsid w:val="00F722E0"/>
    <w:rsid w:val="00F72847"/>
    <w:rsid w:val="00F73A26"/>
    <w:rsid w:val="00F743DC"/>
    <w:rsid w:val="00F850E5"/>
    <w:rsid w:val="00F86BBF"/>
    <w:rsid w:val="00F87CD1"/>
    <w:rsid w:val="00F90F43"/>
    <w:rsid w:val="00F912CF"/>
    <w:rsid w:val="00F91F40"/>
    <w:rsid w:val="00F949E0"/>
    <w:rsid w:val="00F94BB4"/>
    <w:rsid w:val="00F95337"/>
    <w:rsid w:val="00F957CC"/>
    <w:rsid w:val="00FA082B"/>
    <w:rsid w:val="00FA3D42"/>
    <w:rsid w:val="00FA51DF"/>
    <w:rsid w:val="00FA57DC"/>
    <w:rsid w:val="00FB1DC0"/>
    <w:rsid w:val="00FB2A1B"/>
    <w:rsid w:val="00FB3391"/>
    <w:rsid w:val="00FB3DBE"/>
    <w:rsid w:val="00FB44D6"/>
    <w:rsid w:val="00FB4775"/>
    <w:rsid w:val="00FB542D"/>
    <w:rsid w:val="00FB78B2"/>
    <w:rsid w:val="00FC13B1"/>
    <w:rsid w:val="00FC3DB4"/>
    <w:rsid w:val="00FD0B96"/>
    <w:rsid w:val="00FD22BF"/>
    <w:rsid w:val="00FD6023"/>
    <w:rsid w:val="00FD77FC"/>
    <w:rsid w:val="00FE11FE"/>
    <w:rsid w:val="00FE158E"/>
    <w:rsid w:val="00FE2219"/>
    <w:rsid w:val="00FE3F93"/>
    <w:rsid w:val="00FE574A"/>
    <w:rsid w:val="00FF06F5"/>
    <w:rsid w:val="00FF2404"/>
    <w:rsid w:val="00FF38E1"/>
    <w:rsid w:val="00FF3BF0"/>
    <w:rsid w:val="00FF590E"/>
    <w:rsid w:val="00FF5969"/>
    <w:rsid w:val="00FF7925"/>
    <w:rsid w:val="06E45397"/>
    <w:rsid w:val="0D9EFF08"/>
    <w:rsid w:val="11467CFD"/>
    <w:rsid w:val="1238A46A"/>
    <w:rsid w:val="12FFBF51"/>
    <w:rsid w:val="1307B724"/>
    <w:rsid w:val="1AB7A622"/>
    <w:rsid w:val="23FBC758"/>
    <w:rsid w:val="25995D50"/>
    <w:rsid w:val="2DCF138A"/>
    <w:rsid w:val="2FD41AC3"/>
    <w:rsid w:val="33CCDA9B"/>
    <w:rsid w:val="351BB4EF"/>
    <w:rsid w:val="398F804D"/>
    <w:rsid w:val="3C4279C8"/>
    <w:rsid w:val="4181E4DB"/>
    <w:rsid w:val="4DF87C3C"/>
    <w:rsid w:val="5082BAE3"/>
    <w:rsid w:val="590EB589"/>
    <w:rsid w:val="5960DA34"/>
    <w:rsid w:val="5A1ED715"/>
    <w:rsid w:val="615B2116"/>
    <w:rsid w:val="669DCE38"/>
    <w:rsid w:val="6A8AA61E"/>
    <w:rsid w:val="6C2CEC52"/>
    <w:rsid w:val="6CA2A27E"/>
    <w:rsid w:val="6D24DAFB"/>
    <w:rsid w:val="6DB0E296"/>
    <w:rsid w:val="6E6B9C10"/>
    <w:rsid w:val="6F3E52A4"/>
    <w:rsid w:val="702AA8F4"/>
    <w:rsid w:val="722F0D2E"/>
    <w:rsid w:val="73242643"/>
    <w:rsid w:val="734476FC"/>
    <w:rsid w:val="7940CA88"/>
    <w:rsid w:val="7B44816F"/>
    <w:rsid w:val="7E0BD995"/>
    <w:rsid w:val="7FBA88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D05AAB"/>
  <w15:docId w15:val="{B45F95DD-C46B-4D74-95EB-A778FF833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CC0000"/>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625D2"/>
    <w:pPr>
      <w:spacing w:after="100"/>
    </w:pPr>
  </w:style>
  <w:style w:type="paragraph" w:customStyle="1" w:styleId="p1">
    <w:name w:val="p1"/>
    <w:basedOn w:val="Normal"/>
    <w:rsid w:val="00BF0AC8"/>
    <w:pPr>
      <w:spacing w:before="100" w:beforeAutospacing="1" w:after="100" w:afterAutospacing="1"/>
    </w:pPr>
    <w:rPr>
      <w:rFonts w:ascii="Times New Roman" w:eastAsia="Times New Roman" w:hAnsi="Times New Roman" w:cs="Times New Roman"/>
      <w:sz w:val="24"/>
      <w:szCs w:val="24"/>
      <w:lang w:val="en-US" w:eastAsia="en-US"/>
    </w:rPr>
  </w:style>
  <w:style w:type="character" w:styleId="CommentReference">
    <w:name w:val="annotation reference"/>
    <w:basedOn w:val="DefaultParagraphFont"/>
    <w:uiPriority w:val="99"/>
    <w:semiHidden/>
    <w:unhideWhenUsed/>
    <w:rsid w:val="003873B4"/>
    <w:rPr>
      <w:sz w:val="16"/>
      <w:szCs w:val="16"/>
    </w:rPr>
  </w:style>
  <w:style w:type="paragraph" w:styleId="CommentText">
    <w:name w:val="annotation text"/>
    <w:basedOn w:val="Normal"/>
    <w:link w:val="CommentTextChar"/>
    <w:uiPriority w:val="99"/>
    <w:unhideWhenUsed/>
    <w:rsid w:val="003873B4"/>
  </w:style>
  <w:style w:type="character" w:customStyle="1" w:styleId="CommentTextChar">
    <w:name w:val="Comment Text Char"/>
    <w:basedOn w:val="DefaultParagraphFont"/>
    <w:link w:val="CommentText"/>
    <w:uiPriority w:val="99"/>
    <w:rsid w:val="003873B4"/>
  </w:style>
  <w:style w:type="paragraph" w:styleId="CommentSubject">
    <w:name w:val="annotation subject"/>
    <w:basedOn w:val="CommentText"/>
    <w:next w:val="CommentText"/>
    <w:link w:val="CommentSubjectChar"/>
    <w:uiPriority w:val="99"/>
    <w:semiHidden/>
    <w:unhideWhenUsed/>
    <w:rsid w:val="003873B4"/>
    <w:rPr>
      <w:b/>
      <w:bCs/>
    </w:rPr>
  </w:style>
  <w:style w:type="character" w:customStyle="1" w:styleId="CommentSubjectChar">
    <w:name w:val="Comment Subject Char"/>
    <w:basedOn w:val="CommentTextChar"/>
    <w:link w:val="CommentSubject"/>
    <w:uiPriority w:val="99"/>
    <w:semiHidden/>
    <w:rsid w:val="003873B4"/>
    <w:rPr>
      <w:b/>
      <w:bCs/>
    </w:rPr>
  </w:style>
  <w:style w:type="paragraph" w:customStyle="1" w:styleId="FirstParagraph">
    <w:name w:val="First Paragraph"/>
    <w:basedOn w:val="BodyText"/>
    <w:next w:val="BodyText"/>
    <w:qFormat/>
    <w:rsid w:val="00480C5E"/>
    <w:pPr>
      <w:spacing w:before="180" w:after="180"/>
    </w:pPr>
    <w:rPr>
      <w:rFonts w:asciiTheme="minorHAnsi" w:eastAsiaTheme="minorEastAsia" w:hAnsiTheme="minorHAnsi" w:cstheme="minorBidi"/>
      <w:sz w:val="24"/>
      <w:szCs w:val="24"/>
      <w:lang w:val="en-US" w:eastAsia="zh-CN"/>
    </w:rPr>
  </w:style>
  <w:style w:type="character" w:customStyle="1" w:styleId="VerbatimChar">
    <w:name w:val="Verbatim Char"/>
    <w:basedOn w:val="DefaultParagraphFont"/>
    <w:link w:val="SourceCode"/>
    <w:rsid w:val="00480C5E"/>
    <w:rPr>
      <w:rFonts w:ascii="Consolas" w:hAnsi="Consolas"/>
      <w:sz w:val="22"/>
    </w:rPr>
  </w:style>
  <w:style w:type="paragraph" w:customStyle="1" w:styleId="SourceCode">
    <w:name w:val="Source Code"/>
    <w:basedOn w:val="Normal"/>
    <w:link w:val="VerbatimChar"/>
    <w:rsid w:val="00480C5E"/>
    <w:pPr>
      <w:wordWrap w:val="0"/>
      <w:spacing w:after="200"/>
    </w:pPr>
    <w:rPr>
      <w:rFonts w:ascii="Consolas" w:hAnsi="Consolas"/>
      <w:sz w:val="22"/>
    </w:rPr>
  </w:style>
  <w:style w:type="paragraph" w:styleId="BodyText">
    <w:name w:val="Body Text"/>
    <w:basedOn w:val="Normal"/>
    <w:link w:val="BodyTextChar"/>
    <w:uiPriority w:val="99"/>
    <w:unhideWhenUsed/>
    <w:rsid w:val="00480C5E"/>
    <w:pPr>
      <w:spacing w:after="120"/>
    </w:pPr>
  </w:style>
  <w:style w:type="character" w:customStyle="1" w:styleId="BodyTextChar">
    <w:name w:val="Body Text Char"/>
    <w:basedOn w:val="DefaultParagraphFont"/>
    <w:link w:val="BodyText"/>
    <w:uiPriority w:val="99"/>
    <w:rsid w:val="00480C5E"/>
  </w:style>
  <w:style w:type="paragraph" w:customStyle="1" w:styleId="Compact">
    <w:name w:val="Compact"/>
    <w:basedOn w:val="BodyText"/>
    <w:qFormat/>
    <w:rsid w:val="00480C5E"/>
    <w:pPr>
      <w:spacing w:before="36" w:after="36"/>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480C5E"/>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Mention">
    <w:name w:val="Mention"/>
    <w:basedOn w:val="DefaultParagraphFont"/>
    <w:uiPriority w:val="99"/>
    <w:unhideWhenUsed/>
    <w:rsid w:val="004D0C3B"/>
    <w:rPr>
      <w:color w:val="2B579A"/>
      <w:shd w:val="clear" w:color="auto" w:fill="E1DFDD"/>
    </w:rPr>
  </w:style>
  <w:style w:type="character" w:customStyle="1" w:styleId="Heading6Char">
    <w:name w:val="Heading 6 Char"/>
    <w:basedOn w:val="DefaultParagraphFont"/>
    <w:link w:val="Heading6"/>
    <w:uiPriority w:val="9"/>
    <w:semiHidden/>
    <w:rsid w:val="000A2479"/>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microsoft.com/office/2019/05/relationships/documenttasks" Target="documenttasks/documenttasks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comments" Target="comment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5B9483F4-246F-DC4E-8805-2A045A95A284}">
    <t:Anchor>
      <t:Comment id="1162052676"/>
    </t:Anchor>
    <t:History>
      <t:Event id="{9430EBC0-1739-7244-A217-515193ED1F7F}" time="2026-03-27T17:14:09.729Z">
        <t:Attribution userId="S::Michael.Blake@bain.com::a04b6ab8-aacc-4cc7-8785-692495f4c9e9" userProvider="AD" userName="Blake, Michael"/>
        <t:Anchor>
          <t:Comment id="1162052676"/>
        </t:Anchor>
        <t:Create/>
      </t:Event>
      <t:Event id="{745A391C-F19F-E94E-BF73-771F93FB90B3}" time="2026-03-27T17:14:09.729Z">
        <t:Attribution userId="S::Michael.Blake@bain.com::a04b6ab8-aacc-4cc7-8785-692495f4c9e9" userProvider="AD" userName="Blake, Michael"/>
        <t:Anchor>
          <t:Comment id="1162052676"/>
        </t:Anchor>
        <t:Assign userId="S::Nick.Frank@bain.com::62f2e2b7-0665-42ba-921d-573bc25fb4bd" userProvider="AD" userName="Frank, Nick"/>
      </t:Event>
      <t:Event id="{9884FF57-1497-034C-BF53-8A8DCC4D3B75}" time="2026-03-27T17:14:09.729Z">
        <t:Attribution userId="S::Michael.Blake@bain.com::a04b6ab8-aacc-4cc7-8785-692495f4c9e9" userProvider="AD" userName="Blake, Michael"/>
        <t:Anchor>
          <t:Comment id="1162052676"/>
        </t:Anchor>
        <t:SetTitle title="@Frank, Nick I thought our process ended with generating the final quote (after HIL interaction with an UW) and we deliver that PDF to them. I thought we agreed we would not do binding? Is this beyond our scope? A stretch goal?"/>
      </t:Event>
    </t:History>
  </t:Task>
  <t:Task id="{F8C71DD9-A3AE-A64A-80AB-C6A6B7C09BC8}">
    <t:Anchor>
      <t:Comment id="1821583876"/>
    </t:Anchor>
    <t:History>
      <t:Event id="{DEE45A77-F6C6-6940-BE5E-3CD9C8E4CC69}" time="2026-03-27T17:10:24.84Z">
        <t:Attribution userId="S::Michael.Blake@bain.com::a04b6ab8-aacc-4cc7-8785-692495f4c9e9" userProvider="AD" userName="Blake, Michael"/>
        <t:Anchor>
          <t:Comment id="1821583876"/>
        </t:Anchor>
        <t:Create/>
      </t:Event>
      <t:Event id="{DF875A9F-2016-E944-B783-3A37359ECA2A}" time="2026-03-27T17:10:24.84Z">
        <t:Attribution userId="S::Michael.Blake@bain.com::a04b6ab8-aacc-4cc7-8785-692495f4c9e9" userProvider="AD" userName="Blake, Michael"/>
        <t:Anchor>
          <t:Comment id="1821583876"/>
        </t:Anchor>
        <t:Assign userId="S::Nick.Frank@bain.com::62f2e2b7-0665-42ba-921d-573bc25fb4bd" userProvider="AD" userName="Frank, Nick"/>
      </t:Event>
      <t:Event id="{B7D2CCD6-3F7F-BA4B-8B02-7243E947FE23}" time="2026-03-27T17:10:24.84Z">
        <t:Attribution userId="S::Michael.Blake@bain.com::a04b6ab8-aacc-4cc7-8785-692495f4c9e9" userProvider="AD" userName="Blake, Michael"/>
        <t:Anchor>
          <t:Comment id="1821583876"/>
        </t:Anchor>
        <t:SetTitle title="@Frank, Nick Does this mean we'll be writing back to ImageRight? Is the flow: read from IR &gt; do our work &gt; write back the final document ImageRight. Please can you flesh this ou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A9F35D363D744EA96FF419C455189A" ma:contentTypeVersion="4" ma:contentTypeDescription="Create a new document." ma:contentTypeScope="" ma:versionID="e0f2a3b479d0e1b2c8af607381fa4b82">
  <xsd:schema xmlns:xsd="http://www.w3.org/2001/XMLSchema" xmlns:xs="http://www.w3.org/2001/XMLSchema" xmlns:p="http://schemas.microsoft.com/office/2006/metadata/properties" xmlns:ns2="e19c0223-b100-44a9-8b85-529e47fe4e3c" targetNamespace="http://schemas.microsoft.com/office/2006/metadata/properties" ma:root="true" ma:fieldsID="b23426045a5c58703b8f92db004c94e8" ns2:_="">
    <xsd:import namespace="e19c0223-b100-44a9-8b85-529e47fe4e3c"/>
    <xsd:element name="properties">
      <xsd:complexType>
        <xsd:sequence>
          <xsd:element name="documentManagement">
            <xsd:complexType>
              <xsd:all>
                <xsd:element ref="ns2:xSherpaClassifyTag"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9c0223-b100-44a9-8b85-529e47fe4e3c" elementFormDefault="qualified">
    <xsd:import namespace="http://schemas.microsoft.com/office/2006/documentManagement/types"/>
    <xsd:import namespace="http://schemas.microsoft.com/office/infopath/2007/PartnerControls"/>
    <xsd:element name="xSherpaClassifyTag" ma:index="8" nillable="true" ma:displayName="xSherpaClassifyTag" ma:indexed="true" ma:internalName="xSherpaClassifyTag">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xSherpaClassifyTag xmlns="e19c0223-b100-44a9-8b85-529e47fe4e3c" xsi:nil="true"/>
  </documentManagement>
</p:properties>
</file>

<file path=customXml/itemProps1.xml><?xml version="1.0" encoding="utf-8"?>
<ds:datastoreItem xmlns:ds="http://schemas.openxmlformats.org/officeDocument/2006/customXml" ds:itemID="{B3E34B78-8382-4BC7-AE74-FBD9304291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9c0223-b100-44a9-8b85-529e47fe4e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DC3DAE-E360-4CEC-8C1F-9536B736F507}">
  <ds:schemaRefs>
    <ds:schemaRef ds:uri="http://schemas.microsoft.com/sharepoint/v3/contenttype/forms"/>
  </ds:schemaRefs>
</ds:datastoreItem>
</file>

<file path=customXml/itemProps3.xml><?xml version="1.0" encoding="utf-8"?>
<ds:datastoreItem xmlns:ds="http://schemas.openxmlformats.org/officeDocument/2006/customXml" ds:itemID="{E3E30DB8-1A7E-4546-A0F2-D8B09CA43A49}">
  <ds:schemaRefs>
    <ds:schemaRef ds:uri="http://schemas.microsoft.com/office/2006/metadata/properties"/>
    <ds:schemaRef ds:uri="http://schemas.microsoft.com/office/infopath/2007/PartnerControls"/>
    <ds:schemaRef ds:uri="e19c0223-b100-44a9-8b85-529e47fe4e3c"/>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48</Pages>
  <Words>7570</Words>
  <Characters>43153</Characters>
  <Application>Microsoft Office Word</Application>
  <DocSecurity>0</DocSecurity>
  <Lines>359</Lines>
  <Paragraphs>101</Paragraphs>
  <ScaleCrop>false</ScaleCrop>
  <Company/>
  <LinksUpToDate>false</LinksUpToDate>
  <CharactersWithSpaces>50622</CharactersWithSpaces>
  <SharedDoc>false</SharedDoc>
  <HLinks>
    <vt:vector size="12" baseType="variant">
      <vt:variant>
        <vt:i4>1835118</vt:i4>
      </vt:variant>
      <vt:variant>
        <vt:i4>3</vt:i4>
      </vt:variant>
      <vt:variant>
        <vt:i4>0</vt:i4>
      </vt:variant>
      <vt:variant>
        <vt:i4>5</vt:i4>
      </vt:variant>
      <vt:variant>
        <vt:lpwstr>mailto:Nick.Frank@bain.com</vt:lpwstr>
      </vt:variant>
      <vt:variant>
        <vt:lpwstr/>
      </vt:variant>
      <vt:variant>
        <vt:i4>1835118</vt:i4>
      </vt:variant>
      <vt:variant>
        <vt:i4>0</vt:i4>
      </vt:variant>
      <vt:variant>
        <vt:i4>0</vt:i4>
      </vt:variant>
      <vt:variant>
        <vt:i4>5</vt:i4>
      </vt:variant>
      <vt:variant>
        <vt:lpwstr>mailto:Nick.Frank@bain.com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Frank, Nick</cp:lastModifiedBy>
  <cp:revision>11</cp:revision>
  <dcterms:created xsi:type="dcterms:W3CDTF">2026-03-30T16:07:00Z</dcterms:created>
  <dcterms:modified xsi:type="dcterms:W3CDTF">2026-03-31T13:21:00Z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0x010100A8A9F35D363D744EA96FF419C455189A</vt:lpwstr>
  </property>
</Properties>
</file>